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docProps/core.xml" Id="R001aee6371144bc1" /><Relationship Type="http://schemas.openxmlformats.org/officeDocument/2006/relationships/extended-properties" Target="/docProps/app.xml" Id="R01bfe943774c43e2" /><Relationship Type="http://schemas.openxmlformats.org/officeDocument/2006/relationships/custom-properties" Target="/docProps/custom.xml" Id="Redd62ded84cb471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Detailed Design Change Pack</w:t>
      </w:r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Communication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Reference: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3221.4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Title: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XRN5607 </w:t>
            </w:r>
            <w:r>
              <w:rPr>
                <w:rFonts w:ascii="Calibri" w:hAnsi="Calibri" w:cs="Calibri"/>
              </w:rPr>
              <w:t>Update to the AQ correction processes (Modification 0816S) Detailed Design Change Pack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ascii="Calibri" w:hAnsi="Calibri" w:cs="Calibri"/>
              </w:rPr>
              <w:id w:val="738138613"/>
              <w:date w:fullDate="2023-09-18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18/09/2023</w:t>
                </w:r>
              </w:p>
            </w:sdtContent>
          </w:sdt>
        </w:tc>
      </w:tr>
    </w:tbl>
    <w:p>
      <w:pPr>
        <w:rPr>
          <w:rFonts w:ascii="Calibri" w:hAnsi="Calibri" w:cs="Calibri"/>
        </w:rPr>
      </w:pPr>
    </w:p>
    <w:p>
      <w:pPr>
        <w:rPr>
          <w:b w:val="1"/>
          <w:bCs w:val="1"/>
          <w:color w:val="3E5AA8"/>
          <w:rFonts w:ascii="Calibri" w:hAnsi="Calibri" w:cs="Calibri"/>
          <w:sz w:val="28"/>
          <w:szCs w:val="28"/>
        </w:rPr>
        <w:spacing w:after="0"/>
      </w:pPr>
      <w:r>
        <w:rPr>
          <w:b w:val="1"/>
          <w:bCs w:val="1"/>
          <w:color w:val="3E5AA8"/>
          <w:rFonts w:ascii="Calibri" w:hAnsi="Calibri" w:cs="Calibri"/>
          <w:sz w:val="28"/>
          <w:szCs w:val="28"/>
        </w:rPr>
        <w:t>Change Representation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Action Required: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representation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Close Out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ascii="Calibri" w:hAnsi="Calibri" w:cs="Calibri"/>
              </w:rPr>
              <w:id w:val="2100211890"/>
              <w:date w:fullDate="2023-10-02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02/10/2023</w:t>
                </w:r>
              </w:p>
            </w:sdtContent>
          </w:sdt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Change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 xml:space="preserve">Xoserve Reference Number: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hyperlink r:id="Re7f22c179db5485b">
              <w:r>
                <w:rPr>
                  <w:rStyle w:val="Hyperlink"/>
                  <w:rFonts w:ascii="Calibri" w:hAnsi="Calibri" w:cs="Calibri"/>
                </w:rPr>
                <w:t>XRN5607</w:t>
              </w:r>
            </w:hyperlink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Change Class: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Functional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 xml:space="preserve">*ChMC Constituency </w:t>
            </w:r>
            <w:r>
              <w:rPr>
                <w:rFonts w:ascii="Calibri" w:hAnsi="Calibri" w:cs="Calibri"/>
              </w:rPr>
              <w:t>Impacted: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Shippers, all Classes</w:t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Distribution Networks (DNOs)</w:t>
            </w:r>
          </w:p>
          <w:p>
            <w:pPr>
              <w:rPr>
                <w:rFonts w:ascii="Calibri" w:hAnsi="Calibri" w:cs="Calibri"/>
                <w:i w:val="1"/>
                <w:iCs w:val="1"/>
              </w:rPr>
            </w:pPr>
            <w:r>
              <w:rPr>
                <w:rFonts w:ascii="Calibri" w:hAnsi="Calibri" w:cs="Calibri"/>
                <w:i w:val="1"/>
                <w:iCs w:val="1"/>
              </w:rPr>
              <w:t>*</w:t>
            </w:r>
            <w:r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>Assumed impacted parties of the proposed change, all parties are encouraged to review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 xml:space="preserve">Change Owner: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hyperlink r:id="R8643bb4aaeb641ed">
              <w:r>
                <w:rPr>
                  <w:rStyle w:val="Hyperlink"/>
                  <w:rFonts w:ascii="Calibri" w:hAnsi="Calibri" w:cs="Calibri"/>
                </w:rPr>
                <w:t>uklinkdelivery@xoserve.com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Background and Context: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  <w:jc w:val="both"/>
              <w:spacing w:before="120"/>
            </w:pPr>
            <w:r>
              <w:rPr>
                <w:rFonts w:ascii="Calibri" w:hAnsi="Calibri" w:cs="Calibri"/>
              </w:rPr>
              <w:t>Modification 0816S - Update to AQ Correction Processes has been raised to add two further ‘eligible causes’ to the Ann</w:t>
            </w:r>
            <w:r>
              <w:rPr>
                <w:rFonts w:ascii="Calibri" w:hAnsi="Calibri" w:cs="Calibri"/>
              </w:rPr>
              <w:t xml:space="preserve">ual Quantity (AQ) amendment process within TPD G2.3.21 and to prevent AQ amendments being processed where there is a de-minimis change in value to the AQ.  High-level changes: 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  <w:jc w:val="both"/>
              <w:spacing w:after="160" w:lineRule="auto" w:line="259"/>
            </w:pPr>
            <w:r>
              <w:rPr>
                <w:rFonts w:ascii="Calibri" w:hAnsi="Calibri" w:cs="Calibri"/>
              </w:rPr>
              <w:t>Creation of two new AQ amendment ‘eligible causes’ (AQ correction reason codes) which Shippers can utilise to request a change to the AQ of their Supply Meter Point (SMP): 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2"/>
              </w:numPr>
              <w:pStyle w:val="List Paragraph"/>
              <w:jc w:val="both"/>
              <w:spacing w:after="160" w:lineRule="auto" w:line="259"/>
            </w:pPr>
            <w:r>
              <w:rPr>
                <w:rFonts w:ascii="Calibri" w:hAnsi="Calibri" w:cs="Calibri"/>
              </w:rPr>
              <w:t>Erroneous AQ based on read history. 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2"/>
              </w:numPr>
              <w:pStyle w:val="List Paragraph"/>
              <w:jc w:val="both"/>
              <w:spacing w:after="160" w:lineRule="auto" w:line="259"/>
            </w:pPr>
            <w:r>
              <w:rPr>
                <w:rFonts w:ascii="Calibri" w:hAnsi="Calibri" w:cs="Calibri"/>
              </w:rPr>
              <w:t>Change in operation and/or use.</w:t>
            </w:r>
            <w:r>
              <w:rPr>
                <w:shd w:val="clear" w:fill="FFFFFF"/>
                <w:color w:val="000000"/>
                <w:rFonts w:ascii="Calibri" w:hAnsi="Calibri" w:cs="Calibri"/>
              </w:rPr>
              <w:t xml:space="preserve"> 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  <w:jc w:val="both"/>
              <w:spacing w:after="160" w:lineRule="auto" w:line="259"/>
            </w:pPr>
            <w:r>
              <w:rPr>
                <w:rFonts w:ascii="Calibri" w:hAnsi="Calibri" w:cs="Calibri"/>
              </w:rPr>
              <w:t>A change in c</w:t>
            </w:r>
            <w:r>
              <w:rPr>
                <w:rFonts w:ascii="Calibri" w:hAnsi="Calibri" w:cs="Calibri"/>
              </w:rPr>
              <w:t>urrent validation for existing and the two new correction reason codes, (excluding existing correction reason code 4 – read tolerance), to be introduced under this change. This validation should reject AQ amendment submissions which only request a de-minim</w:t>
            </w:r>
            <w:r>
              <w:rPr>
                <w:rFonts w:ascii="Calibri" w:hAnsi="Calibri" w:cs="Calibri"/>
              </w:rPr>
              <w:t>is change in AQ to the current value. This de-minimis value should be parameterised with the initial value being 5%.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  <w:jc w:val="both"/>
              <w:spacing w:before="120"/>
            </w:pPr>
            <w:r>
              <w:rPr>
                <w:rFonts w:ascii="Calibri" w:hAnsi="Calibri" w:cs="Calibri"/>
              </w:rPr>
              <w:t>The existing Performance Assurance Report Registers (PARR) report detailing the volumes of AQ amendments submitted per reason code and Ship</w:t>
            </w:r>
            <w:r>
              <w:rPr>
                <w:rFonts w:ascii="Calibri" w:hAnsi="Calibri" w:cs="Calibri"/>
              </w:rPr>
              <w:t xml:space="preserve">per needs to be updated to include the two new reason codes.  </w:t>
            </w:r>
          </w:p>
          <w:p>
            <w:pPr>
              <w:rPr>
                <w:rFonts w:ascii="Calibri" w:hAnsi="Calibri" w:cs="Calibri"/>
              </w:rPr>
              <w:pStyle w:val="List Paragraph"/>
              <w:jc w:val="both"/>
              <w:spacing w:after="160" w:lineRule="auto" w:line="259"/>
            </w:pPr>
          </w:p>
          <w:p>
            <w:pPr>
              <w:rPr>
                <w:rFonts w:ascii="Calibri" w:hAnsi="Calibri" w:cs="Calibri"/>
              </w:rPr>
              <w:jc w:val="both"/>
            </w:pPr>
            <w:r>
              <w:rPr>
                <w:rFonts w:ascii="Calibri" w:hAnsi="Calibri" w:cs="Calibri"/>
              </w:rPr>
              <w:t>Additional requirements were raised under XRN5607 which do not form part of Modification 0816:</w:t>
            </w:r>
          </w:p>
          <w:p>
            <w:pPr>
              <w:rPr>
                <w:rFonts w:ascii="Calibri" w:hAnsi="Calibri" w:cs="Calibri"/>
              </w:rPr>
              <w:jc w:val="both"/>
            </w:pPr>
          </w:p>
          <w:p>
            <w:pPr>
              <w:rPr>
                <w:rFonts w:ascii="Calibri" w:hAnsi="Calibri" w:cs="Calibri"/>
              </w:rPr>
              <w:jc w:val="both"/>
            </w:pPr>
            <w:r>
              <w:rPr>
                <w:rFonts w:ascii="Calibri" w:hAnsi="Calibri" w:cs="Calibri"/>
              </w:rPr>
              <w:t>Under Modification 0736 / XRN5237, a manual process was introduced for reason code 3 AQ amendmen</w:t>
            </w:r>
            <w:r>
              <w:rPr>
                <w:rFonts w:ascii="Calibri" w:hAnsi="Calibri" w:cs="Calibri"/>
              </w:rPr>
              <w:t xml:space="preserve">t requests. This is a check to confirm if the User submitting the AQ amendment is Affiliated with the previous User. </w:t>
            </w:r>
          </w:p>
          <w:p>
            <w:pPr>
              <w:rPr>
                <w:rFonts w:ascii="Calibri" w:hAnsi="Calibri" w:cs="Calibri"/>
              </w:rPr>
              <w:jc w:val="both"/>
            </w:pPr>
          </w:p>
          <w:p>
            <w:pPr>
              <w:rPr>
                <w:rFonts w:ascii="Calibri" w:hAnsi="Calibri" w:cs="Calibri"/>
              </w:rPr>
              <w:jc w:val="both"/>
              <w:spacing w:after="160" w:lineRule="auto" w:line="259"/>
            </w:pPr>
            <w:r>
              <w:rPr>
                <w:rFonts w:ascii="Calibri" w:hAnsi="Calibri" w:cs="Calibri"/>
              </w:rPr>
              <w:t>Due to the tight timescale to introduce the changes under Modification 0736, a manual solution was introduced to store and validate again</w:t>
            </w:r>
            <w:r>
              <w:rPr>
                <w:rFonts w:ascii="Calibri" w:hAnsi="Calibri" w:cs="Calibri"/>
              </w:rPr>
              <w:t>st Shipper affiliation data. Under XRN5607, Shipper Users would like to understand the costs and associated benefits of making the affiliation check on reason code 3 AQ amendment submissions automated.</w:t>
            </w:r>
          </w:p>
          <w:p>
            <w:pPr>
              <w:rPr>
                <w:rFonts w:ascii="Calibri" w:hAnsi="Calibri" w:cs="Calibri"/>
              </w:rPr>
              <w:jc w:val="both"/>
              <w:spacing w:after="160" w:lineRule="auto" w:line="259"/>
            </w:pPr>
            <w:r>
              <w:rPr>
                <w:rFonts w:ascii="Calibri" w:hAnsi="Calibri" w:cs="Calibri"/>
              </w:rPr>
              <w:t>The below has been provided to aid customers understan</w:t>
            </w:r>
            <w:r>
              <w:rPr>
                <w:rFonts w:ascii="Calibri" w:hAnsi="Calibri" w:cs="Calibri"/>
              </w:rPr>
              <w:t>ding of the Change Proposal and/or any information that may be useful in reviewing this Detailed Design Change Pack document:</w:t>
            </w:r>
          </w:p>
          <w:p>
            <w:pPr>
              <w:rPr>
                <w:color w:val="FF0000"/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Link to XRN5607 Change Proposal : </w:t>
            </w:r>
            <w:hyperlink r:id="R5f8160bf3d4244b5">
              <w:r>
                <w:rPr>
                  <w:rStyle w:val="Hyperlink"/>
                  <w:rFonts w:ascii="Calibri" w:hAnsi="Calibri" w:cs="Calibri"/>
                </w:rPr>
                <w:t>https://www.xoserve.com/change/customer-change-register/xrn-5607-update-to-the-aq-correction-processes-modification-0816s</w:t>
              </w:r>
            </w:hyperlink>
          </w:p>
          <w:p>
            <w:pPr>
              <w:rPr>
                <w:rStyle w:val="Hyperlink"/>
                <w:color w:val="FF0000"/>
                <w:rFonts w:ascii="Calibri" w:hAnsi="Calibri" w:cs="Calibri"/>
                <w:u w:val="none"/>
              </w:rPr>
              <w:numPr>
                <w:ilvl w:val="0"/>
                <w:numId w:val="1"/>
              </w:numPr>
              <w:pStyle w:val="List Paragraph"/>
              <w:jc w:val="both"/>
            </w:pPr>
            <w:r>
              <w:rPr>
                <w:rFonts w:ascii="Calibri" w:hAnsi="Calibri" w:cs="Calibri"/>
              </w:rPr>
              <w:t xml:space="preserve">Link to UNC Modification 816s: </w:t>
            </w:r>
            <w:hyperlink r:id="R91e5471d39244827">
              <w:r>
                <w:rPr>
                  <w:rStyle w:val="Hyperlink"/>
                  <w:rFonts w:ascii="Calibri" w:hAnsi="Calibri" w:cs="Calibri"/>
                </w:rPr>
                <w:t>https://www.gasgovernance.co.uk/0816</w:t>
              </w:r>
            </w:hyperlink>
          </w:p>
          <w:p>
            <w:pPr>
              <w:numPr>
                <w:ilvl w:val="0"/>
                <w:numId w:val="1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Link to XRN5237 Change Proposal: </w:t>
            </w:r>
            <w:hyperlink r:id="R121f62a9844c43d0">
              <w:r>
                <w:rPr>
                  <w:rStyle w:val="Hyperlink"/>
                  <w:rFonts w:ascii="Calibri" w:hAnsi="Calibri" w:cs="Calibri"/>
                </w:rPr>
                <w:t>https://www.xoserve.com/change/customer-change-register/xrn-5237-maintenance-of-a-u</w:t>
              </w:r>
              <w:r>
                <w:rPr>
                  <w:rStyle w:val="Hyperlink"/>
                  <w:rFonts w:ascii="Calibri" w:hAnsi="Calibri" w:cs="Calibri"/>
                </w:rPr>
                <w:t>ser-relationship-table-for-the-purpose-of-aq-amendments-modification-0736/</w:t>
              </w:r>
            </w:hyperlink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 xml:space="preserve">Change Impact Assessment Dashboard 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Annual Quantity (AQ)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Non-Functional: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Application: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User(s):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Shippers and DNOs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Documentation: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Other: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>
      <w:pPr>
        <w:rPr>
          <w:rFonts w:ascii="Calibri" w:hAnsi="Calibri" w:cs="Calibri"/>
        </w:rPr>
        <w:spacing w:after="0"/>
      </w:pP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1122"/>
        <w:gridCol w:w="2242"/>
        <w:gridCol w:w="1201"/>
        <w:gridCol w:w="3683"/>
        <w:gridCol w:w="2246"/>
      </w:tblGrid>
      <w:tr>
        <w:trPr>
          <w:trHeight w:hRule="atLeast" w:val="403"/>
        </w:trPr>
        <w:tc>
          <w:tcPr>
            <w:shd w:val="clear" w:fill="B3EDFB"/>
            <w:tcW w:type="pct" w:w="5000"/>
            <w:vAlign w:val="center"/>
            <w:gridSpan w:val="5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Files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53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File</w:t>
            </w:r>
          </w:p>
        </w:tc>
        <w:tc>
          <w:tcPr>
            <w:shd w:val="clear" w:fill="B3EDFB"/>
            <w:tcW w:type="pct" w:w="1068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Parent Record</w:t>
            </w:r>
          </w:p>
        </w:tc>
        <w:tc>
          <w:tcPr>
            <w:shd w:val="clear" w:fill="B3EDFB"/>
            <w:tcW w:type="pct" w:w="572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Record</w:t>
            </w:r>
          </w:p>
        </w:tc>
        <w:tc>
          <w:tcPr>
            <w:shd w:val="clear" w:fill="B3EDFB"/>
            <w:tcW w:type="pct" w:w="175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Data Attribute</w:t>
            </w:r>
          </w:p>
        </w:tc>
        <w:tc>
          <w:tcPr>
            <w:shd w:val="clear" w:fill="B3EDFB"/>
            <w:tcW w:type="pct" w:w="1069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Hierarchy or Format</w:t>
            </w:r>
          </w:p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Agreed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3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AQI</w:t>
            </w:r>
          </w:p>
        </w:tc>
        <w:tc>
          <w:tcPr>
            <w:shd w:val="clear" w:fill="FFFFFF"/>
            <w:tcW w:type="pct" w:w="1068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shd w:val="clear" w:fill="FFFFFF"/>
            <w:tcW w:type="pct" w:w="572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C41</w:t>
            </w:r>
          </w:p>
        </w:tc>
        <w:tc>
          <w:tcPr>
            <w:shd w:val="clear" w:fill="FFFFFF"/>
            <w:tcW w:type="pct" w:w="175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color w:val="000000"/>
                <w:rFonts w:ascii="Calibri" w:hAnsi="Calibri" w:cs="Calibri"/>
              </w:rPr>
              <w:t xml:space="preserve"> REQUEST_REASON REQUESTED_ESTIMATED_AQ SUPPORTING_INFORMATION</w:t>
            </w:r>
          </w:p>
        </w:tc>
        <w:tc>
          <w:tcPr>
            <w:shd w:val="clear" w:fill="FFFFFF"/>
            <w:tcW w:type="pct" w:w="1069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3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AQR</w:t>
            </w:r>
          </w:p>
        </w:tc>
        <w:tc>
          <w:tcPr>
            <w:shd w:val="clear" w:fill="FFFFFF"/>
            <w:tcW w:type="pct" w:w="1068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shd w:val="clear" w:fill="FFFFFF"/>
            <w:tcW w:type="pct" w:w="572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C43</w:t>
            </w:r>
          </w:p>
        </w:tc>
        <w:tc>
          <w:tcPr>
            <w:shd w:val="clear" w:fill="FFFFFF"/>
            <w:tcW w:type="pct" w:w="175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color w:val="000000"/>
                <w:rFonts w:ascii="Calibri" w:hAnsi="Calibri" w:cs="Calibri"/>
              </w:rPr>
              <w:t>REQUEST_REASON REQUESTED_ESTIMATED_AQ SUPPORTING_INFORMATION</w:t>
            </w:r>
          </w:p>
        </w:tc>
        <w:tc>
          <w:tcPr>
            <w:shd w:val="clear" w:fill="FFFFFF"/>
            <w:tcW w:type="pct" w:w="1069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N/A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Change Design Description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10494"/>
      </w:tblGrid>
      <w:tr>
        <w:trPr>
          <w:trHeight w:hRule="atLeast" w:val="4172"/>
        </w:trPr>
        <w:tc>
          <w:tcPr>
            <w:tcW w:type="pct" w:w="5000"/>
            <w:vAlign w:val="center"/>
          </w:tcPr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spacing w:before="120"/>
            </w:pPr>
            <w:r>
              <w:rPr>
                <w:b w:val="1"/>
                <w:bCs w:val="1"/>
                <w:rFonts w:ascii="Calibri" w:hAnsi="Calibri" w:cs="Calibri"/>
              </w:rPr>
              <w:t>Approved Solution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solution option that is the basis of the below detailed design was approved at Change Management Committee on 13/06/2023 and was: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ind w:left="843"/>
              <w:spacing w:after="240"/>
            </w:pPr>
            <w:r>
              <w:rPr>
                <w:rFonts w:ascii="Calibri" w:hAnsi="Calibri" w:cs="Calibri"/>
              </w:rPr>
              <w:t>Creation of two new AQ correction ‘eligible causes’ (AQ correction reason codes) which Shippers can utilise to request a change to the AQ of their Supply Meter Point (SMP): 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  <w:ind w:left="1269"/>
              <w:spacing w:after="240"/>
            </w:pPr>
            <w:r>
              <w:rPr>
                <w:rFonts w:ascii="Calibri" w:hAnsi="Calibri" w:cs="Calibri"/>
              </w:rPr>
              <w:t>Erroneous AQ based on read history. 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  <w:ind w:left="1269"/>
              <w:spacing w:after="240"/>
            </w:pPr>
            <w:r>
              <w:rPr>
                <w:rFonts w:ascii="Calibri" w:hAnsi="Calibri" w:cs="Calibri"/>
              </w:rPr>
              <w:t>Erroneous AQ Change</w:t>
            </w:r>
            <w:r>
              <w:rPr>
                <w:b w:val="1"/>
                <w:bCs w:val="1"/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in operation and/or use.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ind w:left="843"/>
              <w:spacing w:after="240"/>
            </w:pPr>
            <w:r>
              <w:rPr>
                <w:rFonts w:ascii="Calibri" w:hAnsi="Calibri" w:cs="Calibri"/>
              </w:rPr>
              <w:t xml:space="preserve">A new validation criterion for all correction reason codes, </w:t>
            </w:r>
            <w:bookmarkStart w:id="0" w:name="_Int_wSYV4Rqf"/>
            <w:r>
              <w:rPr>
                <w:rFonts w:ascii="Calibri" w:hAnsi="Calibri" w:cs="Calibri"/>
              </w:rPr>
              <w:t>with the exception of</w:t>
            </w:r>
            <w:bookmarkEnd w:id="0"/>
            <w:r>
              <w:rPr>
                <w:rFonts w:ascii="Calibri" w:hAnsi="Calibri" w:cs="Calibri"/>
              </w:rPr>
              <w:t xml:space="preserve"> the existing correction reason code 4 – read</w:t>
            </w:r>
            <w:r>
              <w:rPr>
                <w:color w:val="3E5AA8"/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tolerance, to be introduced. This validation is to reject AQ correction submissions which only request a de minimis change in AQ </w:t>
            </w:r>
            <w:r>
              <w:rPr>
                <w:rFonts w:ascii="Calibri" w:hAnsi="Calibri" w:cs="Calibri"/>
              </w:rPr>
              <w:t>compared to the current value.</w:t>
            </w:r>
          </w:p>
          <w:p>
            <w:pPr>
              <w:rPr>
                <w:rFonts w:ascii="Calibri" w:hAnsi="Calibri" w:cs="Calibri"/>
              </w:rPr>
              <w:pStyle w:val="List Paragraph"/>
              <w:ind w:left="843"/>
              <w:spacing w:after="240"/>
            </w:pPr>
            <w:r>
              <w:rPr>
                <w:rFonts w:ascii="Calibri" w:hAnsi="Calibri" w:cs="Calibri"/>
              </w:rPr>
              <w:t>Note: The existing correction reason code 5 is not applicable for AQ and is also out of scope of this requirement. This de minimis value should be parameterised with the initial value being 5%.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ind w:left="843"/>
              <w:spacing w:after="240"/>
            </w:pPr>
            <w:r>
              <w:rPr>
                <w:rFonts w:ascii="Calibri" w:hAnsi="Calibri" w:cs="Calibri"/>
              </w:rPr>
              <w:t>The existing PARR/PAFA report d</w:t>
            </w:r>
            <w:r>
              <w:rPr>
                <w:rFonts w:ascii="Calibri" w:hAnsi="Calibri" w:cs="Calibri"/>
              </w:rPr>
              <w:t>etailing the volumes of AQ corrections submitted per correction reason code and Shipper to be updated to include the two new correction reason codes.  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ind w:left="843"/>
              <w:spacing w:after="240"/>
            </w:pPr>
            <w:r>
              <w:rPr>
                <w:rFonts w:ascii="Calibri" w:hAnsi="Calibri" w:cs="Calibri"/>
              </w:rPr>
              <w:t>Update to AQ correction Data Discovery Platform (DDP) related dashboards.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ind w:left="843"/>
              <w:spacing w:after="240"/>
            </w:pPr>
            <w:r>
              <w:rPr>
                <w:rFonts w:ascii="Calibri" w:hAnsi="Calibri" w:cs="Calibri"/>
              </w:rPr>
              <w:t>Updates to any impacted ISU re</w:t>
            </w:r>
            <w:r>
              <w:rPr>
                <w:rFonts w:ascii="Calibri" w:hAnsi="Calibri" w:cs="Calibri"/>
              </w:rPr>
              <w:t>ports and BW reports determined through assessing the Reporting Catalogue.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ind w:left="843"/>
              <w:spacing w:after="240"/>
            </w:pPr>
            <w:r>
              <w:rPr>
                <w:rFonts w:ascii="Calibri" w:hAnsi="Calibri" w:cs="Calibri"/>
              </w:rPr>
              <w:t xml:space="preserve">Automation of affiliation checks for correction reason code 3 which were put in place under XRN5237. This includes: 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  <w:ind w:left="1411"/>
              <w:spacing w:after="240"/>
            </w:pPr>
            <w:r>
              <w:rPr>
                <w:rFonts w:ascii="Calibri" w:hAnsi="Calibri" w:cs="Calibri"/>
              </w:rPr>
              <w:t>Creation and maintaining the Shipper affiliation data.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  <w:ind w:left="1411"/>
              <w:spacing w:after="240"/>
            </w:pPr>
            <w:r>
              <w:rPr>
                <w:rFonts w:ascii="Calibri" w:hAnsi="Calibri" w:cs="Calibri"/>
              </w:rPr>
              <w:t>Validatio</w:t>
            </w:r>
            <w:r>
              <w:rPr>
                <w:rFonts w:ascii="Calibri" w:hAnsi="Calibri" w:cs="Calibri"/>
              </w:rPr>
              <w:t>n of Shipper affiliations for AQ correction reason code 3.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  <w:ind w:left="1411"/>
              <w:spacing w:after="240"/>
            </w:pPr>
            <w:r>
              <w:rPr>
                <w:rFonts w:ascii="Calibri" w:hAnsi="Calibri" w:cs="Calibri"/>
              </w:rPr>
              <w:t>Rejection mechanism is included where this validation fails.</w:t>
            </w: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b w:val="1"/>
                <w:bCs w:val="1"/>
                <w:rFonts w:ascii="Calibri" w:hAnsi="Calibri" w:cs="Calibri"/>
              </w:rPr>
              <w:t>Design Definition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As per the approved solution approach, below two new AQ correction ‘eligible causes’ (AQ correction reason codes) wil</w:t>
            </w:r>
            <w:r>
              <w:rPr>
                <w:rFonts w:ascii="Calibri" w:hAnsi="Calibri" w:cs="Calibri"/>
              </w:rPr>
              <w:t>l be created and received via the existing AQI file interface (segment C41).</w:t>
            </w: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b w:val="1"/>
                <w:bCs w:val="1"/>
                <w:rFonts w:ascii="Calibri" w:hAnsi="Calibri" w:cs="Calibri"/>
              </w:rPr>
              <w:t>6 - Erroneous AQ based on read history</w:t>
            </w: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b w:val="1"/>
                <w:bCs w:val="1"/>
                <w:rFonts w:ascii="Calibri" w:hAnsi="Calibri" w:cs="Calibri"/>
              </w:rPr>
              <w:t>7 - Erroneous AQ Change in operation and/or use</w:t>
            </w:r>
          </w:p>
          <w:p>
            <w:pPr>
              <w:rPr>
                <w:b w:val="1"/>
                <w:bCs w:val="1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 xml:space="preserve">Below are the new validations introduced for each reason code under XRN5607 and where failed, relevant rejections will be raised. Please refer to the </w:t>
            </w:r>
            <w:r>
              <w:rPr>
                <w:b w:val="1"/>
                <w:bCs w:val="1"/>
                <w:rFonts w:ascii="Calibri" w:hAnsi="Calibri" w:cs="Calibri"/>
              </w:rPr>
              <w:t xml:space="preserve">Shipper Rejections Code </w:t>
            </w:r>
            <w:r>
              <w:rPr>
                <w:rFonts w:ascii="Calibri" w:hAnsi="Calibri" w:cs="Calibri"/>
              </w:rPr>
              <w:t>list attached in this change pack.</w:t>
            </w: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</w:p>
          <w:tbl>
            <w:tblPr>
              <w:tblStyle w:val="Table Grid"/>
              <w:tblLayout w:type="fixed"/>
              <w:tblW w:type="auto" w:w="0"/>
              <w:tblLook w:firstColumn="1" w:firstRow="1" w:lastColumn="0" w:lastRow="0" w:noHBand="0" w:noVBand="1"/>
            </w:tblPr>
            <w:tblGrid>
              <w:gridCol w:w="4312"/>
              <w:gridCol w:w="5811"/>
            </w:tblGrid>
            <w:tr>
              <w:trPr/>
              <w:tc>
                <w:tcPr>
                  <w:shd w:val="clear" w:fill="00B0F0"/>
                  <w:tcW w:type="dxa" w:w="4312"/>
                </w:tcPr>
                <w:p>
                  <w:pPr>
                    <w:rPr>
                      <w:b w:val="1"/>
                      <w:bCs w:val="1"/>
                      <w:color w:val="FFFFFF"/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</w:pPr>
                  <w:r>
                    <w:rPr>
                      <w:b w:val="1"/>
                      <w:bCs w:val="1"/>
                      <w:color w:val="FFFFFF"/>
                      <w:rFonts w:ascii="Calibri" w:hAnsi="Calibri" w:cs="Calibri"/>
                    </w:rPr>
                    <w:t>AQ Correction Reason Code</w:t>
                  </w:r>
                </w:p>
              </w:tc>
              <w:tc>
                <w:tcPr>
                  <w:shd w:val="clear" w:fill="00B0F0"/>
                  <w:tcW w:type="dxa" w:w="5811"/>
                </w:tcPr>
                <w:p>
                  <w:pPr>
                    <w:rPr>
                      <w:b w:val="1"/>
                      <w:bCs w:val="1"/>
                      <w:color w:val="FFFFFF"/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</w:pPr>
                  <w:r>
                    <w:rPr>
                      <w:b w:val="1"/>
                      <w:bCs w:val="1"/>
                      <w:color w:val="FFFFFF"/>
                      <w:rFonts w:ascii="Calibri" w:hAnsi="Calibri" w:cs="Calibri"/>
                    </w:rPr>
                    <w:t>New Validations</w:t>
                  </w:r>
                </w:p>
              </w:tc>
            </w:tr>
            <w:tr>
              <w:trPr>
                <w:trHeight w:hRule="atLeast" w:val="1752"/>
              </w:trPr>
              <w:tc>
                <w:tcPr>
                  <w:tcW w:type="dxa" w:w="4312"/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</w:pPr>
                  <w:r>
                    <w:rPr>
                      <w:rFonts w:ascii="Calibri" w:hAnsi="Calibri" w:cs="Calibri"/>
                    </w:rPr>
                    <w:t>3 – Commencement of a new business activity</w:t>
                  </w:r>
                </w:p>
              </w:tc>
              <w:tc>
                <w:tcPr>
                  <w:tcW w:type="dxa" w:w="5811"/>
                </w:tcPr>
                <w:p>
                  <w:pPr>
                    <w:rPr>
                      <w:rStyle w:val="ui-provider"/>
                      <w:rFonts w:ascii="Calibri" w:hAnsi="Calibri" w:cs="Calibri"/>
                    </w:rPr>
                    <w:numPr>
                      <w:ilvl w:val="0"/>
                      <w:numId w:val="5"/>
                    </w:numPr>
                    <w:pStyle w:val="List Paragraph"/>
                    <w:tabs>
                      <w:tab w:val="left" w:leader="none" w:pos="7290"/>
                    </w:tabs>
                    <w:ind w:hanging="284" w:left="465"/>
                  </w:pPr>
                  <w:r>
                    <w:rPr>
                      <w:rStyle w:val="ui-provider"/>
                      <w:rFonts w:ascii="Calibri" w:hAnsi="Calibri" w:cs="Calibri"/>
                    </w:rPr>
                    <w:t>Submitting Shipper User is not affiliated to the previous Shipper User</w:t>
                  </w:r>
                </w:p>
                <w:p>
                  <w:pPr>
                    <w:rPr>
                      <w:rFonts w:ascii="Calibri" w:hAnsi="Calibri" w:cs="Calibri"/>
                    </w:rPr>
                    <w:numPr>
                      <w:ilvl w:val="0"/>
                      <w:numId w:val="5"/>
                    </w:numPr>
                    <w:pStyle w:val="List Paragraph"/>
                    <w:tabs>
                      <w:tab w:val="left" w:leader="none" w:pos="7290"/>
                    </w:tabs>
                    <w:ind w:hanging="284" w:left="465"/>
                  </w:pPr>
                  <w:r>
                    <w:rPr>
                      <w:rStyle w:val="ui-provider"/>
                      <w:rFonts w:ascii="Calibri" w:hAnsi="Calibri" w:cs="Calibri"/>
                    </w:rPr>
                    <w:t xml:space="preserve">Where a Shipper has not provided affiliation data, they </w:t>
                  </w:r>
                  <w:r>
                    <w:rPr>
                      <w:rStyle w:val="ui-provider"/>
                      <w:rFonts w:ascii="Calibri" w:hAnsi="Calibri" w:cs="Calibri"/>
                    </w:rPr>
                    <w:t>are considered to be</w:t>
                  </w:r>
                  <w:r>
                    <w:rPr>
                      <w:rStyle w:val="ui-provider"/>
                      <w:rFonts w:ascii="Calibri" w:hAnsi="Calibri" w:cs="Calibri"/>
                    </w:rPr>
                    <w:t xml:space="preserve"> affiliated to all other Shipper Users therefore the request will</w:t>
                  </w:r>
                  <w:r>
                    <w:rPr>
                      <w:rStyle w:val="ui-provider"/>
                      <w:rFonts w:ascii="Calibri" w:hAnsi="Calibri" w:cs="Calibri"/>
                    </w:rPr>
                    <w:t xml:space="preserve"> be rejected with an appropriate rejection reason.</w:t>
                  </w:r>
                </w:p>
              </w:tc>
            </w:tr>
            <w:tr>
              <w:trPr>
                <w:trHeight w:hRule="atLeast" w:val="1752"/>
              </w:trPr>
              <w:tc>
                <w:tcPr>
                  <w:tcW w:type="dxa" w:w="4312"/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</w:pPr>
                  <w:r>
                    <w:rPr>
                      <w:rFonts w:ascii="Calibri" w:hAnsi="Calibri" w:cs="Calibri"/>
                    </w:rPr>
                    <w:t>6 - Erroneous AQ based on read history</w:t>
                  </w:r>
                </w:p>
              </w:tc>
              <w:tc>
                <w:tcPr>
                  <w:tcW w:type="dxa" w:w="5811"/>
                </w:tcPr>
                <w:p>
                  <w:pPr>
                    <w:rPr>
                      <w:rFonts w:ascii="Calibri" w:hAnsi="Calibri" w:cs="Calibri"/>
                    </w:rPr>
                    <w:numPr>
                      <w:ilvl w:val="0"/>
                      <w:numId w:val="5"/>
                    </w:numPr>
                    <w:pStyle w:val="List Paragraph"/>
                    <w:tabs>
                      <w:tab w:val="left" w:leader="none" w:pos="7290"/>
                    </w:tabs>
                    <w:ind w:hanging="284" w:left="465"/>
                  </w:pPr>
                  <w:r>
                    <w:rPr>
                      <w:rFonts w:ascii="Calibri" w:hAnsi="Calibri" w:cs="Calibri"/>
                    </w:rPr>
                    <w:t>The AQ correction submission date is within [12 months] of the Registered User's Supply Point original registration date (a reconfirmation date will not be used)</w:t>
                  </w:r>
                </w:p>
                <w:p>
                  <w:pPr>
                    <w:rPr>
                      <w:rFonts w:ascii="Calibri" w:hAnsi="Calibri" w:cs="Calibri"/>
                    </w:rPr>
                    <w:numPr>
                      <w:ilvl w:val="0"/>
                      <w:numId w:val="5"/>
                    </w:numPr>
                    <w:pStyle w:val="List Paragraph"/>
                    <w:tabs>
                      <w:tab w:val="left" w:leader="none" w:pos="7290"/>
                    </w:tabs>
                    <w:ind w:hanging="284" w:left="465"/>
                  </w:pPr>
                  <w:r>
                    <w:rPr>
                      <w:rFonts w:ascii="Calibri" w:hAnsi="Calibri" w:cs="Calibri"/>
                    </w:rPr>
                    <w:t>The</w:t>
                  </w:r>
                  <w:r>
                    <w:rPr>
                      <w:rFonts w:ascii="Calibri" w:hAnsi="Calibri" w:cs="Calibri"/>
                    </w:rPr>
                    <w:t xml:space="preserve"> Rolling AQ at the SMP has increased by [100%] or more since the Registered User's Supply Point Registration Date</w:t>
                  </w:r>
                </w:p>
              </w:tc>
            </w:tr>
            <w:tr>
              <w:trPr/>
              <w:tc>
                <w:tcPr>
                  <w:tcW w:type="dxa" w:w="4312"/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</w:pPr>
                  <w:r>
                    <w:rPr>
                      <w:rFonts w:ascii="Calibri" w:hAnsi="Calibri" w:cs="Calibri"/>
                    </w:rPr>
                    <w:t>7 - Erroneous AQ Change in operation and/or use</w:t>
                  </w:r>
                </w:p>
              </w:tc>
              <w:tc>
                <w:tcPr>
                  <w:tcW w:type="dxa" w:w="5811"/>
                </w:tcPr>
                <w:p>
                  <w:pPr>
                    <w:rPr>
                      <w:rFonts w:ascii="Calibri" w:hAnsi="Calibri" w:cs="Calibri"/>
                      <w:i w:val="1"/>
                      <w:iCs w:val="1"/>
                    </w:rPr>
                    <w:numPr>
                      <w:ilvl w:val="0"/>
                      <w:numId w:val="5"/>
                    </w:numPr>
                    <w:pStyle w:val="List Paragraph"/>
                    <w:tabs>
                      <w:tab w:val="left" w:leader="none" w:pos="7290"/>
                    </w:tabs>
                    <w:ind w:hanging="284" w:left="465"/>
                  </w:pPr>
                  <w:r>
                    <w:rPr>
                      <w:rFonts w:ascii="Calibri" w:hAnsi="Calibri" w:cs="Calibri"/>
                    </w:rPr>
                    <w:t xml:space="preserve">The defined supporting information must be provided. This is proposed as:  </w:t>
                  </w:r>
                  <w:r>
                    <w:rPr>
                      <w:b w:val="1"/>
                      <w:bCs w:val="1"/>
                      <w:rFonts w:ascii="Calibri" w:hAnsi="Calibri" w:cs="Calibri"/>
                      <w:i w:val="1"/>
                      <w:iCs w:val="1"/>
                    </w:rPr>
                    <w:t xml:space="preserve">No Physical change of operational </w:t>
                  </w:r>
                  <w:r>
                    <w:rPr>
                      <w:b w:val="1"/>
                      <w:bCs w:val="1"/>
                      <w:rFonts w:ascii="Calibri" w:hAnsi="Calibri" w:cs="Calibri"/>
                      <w:i w:val="1"/>
                      <w:iCs w:val="1"/>
                    </w:rPr>
                    <w:t>equipment nor commencement of a new business activity</w:t>
                  </w:r>
                </w:p>
              </w:tc>
            </w:tr>
            <w:tr>
              <w:trPr/>
              <w:tc>
                <w:tcPr>
                  <w:tcW w:type="dxa" w:w="4312"/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</w:pPr>
                  <w:r>
                    <w:rPr>
                      <w:rFonts w:ascii="Calibri" w:hAnsi="Calibri" w:cs="Calibri"/>
                    </w:rPr>
                    <w:t>1 -Confirmed Theft of Gas</w:t>
                  </w:r>
                </w:p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</w:pPr>
                  <w:r>
                    <w:rPr>
                      <w:rFonts w:ascii="Calibri" w:hAnsi="Calibri" w:cs="Calibri"/>
                    </w:rPr>
                    <w:t>2</w:t>
                  </w:r>
                  <w:r>
                    <w:rPr>
                      <w:rFonts w:ascii="Calibri" w:hAnsi="Calibri" w:cs="Calibri"/>
                    </w:rPr>
                    <w:t>-  Change</w:t>
                  </w:r>
                  <w:r>
                    <w:rPr>
                      <w:rFonts w:ascii="Calibri" w:hAnsi="Calibri" w:cs="Calibri"/>
                    </w:rPr>
                    <w:t xml:space="preserve"> in Consumers Plant </w:t>
                  </w:r>
                </w:p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</w:pPr>
                  <w:r>
                    <w:rPr>
                      <w:rFonts w:ascii="Calibri" w:hAnsi="Calibri" w:cs="Calibri"/>
                    </w:rPr>
                    <w:t>3 – Commencement of a new business activity</w:t>
                  </w:r>
                </w:p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</w:pPr>
                  <w:r>
                    <w:rPr>
                      <w:rFonts w:ascii="Calibri" w:hAnsi="Calibri" w:cs="Calibri"/>
                    </w:rPr>
                    <w:t xml:space="preserve">6 </w:t>
                  </w:r>
                  <w:r>
                    <w:rPr>
                      <w:rFonts w:ascii="Calibri" w:hAnsi="Calibri" w:cs="Calibri"/>
                    </w:rPr>
                    <w:t>-  Erroneous</w:t>
                  </w:r>
                  <w:r>
                    <w:rPr>
                      <w:rFonts w:ascii="Calibri" w:hAnsi="Calibri" w:cs="Calibri"/>
                    </w:rPr>
                    <w:t xml:space="preserve"> AQ based on read history</w:t>
                  </w:r>
                </w:p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</w:pPr>
                  <w:r>
                    <w:rPr>
                      <w:rFonts w:ascii="Calibri" w:hAnsi="Calibri" w:cs="Calibri"/>
                    </w:rPr>
                    <w:t xml:space="preserve">7 </w:t>
                  </w:r>
                  <w:r>
                    <w:rPr>
                      <w:rFonts w:ascii="Calibri" w:hAnsi="Calibri" w:cs="Calibri"/>
                    </w:rPr>
                    <w:t>-  Erroneous</w:t>
                  </w:r>
                  <w:r>
                    <w:rPr>
                      <w:rFonts w:ascii="Calibri" w:hAnsi="Calibri" w:cs="Calibri"/>
                    </w:rPr>
                    <w:t xml:space="preserve"> AQ Change i</w:t>
                  </w:r>
                  <w:r>
                    <w:rPr>
                      <w:rFonts w:ascii="Calibri" w:hAnsi="Calibri" w:cs="Calibri"/>
                    </w:rPr>
                    <w:t>n operation and/or use</w:t>
                  </w:r>
                </w:p>
              </w:tc>
              <w:tc>
                <w:tcPr>
                  <w:tcW w:type="dxa" w:w="5811"/>
                </w:tcPr>
                <w:p>
                  <w:pPr>
                    <w:rPr>
                      <w:rFonts w:ascii="Calibri" w:hAnsi="Calibri" w:cs="Calibri"/>
                    </w:rPr>
                    <w:numPr>
                      <w:ilvl w:val="0"/>
                      <w:numId w:val="5"/>
                    </w:numPr>
                    <w:pStyle w:val="List Paragraph"/>
                    <w:tabs>
                      <w:tab w:val="left" w:leader="none" w:pos="7290"/>
                    </w:tabs>
                    <w:ind w:hanging="284" w:left="465"/>
                  </w:pPr>
                  <w:r>
                    <w:rPr>
                      <w:rStyle w:val="ui-provider"/>
                      <w:rFonts w:ascii="Calibri" w:hAnsi="Calibri" w:cs="Calibri"/>
                    </w:rPr>
                    <w:t>AQ requested value is either less than 95% (ninety five percent) or more than 105% (one hundred and five percent) of the prevailing Annual Quantity</w:t>
                  </w:r>
                </w:p>
              </w:tc>
            </w:tr>
          </w:tbl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 xml:space="preserve">The allowable values for data items within the C41 of </w:t>
            </w:r>
            <w:bookmarkStart w:id="1" w:name="_Int_69TpAGGG"/>
            <w:r>
              <w:rPr>
                <w:rFonts w:ascii="Calibri" w:hAnsi="Calibri" w:cs="Calibri"/>
              </w:rPr>
              <w:t>the .AQI</w:t>
            </w:r>
            <w:bookmarkEnd w:id="1"/>
            <w:r>
              <w:rPr>
                <w:rFonts w:ascii="Calibri" w:hAnsi="Calibri" w:cs="Calibri"/>
              </w:rPr>
              <w:t xml:space="preserve"> (AQ Correction Input</w:t>
            </w:r>
            <w:r>
              <w:rPr>
                <w:rFonts w:ascii="Calibri" w:hAnsi="Calibri" w:cs="Calibri"/>
              </w:rPr>
              <w:t xml:space="preserve">) file and C43 segment in the .AQR(AQ correction response) file will be updated to include the new correction reason codes (shown below in highlighted text) 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  <w:u w:val="single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  <w:u w:val="single"/>
              </w:rPr>
              <w:t xml:space="preserve">C41 Segment </w:t>
            </w:r>
            <w:r>
              <w:rPr>
                <w:rFonts w:ascii="Calibri" w:hAnsi="Calibri" w:cs="Calibri"/>
                <w:u w:val="single"/>
              </w:rPr>
              <w:t>in .AQI</w:t>
            </w:r>
            <w:r>
              <w:rPr>
                <w:rFonts w:ascii="Calibri" w:hAnsi="Calibri" w:cs="Calibri"/>
                <w:u w:val="single"/>
              </w:rPr>
              <w:t xml:space="preserve"> (AQ correction) file</w:t>
            </w:r>
          </w:p>
          <w:p>
            <w:pPr>
              <w:rPr>
                <w:rFonts w:ascii="Calibri" w:hAnsi="Calibri" w:cs="Calibri"/>
                <w:u w:val="single"/>
              </w:rPr>
              <w:tabs>
                <w:tab w:val="left" w:leader="none" w:pos="7290"/>
              </w:tabs>
            </w:pPr>
          </w:p>
          <w:tbl>
            <w:tblPr>
              <w:tblLayout w:type="fixed"/>
              <w:tblCellMar>
                <w:left w:type="dxa" w:w="0"/>
                <w:top w:type="dxa" w:w="0"/>
                <w:right w:type="dxa" w:w="0"/>
                <w:bottom w:type="dxa" w:w="0"/>
              </w:tblCellMar>
              <w:tblW w:type="dxa" w:w="10260"/>
              <w:tblLook w:firstColumn="1" w:firstRow="1" w:lastColumn="0" w:lastRow="0" w:noHBand="0" w:noVBand="1"/>
              <w:tblBorders>
                <w:left w:val="outset" w:sz="6" w:space="0" w:color="auto"/>
                <w:top w:val="outset" w:sz="6" w:space="0" w:color="auto"/>
                <w:right w:val="outset" w:sz="6" w:space="0" w:color="auto"/>
                <w:bottom w:val="outset" w:sz="6" w:space="0" w:color="auto"/>
              </w:tblBorders>
            </w:tblPr>
            <w:tblGrid>
              <w:gridCol w:w="3178"/>
              <w:gridCol w:w="917"/>
              <w:gridCol w:w="1095"/>
              <w:gridCol w:w="900"/>
              <w:gridCol w:w="910"/>
              <w:gridCol w:w="3260"/>
            </w:tblGrid>
            <w:tr>
              <w:trPr>
                <w:trHeight w:hRule="atLeast" w:val="255"/>
              </w:trPr>
              <w:tc>
                <w:tcPr>
                  <w:shd w:val="clear" w:fill="BFBFBF"/>
                  <w:tcW w:type="dxa" w:w="3178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RECORD/FIELD_NAME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  <w:p>
                  <w:pPr>
                    <w:rPr>
                      <w:rFonts w:ascii="Calibri" w:hAnsi="Calibri" w:cs="Calibri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*Occurs Max 99*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917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OPT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1095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DOM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900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LNG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910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DEC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3260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DESCRIPTION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>
              <w:trPr>
                <w:trHeight w:hRule="atLeast" w:val="495"/>
              </w:trPr>
              <w:tc>
                <w:tcPr>
                  <w:shd w:val="clear" w:fill="FFFFFF"/>
                  <w:tcW w:type="dxa" w:w="3178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REQUEST_REASON</w:t>
                  </w:r>
                </w:p>
              </w:tc>
              <w:tc>
                <w:tcPr>
                  <w:shd w:val="clear" w:fill="FFFFFF"/>
                  <w:tcW w:type="dxa" w:w="917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M</w:t>
                  </w:r>
                </w:p>
              </w:tc>
              <w:tc>
                <w:tcPr>
                  <w:shd w:val="clear" w:fill="FFFFFF"/>
                  <w:tcW w:type="dxa" w:w="1095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N</w:t>
                  </w:r>
                </w:p>
              </w:tc>
              <w:tc>
                <w:tcPr>
                  <w:shd w:val="clear" w:fill="FFFFFF"/>
                  <w:tcW w:type="dxa" w:w="90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shd w:val="clear" w:fill="FFFFFF"/>
                  <w:tcW w:type="dxa" w:w="91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shd w:val="clear" w:fill="FFFFFF"/>
                  <w:tcW w:type="dxa" w:w="326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spacing w:before="60" w:after="60"/>
                  </w:pPr>
                  <w:r>
                    <w:rPr>
                      <w:color w:val="000000"/>
                      <w:rFonts w:ascii="Calibri" w:hAnsi="Calibri" w:cs="Calibri"/>
                    </w:rPr>
                    <w:t>1 -Confirmed Theft of Gas, 2</w:t>
                  </w:r>
                  <w:r>
                    <w:rPr>
                      <w:color w:val="000000"/>
                      <w:rFonts w:ascii="Calibri" w:hAnsi="Calibri" w:cs="Calibri"/>
                    </w:rPr>
                    <w:t>-  Change</w:t>
                  </w:r>
                  <w:r>
                    <w:rPr>
                      <w:color w:val="000000"/>
                      <w:rFonts w:ascii="Calibri" w:hAnsi="Calibri" w:cs="Calibri"/>
                    </w:rPr>
                    <w:t xml:space="preserve"> in Consumers Plant</w:t>
                  </w:r>
                  <w:r>
                    <w:rPr>
                      <w:color w:val="000000"/>
                      <w:rFonts w:ascii="Calibri" w:hAnsi="Calibri" w:cs="Calibri"/>
                    </w:rPr>
                    <w:t xml:space="preserve"> 3 – Commencement of a new business activity, 4 – Tolerance change, 5 – Winter Consumption,</w:t>
                  </w:r>
                </w:p>
                <w:p>
                  <w:pPr>
                    <w:rPr>
                      <w:color w:val="000000"/>
                      <w:rFonts w:ascii="Calibri" w:hAnsi="Calibri" w:cs="Calibri"/>
                      <w:highlight w:val="yellow"/>
                    </w:rPr>
                    <w:spacing w:before="60" w:after="60"/>
                  </w:pPr>
                  <w:r>
                    <w:rPr>
                      <w:color w:val="000000"/>
                      <w:rFonts w:ascii="Calibri" w:hAnsi="Calibri" w:cs="Calibri"/>
                      <w:highlight w:val="yellow"/>
                    </w:rPr>
                    <w:t>6 - Erroneous AQ based on read history,</w:t>
                  </w:r>
                </w:p>
                <w:p>
                  <w:pPr>
                    <w:rPr>
                      <w:rFonts w:ascii="Calibri" w:hAnsi="Calibri" w:cs="Calibri"/>
                    </w:rPr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  <w:highlight w:val="yellow"/>
                    </w:rPr>
                    <w:t>7 - Erroneous AQ Change in operation and/or use</w:t>
                  </w:r>
                </w:p>
              </w:tc>
            </w:tr>
            <w:tr>
              <w:trPr>
                <w:trHeight w:hRule="atLeast" w:val="495"/>
              </w:trPr>
              <w:tc>
                <w:tcPr>
                  <w:shd w:val="clear" w:fill="FFFFFF"/>
                  <w:tcW w:type="dxa" w:w="3178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REQUESTED_ESTIMATED_AQ</w:t>
                  </w:r>
                </w:p>
              </w:tc>
              <w:tc>
                <w:tcPr>
                  <w:shd w:val="clear" w:fill="FFFFFF"/>
                  <w:tcW w:type="dxa" w:w="917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O</w:t>
                  </w:r>
                </w:p>
              </w:tc>
              <w:tc>
                <w:tcPr>
                  <w:shd w:val="clear" w:fill="FFFFFF"/>
                  <w:tcW w:type="dxa" w:w="1095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N</w:t>
                  </w:r>
                </w:p>
              </w:tc>
              <w:tc>
                <w:tcPr>
                  <w:shd w:val="clear" w:fill="FFFFFF"/>
                  <w:tcW w:type="dxa" w:w="90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15</w:t>
                  </w:r>
                </w:p>
              </w:tc>
              <w:tc>
                <w:tcPr>
                  <w:shd w:val="clear" w:fill="FFFFFF"/>
                  <w:tcW w:type="dxa" w:w="91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shd w:val="clear" w:fill="FFFFFF"/>
                  <w:tcW w:type="dxa" w:w="326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spacing w:before="60" w:after="60"/>
                  </w:pPr>
                  <w:r>
                    <w:rPr>
                      <w:color w:val="000000"/>
                      <w:rFonts w:ascii="Calibri" w:hAnsi="Calibri" w:cs="Calibri"/>
                    </w:rPr>
                    <w:t xml:space="preserve">Mandatory where REQUEST_REASON is </w:t>
                  </w:r>
                  <w:r>
                    <w:rPr>
                      <w:color w:val="000000"/>
                      <w:rFonts w:ascii="Calibri" w:hAnsi="Calibri" w:cs="Calibri"/>
                      <w:highlight w:val="yellow"/>
                    </w:rPr>
                    <w:t>one of 1,2,3,4,6,7</w:t>
                  </w:r>
                  <w:r>
                    <w:rPr>
                      <w:color w:val="000000"/>
                      <w:rFonts w:ascii="Calibri" w:hAnsi="Calibri" w:cs="Calibri"/>
                    </w:rPr>
                    <w:t xml:space="preserve"> </w:t>
                  </w:r>
                </w:p>
              </w:tc>
            </w:tr>
            <w:tr>
              <w:trPr>
                <w:trHeight w:hRule="atLeast" w:val="495"/>
              </w:trPr>
              <w:tc>
                <w:tcPr>
                  <w:shd w:val="clear" w:fill="FFFFFF"/>
                  <w:tcW w:type="dxa" w:w="3178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SUPPORTING_INFORMATION</w:t>
                  </w:r>
                </w:p>
              </w:tc>
              <w:tc>
                <w:tcPr>
                  <w:shd w:val="clear" w:fill="FFFFFF"/>
                  <w:tcW w:type="dxa" w:w="917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O</w:t>
                  </w:r>
                </w:p>
              </w:tc>
              <w:tc>
                <w:tcPr>
                  <w:shd w:val="clear" w:fill="FFFFFF"/>
                  <w:tcW w:type="dxa" w:w="1095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T</w:t>
                  </w:r>
                </w:p>
              </w:tc>
              <w:tc>
                <w:tcPr>
                  <w:shd w:val="clear" w:fill="FFFFFF"/>
                  <w:tcW w:type="dxa" w:w="90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254</w:t>
                  </w:r>
                </w:p>
              </w:tc>
              <w:tc>
                <w:tcPr>
                  <w:shd w:val="clear" w:fill="FFFFFF"/>
                  <w:tcW w:type="dxa" w:w="91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shd w:val="clear" w:fill="FFFFFF"/>
                  <w:tcW w:type="dxa" w:w="326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color w:val="000000"/>
                      <w:rFonts w:ascii="Calibri" w:hAnsi="Calibri" w:cs="Calibri"/>
                    </w:rPr>
                    <w:spacing w:before="60" w:after="60"/>
                  </w:pPr>
                  <w:r>
                    <w:rPr>
                      <w:color w:val="000000"/>
                      <w:rFonts w:ascii="Calibri" w:hAnsi="Calibri" w:cs="Calibri"/>
                    </w:rPr>
                    <w:t xml:space="preserve">Mandatory where REQUEST_REASON is 2 </w:t>
                  </w:r>
                  <w:r>
                    <w:rPr>
                      <w:color w:val="000000"/>
                      <w:rFonts w:ascii="Calibri" w:hAnsi="Calibri" w:cs="Calibri"/>
                      <w:highlight w:val="yellow"/>
                    </w:rPr>
                    <w:t xml:space="preserve">&amp; 7. For REQUEST_REASON 7 the value needs to be: </w:t>
                  </w:r>
                  <w:r>
                    <w:rPr>
                      <w:b w:val="1"/>
                      <w:bCs w:val="1"/>
                      <w:rFonts w:ascii="Calibri" w:hAnsi="Calibri" w:cs="Calibri"/>
                      <w:highlight w:val="yellow"/>
                    </w:rPr>
                    <w:t xml:space="preserve"> </w:t>
                  </w:r>
                  <w:r>
                    <w:rPr>
                      <w:b w:val="1"/>
                      <w:bCs w:val="1"/>
                      <w:rFonts w:ascii="Calibri" w:hAnsi="Calibri" w:cs="Calibri"/>
                      <w:highlight w:val="yellow"/>
                      <w:i w:val="1"/>
                      <w:iCs w:val="1"/>
                    </w:rPr>
                    <w:t xml:space="preserve">No Physical change of operational equipment nor </w:t>
                  </w:r>
                  <w:r>
                    <w:rPr>
                      <w:rStyle w:val="ui-provider"/>
                      <w:b w:val="1"/>
                      <w:bCs w:val="1"/>
                      <w:rFonts w:ascii="Calibri" w:hAnsi="Calibri" w:cs="Calibri"/>
                      <w:highlight w:val="yellow"/>
                      <w:i w:val="1"/>
                      <w:iCs w:val="1"/>
                    </w:rPr>
                    <w:t>commencement of a new business activity</w:t>
                  </w:r>
                </w:p>
              </w:tc>
            </w:tr>
          </w:tbl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  <w:u w:val="single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  <w:u w:val="single"/>
              </w:rPr>
              <w:t xml:space="preserve">C43 Segment </w:t>
            </w:r>
            <w:r>
              <w:rPr>
                <w:rFonts w:ascii="Calibri" w:hAnsi="Calibri" w:cs="Calibri"/>
                <w:u w:val="single"/>
              </w:rPr>
              <w:t>in .AQR</w:t>
            </w:r>
            <w:r>
              <w:rPr>
                <w:rFonts w:ascii="Calibri" w:hAnsi="Calibri" w:cs="Calibri"/>
                <w:u w:val="single"/>
              </w:rPr>
              <w:t xml:space="preserve"> (AQ Correction Response) file</w:t>
            </w:r>
          </w:p>
          <w:p>
            <w:pPr>
              <w:rPr>
                <w:rFonts w:ascii="Calibri" w:hAnsi="Calibri" w:cs="Calibri"/>
                <w:u w:val="single"/>
              </w:rPr>
              <w:tabs>
                <w:tab w:val="left" w:leader="none" w:pos="7290"/>
              </w:tabs>
            </w:pPr>
          </w:p>
          <w:tbl>
            <w:tblPr>
              <w:tblLayout w:type="fixed"/>
              <w:tblCellMar>
                <w:left w:type="dxa" w:w="0"/>
                <w:top w:type="dxa" w:w="0"/>
                <w:right w:type="dxa" w:w="0"/>
                <w:bottom w:type="dxa" w:w="0"/>
              </w:tblCellMar>
              <w:tblW w:type="dxa" w:w="10260"/>
              <w:tblLook w:firstColumn="1" w:firstRow="1" w:lastColumn="0" w:lastRow="0" w:noHBand="0" w:noVBand="1"/>
              <w:tblBorders>
                <w:left w:val="outset" w:sz="6" w:space="0" w:color="auto"/>
                <w:top w:val="outset" w:sz="6" w:space="0" w:color="auto"/>
                <w:right w:val="outset" w:sz="6" w:space="0" w:color="auto"/>
                <w:bottom w:val="outset" w:sz="6" w:space="0" w:color="auto"/>
              </w:tblBorders>
            </w:tblPr>
            <w:tblGrid>
              <w:gridCol w:w="3178"/>
              <w:gridCol w:w="917"/>
              <w:gridCol w:w="1095"/>
              <w:gridCol w:w="900"/>
              <w:gridCol w:w="910"/>
              <w:gridCol w:w="3260"/>
            </w:tblGrid>
            <w:tr>
              <w:trPr>
                <w:trHeight w:hRule="atLeast" w:val="255"/>
              </w:trPr>
              <w:tc>
                <w:tcPr>
                  <w:shd w:val="clear" w:fill="BFBFBF"/>
                  <w:tcW w:type="dxa" w:w="3178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RECORD/FIELD_NAME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  <w:p>
                  <w:pPr>
                    <w:rPr>
                      <w:rFonts w:ascii="Calibri" w:hAnsi="Calibri" w:cs="Calibri"/>
                    </w:rPr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*Occurs Max 99*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917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OPT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1095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DOM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900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LNG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910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DEC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  <w:tc>
                <w:tcPr>
                  <w:shd w:val="clear" w:fill="BFBFBF"/>
                  <w:tcW w:type="dxa" w:w="3260"/>
                  <w:vAlign w:val="center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jc w:val="center"/>
                    <w:spacing w:after="0" w:lineRule="auto" w:line="240"/>
                  </w:pPr>
                  <w:r>
                    <w:rPr>
                      <w:b w:val="1"/>
                      <w:bCs w:val="1"/>
                      <w:rFonts w:ascii="Calibri" w:hAnsi="Calibri" w:cs="Calibri"/>
                    </w:rPr>
                    <w:t>DESCRIPTION</w:t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>
              <w:trPr>
                <w:trHeight w:hRule="atLeast" w:val="495"/>
              </w:trPr>
              <w:tc>
                <w:tcPr>
                  <w:shd w:val="clear" w:fill="FFFFFF"/>
                  <w:tcW w:type="dxa" w:w="3178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REQUEST_REASON</w:t>
                  </w:r>
                </w:p>
              </w:tc>
              <w:tc>
                <w:tcPr>
                  <w:shd w:val="clear" w:fill="FFFFFF"/>
                  <w:tcW w:type="dxa" w:w="917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M</w:t>
                  </w:r>
                </w:p>
              </w:tc>
              <w:tc>
                <w:tcPr>
                  <w:shd w:val="clear" w:fill="FFFFFF"/>
                  <w:tcW w:type="dxa" w:w="1095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N</w:t>
                  </w:r>
                </w:p>
              </w:tc>
              <w:tc>
                <w:tcPr>
                  <w:shd w:val="clear" w:fill="FFFFFF"/>
                  <w:tcW w:type="dxa" w:w="90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shd w:val="clear" w:fill="FFFFFF"/>
                  <w:tcW w:type="dxa" w:w="91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shd w:val="clear" w:fill="FFFFFF"/>
                  <w:tcW w:type="dxa" w:w="326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1 -Confirmed Theft of Gas, 2</w:t>
                  </w:r>
                  <w:r>
                    <w:rPr>
                      <w:rFonts w:ascii="Calibri" w:hAnsi="Calibri" w:cs="Calibri"/>
                    </w:rPr>
                    <w:t>-  Change</w:t>
                  </w:r>
                  <w:r>
                    <w:rPr>
                      <w:rFonts w:ascii="Calibri" w:hAnsi="Calibri" w:cs="Calibri"/>
                    </w:rPr>
                    <w:t xml:space="preserve"> in Consumers Plant 3 – Commencement of a new business activity, 4 – Tolerance change, 5 – Winter Consumption,</w:t>
                  </w:r>
                </w:p>
                <w:p>
                  <w:pPr>
                    <w:rPr>
                      <w:rFonts w:ascii="Calibri" w:hAnsi="Calibri" w:cs="Calibri"/>
                      <w:highlight w:val="yellow"/>
                    </w:rPr>
                    <w:tabs>
                      <w:tab w:val="left" w:leader="none" w:pos="7290"/>
                    </w:tabs>
                    <w:spacing w:after="0" w:lineRule="auto" w:line="240"/>
                  </w:pPr>
                  <w:r>
                    <w:rPr>
                      <w:rFonts w:ascii="Calibri" w:hAnsi="Calibri" w:cs="Calibri"/>
                      <w:highlight w:val="yellow"/>
                    </w:rPr>
                    <w:t xml:space="preserve">6 </w:t>
                  </w:r>
                  <w:r>
                    <w:rPr>
                      <w:rFonts w:ascii="Calibri" w:hAnsi="Calibri" w:cs="Calibri"/>
                      <w:highlight w:val="yellow"/>
                    </w:rPr>
                    <w:t>-  Erroneous</w:t>
                  </w:r>
                  <w:r>
                    <w:rPr>
                      <w:rFonts w:ascii="Calibri" w:hAnsi="Calibri" w:cs="Calibri"/>
                      <w:highlight w:val="yellow"/>
                    </w:rPr>
                    <w:t xml:space="preserve"> AQ based on read history,</w:t>
                  </w:r>
                </w:p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spacing w:after="0" w:lineRule="auto" w:line="240"/>
                  </w:pPr>
                  <w:r>
                    <w:rPr>
                      <w:rFonts w:ascii="Calibri" w:hAnsi="Calibri" w:cs="Calibri"/>
                      <w:highlight w:val="yellow"/>
                    </w:rPr>
                    <w:t xml:space="preserve">7 </w:t>
                  </w:r>
                  <w:r>
                    <w:rPr>
                      <w:rFonts w:ascii="Calibri" w:hAnsi="Calibri" w:cs="Calibri"/>
                      <w:highlight w:val="yellow"/>
                    </w:rPr>
                    <w:t>-  Erroneous</w:t>
                  </w:r>
                  <w:r>
                    <w:rPr>
                      <w:rFonts w:ascii="Calibri" w:hAnsi="Calibri" w:cs="Calibri"/>
                      <w:highlight w:val="yellow"/>
                    </w:rPr>
                    <w:t xml:space="preserve"> AQ Change in operation and/or use</w:t>
                  </w:r>
                </w:p>
              </w:tc>
            </w:tr>
            <w:tr>
              <w:trPr>
                <w:trHeight w:hRule="atLeast" w:val="495"/>
              </w:trPr>
              <w:tc>
                <w:tcPr>
                  <w:shd w:val="clear" w:fill="FFFFFF"/>
                  <w:tcW w:type="dxa" w:w="3178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REQUESTED_ESTIMATED_AQ</w:t>
                  </w:r>
                </w:p>
              </w:tc>
              <w:tc>
                <w:tcPr>
                  <w:shd w:val="clear" w:fill="FFFFFF"/>
                  <w:tcW w:type="dxa" w:w="917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O</w:t>
                  </w:r>
                </w:p>
              </w:tc>
              <w:tc>
                <w:tcPr>
                  <w:shd w:val="clear" w:fill="FFFFFF"/>
                  <w:tcW w:type="dxa" w:w="1095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N</w:t>
                  </w:r>
                </w:p>
              </w:tc>
              <w:tc>
                <w:tcPr>
                  <w:shd w:val="clear" w:fill="FFFFFF"/>
                  <w:tcW w:type="dxa" w:w="90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15</w:t>
                  </w:r>
                </w:p>
              </w:tc>
              <w:tc>
                <w:tcPr>
                  <w:shd w:val="clear" w:fill="FFFFFF"/>
                  <w:tcW w:type="dxa" w:w="91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shd w:val="clear" w:fill="FFFFFF"/>
                  <w:tcW w:type="dxa" w:w="326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Mandatory where REQUEST_REASON is</w:t>
                  </w:r>
                  <w:r>
                    <w:rPr>
                      <w:color w:val="000000"/>
                      <w:rFonts w:ascii="Calibri" w:hAnsi="Calibri" w:cs="Calibri"/>
                    </w:rPr>
                    <w:t xml:space="preserve"> </w:t>
                  </w:r>
                  <w:r>
                    <w:rPr>
                      <w:color w:val="000000"/>
                      <w:rFonts w:ascii="Calibri" w:hAnsi="Calibri" w:cs="Calibri"/>
                      <w:highlight w:val="yellow"/>
                    </w:rPr>
                    <w:t>one of 1,2,3,4,6,7</w:t>
                  </w:r>
                </w:p>
              </w:tc>
            </w:tr>
            <w:tr>
              <w:trPr>
                <w:trHeight w:hRule="atLeast" w:val="495"/>
              </w:trPr>
              <w:tc>
                <w:tcPr>
                  <w:shd w:val="clear" w:fill="FFFFFF"/>
                  <w:tcW w:type="dxa" w:w="3178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SUPPORTING_INFORMATION</w:t>
                  </w:r>
                </w:p>
              </w:tc>
              <w:tc>
                <w:tcPr>
                  <w:shd w:val="clear" w:fill="FFFFFF"/>
                  <w:tcW w:type="dxa" w:w="917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O</w:t>
                  </w:r>
                </w:p>
              </w:tc>
              <w:tc>
                <w:tcPr>
                  <w:shd w:val="clear" w:fill="FFFFFF"/>
                  <w:tcW w:type="dxa" w:w="1095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T</w:t>
                  </w:r>
                </w:p>
              </w:tc>
              <w:tc>
                <w:tcPr>
                  <w:shd w:val="clear" w:fill="FFFFFF"/>
                  <w:tcW w:type="dxa" w:w="90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254</w:t>
                  </w:r>
                </w:p>
              </w:tc>
              <w:tc>
                <w:tcPr>
                  <w:shd w:val="clear" w:fill="FFFFFF"/>
                  <w:tcW w:type="dxa" w:w="91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jc w:val="center"/>
                    <w:spacing w:after="0" w:lineRule="auto" w:line="240"/>
                  </w:pPr>
                  <w:r>
                    <w:rPr>
                      <w:rFonts w:ascii="Calibri" w:hAnsi="Calibri" w:cs="Calibri"/>
                    </w:rPr>
                    <w:t>0</w:t>
                  </w:r>
                </w:p>
              </w:tc>
              <w:tc>
                <w:tcPr>
                  <w:shd w:val="clear" w:fill="FFFFFF"/>
                  <w:tcW w:type="dxa" w:w="3260"/>
                  <w:tcBorders>
                    <w:left w:val="single" w:sz="6" w:space="0" w:color="auto"/>
                    <w:top w:val="single" w:sz="6" w:space="0" w:color="auto"/>
                    <w:right w:val="single" w:sz="6" w:space="0" w:color="auto"/>
                    <w:bottom w:val="single" w:sz="6" w:space="0" w:color="auto"/>
                  </w:tcBorders>
                </w:tcPr>
                <w:p>
                  <w:pPr>
                    <w:rPr>
                      <w:rFonts w:ascii="Calibri" w:hAnsi="Calibri" w:cs="Calibri"/>
                    </w:rPr>
                    <w:tabs>
                      <w:tab w:val="left" w:leader="none" w:pos="7290"/>
                    </w:tabs>
                    <w:spacing w:after="0" w:lineRule="auto" w:line="240"/>
                  </w:pPr>
                  <w:r>
                    <w:rPr>
                      <w:color w:val="000000"/>
                      <w:rFonts w:ascii="Calibri" w:hAnsi="Calibri" w:cs="Calibri"/>
                    </w:rPr>
                    <w:t xml:space="preserve">Mandatory where REQUEST_REASON is 2 </w:t>
                  </w:r>
                  <w:r>
                    <w:rPr>
                      <w:color w:val="000000"/>
                      <w:rFonts w:ascii="Calibri" w:hAnsi="Calibri" w:cs="Calibri"/>
                      <w:highlight w:val="yellow"/>
                    </w:rPr>
                    <w:t xml:space="preserve">&amp; 7. </w:t>
                  </w:r>
                  <w:r>
                    <w:rPr>
                      <w:color w:val="000000"/>
                      <w:rFonts w:ascii="Calibri" w:hAnsi="Calibri" w:cs="Calibri"/>
                      <w:highlight w:val="yellow"/>
                    </w:rPr>
                    <w:t>For  REQUEST</w:t>
                  </w:r>
                  <w:r>
                    <w:rPr>
                      <w:color w:val="000000"/>
                      <w:rFonts w:ascii="Calibri" w:hAnsi="Calibri" w:cs="Calibri"/>
                      <w:highlight w:val="yellow"/>
                    </w:rPr>
                    <w:t xml:space="preserve">_REASON 7 the value needs to be: </w:t>
                  </w:r>
                  <w:r>
                    <w:rPr>
                      <w:b w:val="1"/>
                      <w:bCs w:val="1"/>
                      <w:rFonts w:ascii="Calibri" w:hAnsi="Calibri" w:cs="Calibri"/>
                      <w:highlight w:val="yellow"/>
                    </w:rPr>
                    <w:t xml:space="preserve"> </w:t>
                  </w:r>
                  <w:r>
                    <w:rPr>
                      <w:b w:val="1"/>
                      <w:bCs w:val="1"/>
                      <w:rFonts w:ascii="Calibri" w:hAnsi="Calibri" w:cs="Calibri"/>
                      <w:highlight w:val="yellow"/>
                      <w:i w:val="1"/>
                      <w:iCs w:val="1"/>
                    </w:rPr>
                    <w:t xml:space="preserve">No Physical change of operational equipment nor </w:t>
                  </w:r>
                  <w:r>
                    <w:rPr>
                      <w:rStyle w:val="ui-provider"/>
                      <w:b w:val="1"/>
                      <w:bCs w:val="1"/>
                      <w:rFonts w:ascii="Calibri" w:hAnsi="Calibri" w:cs="Calibri"/>
                      <w:highlight w:val="yellow"/>
                      <w:i w:val="1"/>
                      <w:iCs w:val="1"/>
                    </w:rPr>
                    <w:t>commencement of a new business activity</w:t>
                  </w:r>
                </w:p>
              </w:tc>
            </w:tr>
          </w:tbl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 xml:space="preserve">Updated C41 and C43 file records attached for reference: 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object w:dxaOrig="1508" w:dyaOrig="982" w14:anchorId="2EA4DF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49pt" o:ole="">
                  <v:imagedata r:id="Rd2cbf926c183497b" o:title=""/>
                </v:shape>
                <o:OLEObject Type="Embed" ProgID="Word.Document.12" ShapeID="_x0000_i1025" DrawAspect="Icon" ObjectID="_1758979793" r:id="R0e3d5cbabe6f4b14">
                  <o:FieldCodes>\s</o:FieldCodes>
                </o:OLEObject>
              </w:object>
            </w:r>
            <w:r>
              <w:rPr>
                <w:rFonts w:ascii="Calibri" w:hAnsi="Calibri" w:cs="Calibri"/>
              </w:rPr>
              <w:t xml:space="preserve"> </w:t>
            </w:r>
            <w:bookmarkStart w:id="2" w:name="_MON_1756539590"/>
            <w:bookmarkEnd w:id="2"/>
            <w:r>
              <w:rPr>
                <w:rFonts w:ascii="Calibri" w:hAnsi="Calibri" w:cs="Calibri"/>
              </w:rPr>
              <w:object w:dxaOrig="1508" w:dyaOrig="982" w14:anchorId="061E70EA">
                <v:shape id="_x0000_i1026" type="#_x0000_t75" style="width:75.5pt;height:49.5pt" o:ole="">
                  <v:imagedata r:id="R49438fd730be4c2b" o:title=""/>
                </v:shape>
                <o:OLEObject Type="Embed" ProgID="Word.Document.12" ShapeID="_x0000_i1026" DrawAspect="Icon" ObjectID="_1758979794" r:id="R194744b7910c44d2">
                  <o:FieldCodes>\s</o:FieldCodes>
                </o:OLEObject>
              </w:object>
            </w:r>
          </w:p>
          <w:p>
            <w:pPr>
              <w:rPr>
                <w:rFonts w:ascii="Calibri" w:hAnsi="Calibri" w:cs="Calibri" w:eastAsia="Arial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Below is a list of the existing and new rejections updated as part of XRN5607: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tbl>
            <w:tblPr>
              <w:tblStyle w:val="Table Grid"/>
              <w:tblLayout w:type="fixed"/>
              <w:tblW w:type="dxa" w:w="10456"/>
              <w:tblLook w:firstColumn="1" w:firstRow="1" w:lastColumn="0" w:lastRow="0" w:noHBand="0" w:noVBand="1"/>
            </w:tblPr>
            <w:tblGrid>
              <w:gridCol w:w="1437"/>
              <w:gridCol w:w="5325"/>
              <w:gridCol w:w="1993"/>
              <w:gridCol w:w="1701"/>
            </w:tblGrid>
            <w:tr>
              <w:trPr/>
              <w:tc>
                <w:tcPr>
                  <w:shd w:val="clear" w:fill="00B0F0"/>
                  <w:tcW w:type="dxa" w:w="1437"/>
                </w:tcPr>
                <w:p>
                  <w:pPr>
                    <w:rPr>
                      <w:b w:val="1"/>
                      <w:bCs w:val="1"/>
                      <w:color w:val="FFFFFF"/>
                      <w:rFonts w:ascii="Calibri" w:hAnsi="Calibri" w:cs="Calibri" w:eastAsia="Arial"/>
                    </w:rPr>
                    <w:pStyle w:val="Correla Body Copy"/>
                    <w:jc w:val="center"/>
                  </w:pPr>
                  <w:r>
                    <w:rPr>
                      <w:b w:val="1"/>
                      <w:bCs w:val="1"/>
                      <w:color w:val="FFFFFF"/>
                      <w:rFonts w:ascii="Calibri" w:hAnsi="Calibri" w:cs="Calibri" w:eastAsia="Arial"/>
                    </w:rPr>
                    <w:t>Rejection Code</w:t>
                  </w:r>
                </w:p>
              </w:tc>
              <w:tc>
                <w:tcPr>
                  <w:shd w:val="clear" w:fill="00B0F0"/>
                  <w:tcW w:type="dxa" w:w="5325"/>
                </w:tcPr>
                <w:p>
                  <w:pPr>
                    <w:rPr>
                      <w:b w:val="1"/>
                      <w:bCs w:val="1"/>
                      <w:color w:val="FFFFFF"/>
                      <w:rFonts w:ascii="Calibri" w:hAnsi="Calibri" w:cs="Calibri" w:eastAsia="Arial"/>
                    </w:rPr>
                    <w:pStyle w:val="Correla Body Copy"/>
                    <w:jc w:val="center"/>
                  </w:pPr>
                  <w:r>
                    <w:rPr>
                      <w:b w:val="1"/>
                      <w:bCs w:val="1"/>
                      <w:color w:val="FFFFFF"/>
                      <w:rFonts w:ascii="Calibri" w:hAnsi="Calibri" w:cs="Calibri" w:eastAsia="Arial"/>
                    </w:rPr>
                    <w:t>Description</w:t>
                  </w:r>
                </w:p>
              </w:tc>
              <w:tc>
                <w:tcPr>
                  <w:shd w:val="clear" w:fill="00B0F0"/>
                  <w:tcW w:type="dxa" w:w="1993"/>
                </w:tcPr>
                <w:p>
                  <w:pPr>
                    <w:rPr>
                      <w:b w:val="1"/>
                      <w:bCs w:val="1"/>
                      <w:color w:val="FFFFFF"/>
                      <w:rFonts w:ascii="Calibri" w:hAnsi="Calibri" w:cs="Calibri" w:eastAsia="Arial"/>
                    </w:rPr>
                    <w:pStyle w:val="Correla Body Copy"/>
                    <w:jc w:val="center"/>
                  </w:pPr>
                  <w:r>
                    <w:rPr>
                      <w:b w:val="1"/>
                      <w:bCs w:val="1"/>
                      <w:color w:val="FFFFFF"/>
                      <w:rFonts w:ascii="Calibri" w:hAnsi="Calibri" w:cs="Calibri" w:eastAsia="Arial"/>
                    </w:rPr>
                    <w:t>Reason Code Applicable to</w:t>
                  </w:r>
                </w:p>
              </w:tc>
              <w:tc>
                <w:tcPr>
                  <w:shd w:val="clear" w:fill="00B0F0"/>
                  <w:tcW w:type="dxa" w:w="1701"/>
                </w:tcPr>
                <w:p>
                  <w:pPr>
                    <w:rPr>
                      <w:b w:val="1"/>
                      <w:bCs w:val="1"/>
                      <w:color w:val="FFFFFF"/>
                      <w:rFonts w:ascii="Calibri" w:hAnsi="Calibri" w:cs="Calibri" w:eastAsia="Arial"/>
                    </w:rPr>
                    <w:pStyle w:val="Correla Body Copy"/>
                    <w:jc w:val="center"/>
                  </w:pPr>
                  <w:r>
                    <w:rPr>
                      <w:b w:val="1"/>
                      <w:bCs w:val="1"/>
                      <w:color w:val="FFFFFF"/>
                      <w:rFonts w:ascii="Calibri" w:hAnsi="Calibri" w:cs="Calibri" w:eastAsia="Arial"/>
                    </w:rPr>
                    <w:t>Existing/New Code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MPO00001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Meter Point does not exist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CNF00001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Confirmation reference not found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CNF00016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Confirmation does not contain the Meter Point reference provided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CNF00024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Confirmation is not Live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CNF00011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Confirmation not owned by requesti</w:t>
                  </w:r>
                  <w:r>
                    <w:rPr>
                      <w:rFonts w:ascii="Calibri" w:hAnsi="Calibri" w:cs="Calibri" w:eastAsia="Arial"/>
                    </w:rPr>
                    <w:t>ng System User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POC00001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Postcode not found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POC00011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Postcode does not contain the Meter Point reference provided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SPO00016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Request denied as supply point ownership is subject to transfer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STD00178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Requested AQ is less than 1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AQI00020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Invalid value provided in the request reason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MRE00419  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The meter serial number on the read does not agree with the meter serial number held on the Transporter Database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AQI00018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Requested AQ is not provided for the reason code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AQI00013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Requested AQ is less than the WC v</w:t>
                  </w:r>
                  <w:r>
                    <w:rPr>
                      <w:rFonts w:ascii="Calibri" w:hAnsi="Calibri" w:cs="Calibri" w:eastAsia="Arial"/>
                    </w:rPr>
                    <w:t>alue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AQI00007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  <w:highlight w:val="yellow"/>
                    </w:rPr>
                    <w:t xml:space="preserve">No supporting information provided for AQ correction and where request reason </w:t>
                  </w:r>
                  <w:r>
                    <w:rPr>
                      <w:rFonts w:ascii="Calibri" w:hAnsi="Calibri" w:cs="Calibri" w:eastAsia="Arial"/>
                      <w:highlight w:val="yellow"/>
                    </w:rPr>
                    <w:t>is  2</w:t>
                  </w:r>
                  <w:r>
                    <w:rPr>
                      <w:rFonts w:ascii="Calibri" w:hAnsi="Calibri" w:cs="Calibri" w:eastAsia="Arial"/>
                      <w:highlight w:val="yellow"/>
                    </w:rPr>
                    <w:t xml:space="preserve">  or  7.</w:t>
                  </w:r>
                  <w:r>
                    <w:rPr>
                      <w:rFonts w:ascii="Calibri" w:hAnsi="Calibri" w:cs="Calibri" w:eastAsia="Arial"/>
                    </w:rPr>
                    <w:t xml:space="preserve"> 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Will be extended for reason code 7. Currently </w:t>
                  </w:r>
                  <w:r>
                    <w:rPr>
                      <w:rFonts w:ascii="Calibri" w:hAnsi="Calibri" w:cs="Calibri" w:eastAsia="Arial"/>
                    </w:rPr>
                    <w:t>valid  only</w:t>
                  </w:r>
                  <w:r>
                    <w:rPr>
                      <w:rFonts w:ascii="Calibri" w:hAnsi="Calibri" w:cs="Calibri" w:eastAsia="Arial"/>
                    </w:rPr>
                    <w:t xml:space="preserve"> for reason code 2. 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AQI00003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Outstanding AQ/WC correction request already exist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OUT00001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Outstanding contract change request exist for the meter point. AQ correction not allowed. 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Both 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AQI00016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 correction request not found for cancellation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Both </w:t>
                  </w:r>
                  <w:r>
                    <w:rPr>
                      <w:rFonts w:ascii="Calibri" w:hAnsi="Calibri" w:cs="Calibri" w:eastAsia="Arial"/>
                    </w:rPr>
                    <w:t>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Existing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AQI00011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The AQ correction request reason 3 is outside of the 12 </w:t>
                  </w:r>
                  <w:r>
                    <w:rPr>
                      <w:rFonts w:ascii="Calibri" w:hAnsi="Calibri" w:cs="Calibri" w:eastAsia="Arial"/>
                    </w:rPr>
                    <w:t>week</w:t>
                  </w:r>
                  <w:r>
                    <w:rPr>
                      <w:rFonts w:ascii="Calibri" w:hAnsi="Calibri" w:cs="Calibri" w:eastAsia="Arial"/>
                    </w:rPr>
                    <w:t xml:space="preserve"> / 3 month Transfer window.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3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Existing 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AQI00027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 difference is less than the agreed minimum value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1,2,3,6 &amp; 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New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AQI00028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 correction submission date is not within 12 months of the Registered User's Supply Point Registration Date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6 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New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AQI00029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 value has not increased by the required percentage since registration date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6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New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AQI00030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tabs>
                      <w:tab w:val="left" w:leader="none" w:pos="7290"/>
                    </w:tabs>
                  </w:pPr>
                  <w:r>
                    <w:rPr>
                      <w:rFonts w:ascii="Calibri" w:hAnsi="Calibri" w:cs="Calibri" w:eastAsia="Arial"/>
                    </w:rPr>
                    <w:t xml:space="preserve">Supporting information provided is </w:t>
                  </w:r>
                  <w:r>
                    <w:rPr>
                      <w:rFonts w:ascii="Calibri" w:hAnsi="Calibri" w:cs="Calibri" w:eastAsia="Arial"/>
                    </w:rPr>
                    <w:t xml:space="preserve">invalid for AQ correction reason code </w:t>
                  </w:r>
                  <w:r>
                    <w:rPr>
                      <w:rFonts w:ascii="Calibri" w:hAnsi="Calibri" w:cs="Calibri"/>
                    </w:rPr>
                    <w:t>7 (Erroneous AQ Change in operation and/or use)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7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New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AQI00031 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Missing Shipper affiliation details 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3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New</w:t>
                  </w:r>
                </w:p>
              </w:tc>
            </w:tr>
            <w:tr>
              <w:trPr/>
              <w:tc>
                <w:tcPr>
                  <w:tcW w:type="dxa" w:w="1437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AQI00032</w:t>
                  </w:r>
                </w:p>
              </w:tc>
              <w:tc>
                <w:tcPr>
                  <w:tcW w:type="dxa" w:w="5325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 xml:space="preserve">Shipper affiliation identified, AQ correction not permitted. </w:t>
                  </w:r>
                </w:p>
              </w:tc>
              <w:tc>
                <w:tcPr>
                  <w:tcW w:type="dxa" w:w="1993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3</w:t>
                  </w:r>
                </w:p>
              </w:tc>
              <w:tc>
                <w:tcPr>
                  <w:tcW w:type="dxa" w:w="1701"/>
                </w:tcPr>
                <w:p>
                  <w:pPr>
                    <w:rPr>
                      <w:rFonts w:ascii="Calibri" w:hAnsi="Calibri" w:cs="Calibri" w:eastAsia="Arial"/>
                    </w:rPr>
                    <w:pStyle w:val="Correla Body Copy"/>
                  </w:pPr>
                  <w:r>
                    <w:rPr>
                      <w:rFonts w:ascii="Calibri" w:hAnsi="Calibri" w:cs="Calibri" w:eastAsia="Arial"/>
                    </w:rPr>
                    <w:t>New</w:t>
                  </w:r>
                </w:p>
              </w:tc>
            </w:tr>
          </w:tbl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 xml:space="preserve">Note: AQI00011 is an existing rejection for validating AQ correction request reason 3 is outside of 12 week/3 months transfer </w:t>
            </w:r>
            <w:r>
              <w:rPr>
                <w:rFonts w:ascii="Calibri" w:hAnsi="Calibri" w:cs="Calibri"/>
              </w:rPr>
              <w:t>window  This</w:t>
            </w:r>
            <w:r>
              <w:rPr>
                <w:rFonts w:ascii="Calibri" w:hAnsi="Calibri" w:cs="Calibri"/>
              </w:rPr>
              <w:t xml:space="preserve"> is included to clarify that it considers the re-confirmation scenario and the original registration date will be used</w:t>
            </w:r>
            <w:r>
              <w:rPr>
                <w:rFonts w:ascii="Calibri" w:hAnsi="Calibri" w:cs="Calibri"/>
              </w:rPr>
              <w:t xml:space="preserve"> for the validation.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 xml:space="preserve">The updated </w:t>
            </w:r>
            <w:r>
              <w:rPr>
                <w:b w:val="1"/>
                <w:bCs w:val="1"/>
                <w:rFonts w:ascii="Calibri" w:hAnsi="Calibri" w:cs="Calibri"/>
              </w:rPr>
              <w:t>Shipper Rejection Codes</w:t>
            </w:r>
            <w:r>
              <w:rPr>
                <w:rFonts w:ascii="Calibri" w:hAnsi="Calibri" w:cs="Calibri"/>
              </w:rPr>
              <w:t xml:space="preserve"> document is attached for reference: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object w:dxaOrig="1508" w:dyaOrig="982" w14:anchorId="58DE84D1">
                <v:shape id="_x0000_i1027" type="#_x0000_t75" style="width:75.5pt;height:49.5pt" o:ole="">
                  <v:imagedata r:id="R371811536f6a4b95" o:title=""/>
                </v:shape>
                <o:OLEObject Type="Embed" ProgID="Excel.Sheet.12" ShapeID="_x0000_i1027" DrawAspect="Icon" ObjectID="_1758979795" r:id="Rc6650a3bac06465b"/>
              </w:object>
            </w:r>
          </w:p>
          <w:p>
            <w:pPr>
              <w:rPr>
                <w:rFonts w:ascii="Calibri" w:hAnsi="Calibri" w:cs="Calibri" w:eastAsia="Arial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 w:eastAsia="Arial"/>
              </w:rPr>
              <w:tabs>
                <w:tab w:val="left" w:leader="none" w:pos="7290"/>
              </w:tabs>
            </w:pPr>
            <w:r>
              <w:rPr>
                <w:b w:val="1"/>
                <w:bCs w:val="1"/>
                <w:rFonts w:ascii="Calibri" w:hAnsi="Calibri" w:cs="Calibri" w:eastAsia="Arial"/>
              </w:rPr>
              <w:t>Downstream Processes</w:t>
            </w:r>
          </w:p>
          <w:p>
            <w:pPr>
              <w:rPr>
                <w:rFonts w:ascii="Calibri" w:hAnsi="Calibri" w:cs="Calibri" w:eastAsia="Arial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 w:eastAsia="Arial"/>
              </w:rPr>
              <w:t>Where an AQ value has been updated via an AQ correction the NRL (Notifications of Revision</w:t>
            </w:r>
            <w:r>
              <w:rPr>
                <w:rFonts w:ascii="Calibri" w:hAnsi="Calibri" w:cs="Calibri" w:eastAsia="Arial"/>
              </w:rPr>
              <w:t xml:space="preserve"> to Live Sites) notification will contain the new AQ correction reason codes in the T04 segment, no changes are required to the existing NRL process.</w:t>
            </w:r>
            <w:r>
              <w:rPr>
                <w:rFonts w:ascii="Calibri" w:hAnsi="Calibri" w:cs="Calibri"/>
              </w:rPr>
              <w:t xml:space="preserve"> The new AQ correction reason codes will be reflected in the existing position, </w:t>
            </w:r>
            <w:r>
              <w:rPr>
                <w:rStyle w:val="normaltextrun"/>
                <w:shd w:val="clear" w:fill="FFFFFF"/>
                <w:color w:val="000000"/>
                <w:rFonts w:ascii="Calibri" w:hAnsi="Calibri" w:cs="Calibri"/>
                <w:lang w:val="en-US"/>
              </w:rPr>
              <w:t>AQ_CORRECTION_REASON_CODE,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and there are no file format changes needed </w:t>
            </w:r>
            <w:bookmarkStart w:id="3" w:name="_Int_ibITDtNT"/>
            <w:r>
              <w:rPr>
                <w:rFonts w:ascii="Calibri" w:hAnsi="Calibri" w:cs="Calibri"/>
              </w:rPr>
              <w:t>as a result of</w:t>
            </w:r>
            <w:bookmarkEnd w:id="3"/>
            <w:r>
              <w:rPr>
                <w:rFonts w:ascii="Calibri" w:hAnsi="Calibri" w:cs="Calibri"/>
              </w:rPr>
              <w:t xml:space="preserve"> this update. </w:t>
            </w:r>
          </w:p>
          <w:p>
            <w:pPr>
              <w:rPr>
                <w:rFonts w:ascii="Calibri" w:hAnsi="Calibri" w:cs="Calibri" w:eastAsia="Arial"/>
              </w:rPr>
              <w:pStyle w:val="Correla Body Copy"/>
            </w:pPr>
          </w:p>
          <w:p>
            <w:pPr>
              <w:rPr>
                <w:rFonts w:ascii="Calibri" w:hAnsi="Calibri" w:cs="Calibri" w:eastAsia="Arial"/>
              </w:rPr>
              <w:pStyle w:val="Correla Body Copy"/>
            </w:pPr>
            <w:r>
              <w:rPr>
                <w:rFonts w:ascii="Calibri" w:hAnsi="Calibri" w:cs="Calibri" w:eastAsia="Arial"/>
              </w:rPr>
              <w:t>Where an AQ correction has been raised using new correction codes 6 and 7, should the Submitting User wish to cancel they can continue to use the existing C42 record within the AQI a</w:t>
            </w:r>
            <w:r>
              <w:rPr>
                <w:rFonts w:ascii="Calibri" w:hAnsi="Calibri" w:cs="Calibri" w:eastAsia="Arial"/>
              </w:rPr>
              <w:t>nd the response to the cancellation request will be sent in the C45 record within AQR file. There are no file format changes needed to support the cancellation process.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UK Link - SAP BW 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6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Amendment to AQ correction PARR and PAFA reports </w:t>
            </w:r>
            <w:r>
              <w:rPr>
                <w:rFonts w:ascii="Calibri" w:hAnsi="Calibri" w:cs="Calibri"/>
                <w:lang w:val="en-IN"/>
              </w:rPr>
              <w:t>to include new correction reason codes.</w:t>
            </w:r>
          </w:p>
          <w:p>
            <w:pPr>
              <w:rPr>
                <w:i w:val="1"/>
                <w:iCs w:val="1"/>
              </w:rPr>
              <w:numPr>
                <w:ilvl w:val="0"/>
                <w:numId w:val="6"/>
              </w:numPr>
              <w:pStyle w:val="List Paragraph"/>
            </w:pPr>
            <w:r>
              <w:rPr>
                <w:rFonts w:ascii="Calibri" w:hAnsi="Calibri" w:cs="Calibri"/>
                <w:lang w:val="en-IN"/>
              </w:rPr>
              <w:t xml:space="preserve">Existing SAP BW AQ correction data models to be updated to ensure data is available for downstream reporting </w:t>
            </w:r>
            <w:r>
              <w:rPr>
                <w:rFonts w:ascii="Calibri" w:hAnsi="Calibri" w:cs="Calibri"/>
                <w:lang w:val="en-IN"/>
              </w:rPr>
              <w:t>e.g.</w:t>
            </w:r>
            <w:r>
              <w:rPr>
                <w:rFonts w:ascii="Calibri" w:hAnsi="Calibri" w:cs="Calibri"/>
                <w:lang w:val="en-IN"/>
              </w:rPr>
              <w:t xml:space="preserve"> DDP.</w:t>
            </w:r>
          </w:p>
          <w:p>
            <w:pPr>
              <w:rPr>
                <w:rFonts w:ascii="Calibri" w:hAnsi="Calibri" w:cs="Calibri"/>
                <w:lang w:val="en-IN"/>
              </w:rPr>
              <w:numPr>
                <w:ilvl w:val="0"/>
                <w:numId w:val="6"/>
              </w:numPr>
              <w:pStyle w:val="List Paragraph"/>
            </w:pPr>
            <w:r>
              <w:rPr>
                <w:rFonts w:ascii="Calibri" w:hAnsi="Calibri" w:cs="Calibri"/>
                <w:lang w:val="en-IN"/>
              </w:rPr>
              <w:t>AQ Transparency Report updates to account for new correction reasons 6 and 7.</w:t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Discovery Plat</w:t>
            </w:r>
            <w:r>
              <w:rPr>
                <w:rFonts w:ascii="Calibri" w:hAnsi="Calibri" w:cs="Calibri"/>
              </w:rPr>
              <w:t>form (DDP)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6"/>
              </w:numPr>
              <w:pStyle w:val="List Paragraph"/>
            </w:pPr>
            <w:r>
              <w:rPr>
                <w:rFonts w:ascii="Calibri" w:hAnsi="Calibri" w:cs="Calibri"/>
              </w:rPr>
              <w:t>Updates to DDP AQ corrections dashboards for PAFA and Shipper to include the two new AQ correction codes.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6"/>
              </w:numPr>
              <w:pStyle w:val="List Paragraph"/>
            </w:pPr>
            <w:r>
              <w:rPr>
                <w:rFonts w:ascii="Calibri" w:hAnsi="Calibri" w:cs="Calibri"/>
              </w:rPr>
              <w:t>Updates to DDP AQ rejections dashboard for Shipper / PAFA to include the new rejection reason.</w:t>
            </w: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b w:val="1"/>
                <w:bCs w:val="1"/>
                <w:rFonts w:ascii="Calibri" w:hAnsi="Calibri" w:cs="Calibri"/>
              </w:rPr>
              <w:t>General Considerations and Highlights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7"/>
              </w:numPr>
              <w:pStyle w:val="List Paragraph"/>
              <w:tabs>
                <w:tab w:val="left" w:leader="none" w:pos="7290"/>
              </w:tabs>
              <w:spacing w:after="120"/>
            </w:pPr>
            <w:r>
              <w:rPr>
                <w:rFonts w:ascii="Calibri" w:hAnsi="Calibri" w:cs="Calibri"/>
              </w:rPr>
              <w:t>For the avoidance of doubt there are no AQI, AQR or NRL file format changes other than those defined in this pack.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7"/>
              </w:numPr>
              <w:pStyle w:val="List Paragraph"/>
              <w:tabs>
                <w:tab w:val="left" w:leader="none" w:pos="7290"/>
              </w:tabs>
              <w:spacing w:after="120"/>
            </w:pPr>
            <w:r>
              <w:rPr>
                <w:rFonts w:ascii="Calibri" w:hAnsi="Calibri" w:cs="Calibri"/>
                <w:lang w:val="en-IN"/>
              </w:rPr>
              <w:t>For reasons Erroneous AQ based on read history (Reason code 6), the 12 months validation will be performed from earliest registration date i</w:t>
            </w:r>
            <w:r>
              <w:rPr>
                <w:rFonts w:ascii="Calibri" w:hAnsi="Calibri" w:cs="Calibri"/>
                <w:lang w:val="en-IN"/>
              </w:rPr>
              <w:t>n the case of a reconfirmation scenario.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7"/>
              </w:numPr>
              <w:pStyle w:val="List Paragraph"/>
              <w:tabs>
                <w:tab w:val="left" w:leader="none" w:pos="7290"/>
              </w:tabs>
              <w:spacing w:after="120"/>
            </w:pPr>
            <w:r>
              <w:rPr>
                <w:rFonts w:ascii="Calibri" w:hAnsi="Calibri" w:cs="Calibri"/>
                <w:lang w:val="en-IN"/>
              </w:rPr>
              <w:t>In case of a late registration (where a meter has been installed prior to registration going live), all validations will consider the meter installation date for processing AQ corrections submitted using reason code</w:t>
            </w:r>
            <w:r>
              <w:rPr>
                <w:rFonts w:ascii="Calibri" w:hAnsi="Calibri" w:cs="Calibri"/>
                <w:lang w:val="en-IN"/>
              </w:rPr>
              <w:t xml:space="preserve"> 6 (</w:t>
            </w:r>
            <w:r>
              <w:rPr>
                <w:rFonts w:ascii="Calibri" w:hAnsi="Calibri" w:cs="Calibri"/>
              </w:rPr>
              <w:t>Erroneous AQ based on read history)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7"/>
              </w:numPr>
              <w:pStyle w:val="List Paragraph"/>
              <w:tabs>
                <w:tab w:val="left" w:leader="none" w:pos="7290"/>
              </w:tabs>
              <w:spacing w:after="120"/>
            </w:pPr>
            <w:r>
              <w:rPr>
                <w:rFonts w:ascii="Calibri" w:hAnsi="Calibri" w:cs="Calibri"/>
                <w:lang w:val="en-IN"/>
              </w:rPr>
              <w:t>Affiliation data will be obtained by the Customer Lifecycle team, offline, from Shippers and stored in UK Link. There is no requirement to automate the affiliation data flow from Shippers.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7"/>
              </w:numPr>
              <w:pStyle w:val="List Paragraph"/>
              <w:tabs>
                <w:tab w:val="left" w:leader="none" w:pos="7290"/>
              </w:tabs>
              <w:spacing w:after="120"/>
            </w:pPr>
            <w:r>
              <w:rPr>
                <w:rFonts w:ascii="Calibri" w:hAnsi="Calibri" w:cs="Calibri"/>
              </w:rPr>
              <w:t xml:space="preserve">It is assumed that this change will not see a significant increase in the volume of AQ corrections submitted, should your organisation have higher than usual volumes to process please contact Xoserve AQ team at </w:t>
            </w:r>
            <w:hyperlink r:id="Re69d42b6884644f2">
              <w:r>
                <w:rPr>
                  <w:rStyle w:val="Hyperlink"/>
                  <w:rFonts w:ascii="Calibri" w:hAnsi="Calibri" w:cs="Calibri"/>
                </w:rPr>
                <w:t>A</w:t>
              </w:r>
              <w:r>
                <w:rPr>
                  <w:rStyle w:val="Hyperlink"/>
                  <w:rFonts w:ascii="Calibri" w:hAnsi="Calibri" w:cs="Calibri"/>
                </w:rPr>
                <w:t>QQ.SPA@xoserve.com</w:t>
              </w:r>
            </w:hyperlink>
            <w:r>
              <w:rPr>
                <w:rFonts w:ascii="Calibri" w:hAnsi="Calibri" w:cs="Calibri"/>
              </w:rPr>
              <w:t xml:space="preserve">  before the requests are submitted.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Associated Changes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Associated Change(s) and Title(s):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DSG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Target DSG discussion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ascii="Calibri" w:hAnsi="Calibri" w:cs="Calibri"/>
              </w:rPr>
              <w:id w:val="165912924"/>
              <w:date w:fullDate="2023-09-25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25/09/2023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Any further information: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discuss any comments provided from the Detailed Design Change Pack representations.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Implementation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Target Release: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Release:  Feb 2024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Status: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</w:tr>
    </w:tbl>
    <w:p>
      <w:pPr>
        <w:rPr>
          <w:rFonts w:ascii="Calibri" w:hAnsi="Calibri" w:cs="Calibri"/>
        </w:rPr>
      </w:pPr>
    </w:p>
    <w:p>
      <w:pPr>
        <w:rPr>
          <w:b w:val="1"/>
          <w:bCs w:val="1"/>
          <w:color w:val="1D3E61"/>
          <w:rFonts w:ascii="Calibri" w:hAnsi="Calibri" w:cs="Calibri"/>
          <w:kern w:val="28"/>
          <w:sz w:val="52"/>
          <w:szCs w:val="52"/>
          <w:spacing w:val="5"/>
        </w:rPr>
      </w:pPr>
      <w:r>
        <w:rPr>
          <w:rFonts w:ascii="Calibri" w:hAnsi="Calibri" w:cs="Calibri"/>
        </w:rPr>
        <w:br w:type="page"/>
      </w: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Industry Response Detailed Design Review</w:t>
      </w:r>
    </w:p>
    <w:p>
      <w:pPr>
        <w:rPr>
          <w:rFonts w:ascii="Calibri" w:hAnsi="Calibri" w:cs="Calibri"/>
        </w:rPr>
      </w:pPr>
      <w:r>
        <w:fldChar w:fldCharType="begin"/>
      </w:r>
      <w:r>
        <w:instrText xml:space="preserve"> MERGEFIELD    RangeStart:HDS  \* MERGEFORMAT</w:instrText>
      </w:r>
      <w:r>
        <w:fldChar w:fldCharType="separate"/>
      </w:r>
      <w:r>
        <w:t>«</w:t>
      </w:r>
      <w:r>
        <w:t>RangeStart:HDS</w:t>
      </w:r>
      <w:r>
        <w:t>»</w:t>
      </w:r>
      <w:r>
        <w:fldChar w:fldCharType="end"/>
      </w:r>
      <w:r>
        <w:br w:type="textWrapping"/>
      </w:r>
      <w:r>
        <w:br w:type="textWrapping"/>
      </w:r>
      <w:r>
        <w:rPr>
          <w:rStyle w:val="Heading 1 Char"/>
          <w:rFonts w:ascii="Calibri" w:hAnsi="Calibri" w:cs="Calibri"/>
        </w:rPr>
        <w:t>Change Representation</w:t>
      </w:r>
      <w:r>
        <w:rPr>
          <w:rFonts w:ascii="Calibri" w:hAnsi="Calibri" w:cs="Calibri"/>
        </w:rPr>
        <w:t xml:space="preserve">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(To be completed by User and returned for response)</w:t>
      </w:r>
    </w:p>
    <w:p>
      <w:pPr>
        <w:rPr>
          <w:color w:val="auto"/>
          <w:rFonts w:ascii="Calibri" w:hAnsi="Calibri" w:cs="Calibri"/>
          <w:i w:val="1"/>
          <w:iCs w:val="1"/>
          <w:sz w:val="22"/>
          <w:szCs w:val="22"/>
        </w:rPr>
        <w:pStyle w:val="heading 1"/>
      </w:pPr>
      <w:r>
        <w:rPr>
          <w:color w:val="auto"/>
          <w:rFonts w:ascii="Calibri" w:hAnsi="Calibri" w:cs="Calibri"/>
          <w:i w:val="1"/>
          <w:iCs w:val="1"/>
          <w:sz w:val="22"/>
          <w:szCs w:val="22"/>
        </w:rPr>
        <w:t xml:space="preserve">Please consider any commercial impacts to your organisation that Xoserve need to be aware of when formulating your </w:t>
      </w:r>
      <w:r>
        <w:rPr>
          <w:color w:val="auto"/>
          <w:rFonts w:ascii="Calibri" w:hAnsi="Calibri" w:cs="Calibri"/>
          <w:i w:val="1"/>
          <w:iCs w:val="1"/>
          <w:sz w:val="22"/>
          <w:szCs w:val="22"/>
        </w:rPr>
        <w:t>r</w:t>
      </w:r>
      <w:r>
        <w:rPr>
          <w:color w:val="auto"/>
          <w:rFonts w:ascii="Calibri" w:hAnsi="Calibri" w:cs="Calibri"/>
          <w:i w:val="1"/>
          <w:iCs w:val="1"/>
          <w:sz w:val="22"/>
          <w:szCs w:val="22"/>
        </w:rPr>
        <w:t>esponse</w:t>
      </w:r>
    </w:p>
    <w:p>
      <w:pPr>
        <w:rPr>
          <w:rFonts w:ascii="Calibri" w:hAnsi="Calibri" w:cs="Calibri"/>
        </w:rPr>
      </w:pP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6"/>
        <w:gridCol w:w="1925"/>
        <w:gridCol w:w="6003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restart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User Contact Details:</w:t>
            </w:r>
          </w:p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Organisation: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 h1_organisation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 h1_name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Email: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 h1_email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Telephone: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 h1_telephone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Customer decision on Change Pack: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 h1_userDataStatus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Representation Publication: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 h1_consultation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«h1_consultation»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Representation Comments: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 h1_userDataComments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 xml:space="preserve">Xoserve’ s Response 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66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Xoserve Response to Organisations Comments: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 h1_xoserveResponse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«h1_xoserveResponse»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send the completed representation response to </w:t>
      </w:r>
      <w:hyperlink r:id="R3bbb55023f974c74">
        <w:r>
          <w:rPr>
            <w:rStyle w:val="Hyperlink"/>
            <w:rFonts w:ascii="Calibri" w:hAnsi="Calibri" w:cs="Calibri"/>
          </w:rPr>
          <w:t>uklink@xoserve.com</w:t>
        </w:r>
      </w:hyperlink>
      <w:r>
        <w:rPr>
          <w:rFonts w:ascii="Calibri" w:hAnsi="Calibri" w:cs="Calibri"/>
        </w:rPr>
        <w:t xml:space="preserve"> </w:t>
      </w:r>
    </w:p>
    <w:p>
      <w:pPr/>
    </w:p>
    <w:p>
      <w:pPr/>
      <w:r>
        <w:fldChar w:fldCharType="begin"/>
      </w:r>
      <w:r>
        <w:instrText xml:space="preserve"> MERGEFIELD    RangeEnd:HDS  \* MERGEFORMAT</w:instrText>
      </w:r>
      <w:r>
        <w:fldChar w:fldCharType="separate"/>
      </w:r>
      <w:r>
        <w:t>«RangeEnd:HDS»</w:t>
      </w:r>
      <w:r>
        <w:fldChar w:fldCharType="end"/>
      </w: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Change Management Committee Outcome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74"/>
        <w:gridCol w:w="2640"/>
        <w:gridCol w:w="1322"/>
        <w:gridCol w:w="686"/>
        <w:gridCol w:w="634"/>
        <w:gridCol w:w="2638"/>
      </w:tblGrid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Change Status:</w:t>
            </w:r>
          </w:p>
        </w:tc>
        <w:tc>
          <w:tcPr>
            <w:tcW w:type="pct" w:w="1258"/>
            <w:vAlign w:val="center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291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☒</w:t>
                </w:r>
              </w:sdtContent>
            </w:sdt>
            <w:r>
              <w:rPr>
                <w:rFonts w:ascii="Calibri" w:hAnsi="Calibri" w:cs="Calibri"/>
              </w:rPr>
              <w:t xml:space="preserve"> Approve</w:t>
            </w:r>
          </w:p>
        </w:tc>
        <w:tc>
          <w:tcPr>
            <w:tcW w:type="pct" w:w="1259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Reject</w:t>
            </w:r>
          </w:p>
        </w:tc>
        <w:tc>
          <w:tcPr>
            <w:tcW w:type="pct" w:w="1257"/>
            <w:vAlign w:val="center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Defer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restart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Industry Consultation:</w:t>
            </w:r>
          </w:p>
        </w:tc>
        <w:tc>
          <w:tcPr>
            <w:tcW w:type="pct" w:w="1888"/>
            <w:vAlign w:val="center"/>
            <w:gridSpan w:val="2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9944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☒</w:t>
                </w:r>
              </w:sdtContent>
            </w:sdt>
            <w:r>
              <w:rPr>
                <w:rFonts w:ascii="Calibri" w:hAnsi="Calibri" w:cs="Calibri"/>
              </w:rPr>
              <w:t xml:space="preserve"> 10 Working Days</w:t>
            </w:r>
          </w:p>
        </w:tc>
        <w:tc>
          <w:tcPr>
            <w:tcW w:type="pct" w:w="1886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15 Working Days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1888"/>
            <w:vAlign w:val="center"/>
            <w:gridSpan w:val="2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20 Working Days</w:t>
            </w:r>
          </w:p>
        </w:tc>
        <w:tc>
          <w:tcPr>
            <w:tcW w:type="pct" w:w="1886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Other [Specify Here]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Date Issued:</w:t>
            </w:r>
          </w:p>
        </w:tc>
        <w:tc>
          <w:tcPr>
            <w:tcW w:type="pct" w:w="3774"/>
            <w:vAlign w:val="center"/>
            <w:gridSpan w:val="5"/>
          </w:tcPr>
          <w:sdt>
            <w:sdtPr>
              <w:rPr>
                <w:rFonts w:ascii="Calibri" w:hAnsi="Calibri" w:cs="Calibri"/>
              </w:rPr>
              <w:id w:val="-342008601"/>
              <w:placeholder>
                <w:docPart w:val="60799F7CBA8941F6933391729FA62E76"/>
              </w:placeholder>
              <w:date w:fullDate="2023-09-18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18/09/2023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Comms Ref(s):</w:t>
            </w:r>
          </w:p>
        </w:tc>
        <w:tc>
          <w:tcPr>
            <w:tcW w:type="pct" w:w="3774"/>
            <w:vAlign w:val="center"/>
            <w:gridSpan w:val="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3221.4-VO-PO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Number of Responses:</w:t>
            </w:r>
          </w:p>
        </w:tc>
        <w:tc>
          <w:tcPr>
            <w:tcW w:type="pct" w:w="3774"/>
            <w:vAlign w:val="center"/>
            <w:gridSpan w:val="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restart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Solution Voting:</w:t>
            </w:r>
          </w:p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30934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☒</w:t>
                </w:r>
              </w:sdtContent>
            </w:sdt>
            <w:r>
              <w:rPr>
                <w:rFonts w:ascii="Calibri" w:hAnsi="Calibri" w:cs="Calibri"/>
              </w:rPr>
              <w:t xml:space="preserve"> Shipper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tag w:val="Voting"/>
              <w:id w:val="973639804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Approve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National Gas Transmission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495002450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45287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☒</w:t>
                </w:r>
              </w:sdtContent>
            </w:sdt>
            <w:r>
              <w:rPr>
                <w:rFonts w:ascii="Calibri" w:hAnsi="Calibri" w:cs="Calibri"/>
              </w:rPr>
              <w:t xml:space="preserve"> Distribution Network Operator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tag w:val="Voting"/>
              <w:id w:val="436720914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Approve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IGT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-771619236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Meeting Date:</w:t>
            </w:r>
          </w:p>
        </w:tc>
        <w:tc>
          <w:tcPr>
            <w:tcW w:type="pct" w:w="3774"/>
            <w:vAlign w:val="center"/>
            <w:gridSpan w:val="5"/>
          </w:tcPr>
          <w:sdt>
            <w:sdtPr>
              <w:rPr>
                <w:rFonts w:ascii="Calibri" w:hAnsi="Calibri" w:cs="Calibri"/>
              </w:rPr>
              <w:id w:val="626280683"/>
              <w:date w:fullDate="2023-10-1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11/10/2023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Release Date:</w:t>
            </w:r>
          </w:p>
        </w:tc>
        <w:tc>
          <w:tcPr>
            <w:tcW w:type="pct" w:w="3774"/>
            <w:vAlign w:val="center"/>
            <w:gridSpan w:val="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 24</w:t>
            </w:r>
          </w:p>
        </w:tc>
      </w:tr>
    </w:tbl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send the completed representation response to </w:t>
      </w:r>
      <w:hyperlink r:id="Rdaa74cfdd9ad4d89">
        <w:r>
          <w:rPr>
            <w:rStyle w:val="Hyperlink"/>
            <w:rFonts w:ascii="Calibri" w:hAnsi="Calibri" w:cs="Calibri"/>
          </w:rPr>
          <w:t>uklink@xoserve.com</w:t>
        </w:r>
      </w:hyperlink>
      <w:r>
        <w:rPr>
          <w:rFonts w:ascii="Calibri" w:hAnsi="Calibri" w:cs="Calibri"/>
        </w:rPr>
        <w:t xml:space="preserve"> </w:t>
      </w: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Version Control</w:t>
      </w:r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Docu</w:t>
      </w:r>
      <w:r>
        <w:rPr>
          <w:rFonts w:ascii="Calibri" w:hAnsi="Calibri" w:cs="Calibri"/>
        </w:rPr>
        <w:t>ment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1246"/>
        <w:gridCol w:w="1602"/>
        <w:gridCol w:w="1604"/>
        <w:gridCol w:w="1926"/>
        <w:gridCol w:w="4078"/>
      </w:tblGrid>
      <w:tr>
        <w:trPr>
          <w:trHeight w:hRule="atLeast" w:val="403"/>
        </w:trPr>
        <w:tc>
          <w:tcPr>
            <w:shd w:val="clear" w:fill="B3EDFB"/>
            <w:tcW w:type="pct" w:w="59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Version</w:t>
            </w:r>
          </w:p>
        </w:tc>
        <w:tc>
          <w:tcPr>
            <w:shd w:val="clear" w:fill="B3EDFB"/>
            <w:tcW w:type="pct" w:w="76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</w:t>
            </w:r>
          </w:p>
        </w:tc>
        <w:tc>
          <w:tcPr>
            <w:shd w:val="clear" w:fill="B3EDFB"/>
            <w:tcW w:type="pct" w:w="76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shd w:val="clear" w:fill="B3EDFB"/>
            <w:tcW w:type="pct" w:w="921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Author(s)</w:t>
            </w:r>
          </w:p>
        </w:tc>
        <w:tc>
          <w:tcPr>
            <w:shd w:val="clear" w:fill="B3EDFB"/>
            <w:tcW w:type="pct" w:w="1950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Remarks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9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</w:t>
            </w:r>
          </w:p>
        </w:tc>
        <w:tc>
          <w:tcPr>
            <w:shd w:val="clear" w:fill="FFFFFF"/>
            <w:tcW w:type="pct" w:w="76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Approval</w:t>
            </w:r>
          </w:p>
        </w:tc>
        <w:tc>
          <w:tcPr>
            <w:shd w:val="clear" w:fill="FFFFFF"/>
            <w:tcW w:type="pct" w:w="767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shd w:val="clear" w:fill="FFFFFF"/>
            <w:tcW w:type="pct" w:w="921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Phanitha Chalasani</w:t>
            </w:r>
          </w:p>
        </w:tc>
        <w:tc>
          <w:tcPr>
            <w:shd w:val="clear" w:fill="FFFFFF"/>
            <w:tcW w:type="pct" w:w="1950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Template</w:t>
      </w:r>
    </w:p>
    <w:tbl>
      <w:tblPr>
        <w:tblStyle w:val="Table Grid"/>
        <w:tblW w:type="pct" w:w="5000"/>
        <w:tblLook w:firstColumn="1" w:firstRow="1" w:lastColumn="0" w:lastRow="0" w:noHBand="0" w:noVBand="1"/>
      </w:tblPr>
      <w:tblGrid>
        <w:gridCol w:w="1044"/>
        <w:gridCol w:w="1493"/>
        <w:gridCol w:w="1493"/>
        <w:gridCol w:w="1196"/>
        <w:gridCol w:w="2689"/>
        <w:gridCol w:w="2541"/>
      </w:tblGrid>
      <w:tr>
        <w:trPr>
          <w:trHeight w:hRule="atLeast" w:val="403"/>
        </w:trPr>
        <w:tc>
          <w:tcPr>
            <w:shd w:val="clear" w:fill="B3EDFB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Version</w:t>
            </w:r>
          </w:p>
        </w:tc>
        <w:tc>
          <w:tcPr>
            <w:shd w:val="clear" w:fill="B3EDFB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</w:t>
            </w:r>
          </w:p>
        </w:tc>
        <w:tc>
          <w:tcPr>
            <w:shd w:val="clear" w:fill="B3EDFB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shd w:val="clear" w:fill="B3EDFB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Author(s)</w:t>
            </w:r>
          </w:p>
        </w:tc>
        <w:tc>
          <w:tcPr>
            <w:shd w:val="clear" w:fill="B3EDFB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Remarks</w:t>
            </w:r>
          </w:p>
        </w:tc>
        <w:tc>
          <w:tcPr>
            <w:shd w:val="clear" w:fill="B3EDFB"/>
            <w:tcW w:type="pct" w:w="121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 By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09/03/2022</w:t>
            </w:r>
          </w:p>
        </w:tc>
        <w:tc>
          <w:tcPr>
            <w:shd w:val="clear" w:fill="FFFFFF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Rachel Taggart</w:t>
            </w:r>
          </w:p>
        </w:tc>
        <w:tc>
          <w:tcPr>
            <w:shd w:val="clear" w:fill="FFFFFF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Detail Design Change Pack </w:t>
            </w:r>
            <w:r>
              <w:rPr>
                <w:rFonts w:ascii="Calibri" w:hAnsi="Calibri" w:cs="Calibri"/>
              </w:rPr>
              <w:t>transferred to own document</w:t>
            </w:r>
          </w:p>
        </w:tc>
        <w:tc>
          <w:tcPr>
            <w:tcW w:type="pct" w:w="121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Management Committee on 09/03/2022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25/04/2023</w:t>
            </w:r>
          </w:p>
        </w:tc>
        <w:tc>
          <w:tcPr>
            <w:shd w:val="clear" w:fill="FFFFFF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Rachel Taggart</w:t>
            </w:r>
          </w:p>
        </w:tc>
        <w:tc>
          <w:tcPr>
            <w:shd w:val="clear" w:fill="FFFFFF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Updated with new font branding</w:t>
            </w:r>
          </w:p>
        </w:tc>
        <w:tc>
          <w:tcPr>
            <w:tcW w:type="pct" w:w="1215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Emma Smith</w:t>
            </w:r>
          </w:p>
        </w:tc>
      </w:tr>
    </w:tbl>
    <w:p>
      <w:pPr>
        <w:rPr>
          <w:rFonts w:ascii="Calibri" w:hAnsi="Calibri" w:cs="Calibri"/>
        </w:rPr>
      </w:pP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720" w:footer="708" w:gutter="0" w:header="708" w:left="720" w:right="720" w:top="720"/>
      <w:pgNumType w:fmt="decimal"/>
      <w:cols w:equalWidth="1" w:num="1" w:space="708" w:sep="0"/>
      <w:headerReference w:type="default" r:id="Rd11c696509384014"/>
      <w:footerReference w:type="default" r:id="R7a1c7126af9b4c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MS Gothic">
    <w:panose1 w:val="020B0609070205080204"/>
    <w:charset w:val="01"/>
    <w:family w:val="auto"/>
    <w:notTrueType w:val="off"/>
    <w:pitch w:val="fixed"/>
    <w:sig w:usb0="E00002FF" w:usb1="6AC7FDFB" w:usb2="08000012" w:usb3="00000000" w:csb0="4002009F" w:csb1="DFD70000"/>
    <w:altName w:val="ＭＳ ゴシック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  <w:r>
      <w:t>v1.0</w:t>
    </w:r>
  </w:p>
  <w:p>
    <w:pPr>
      <w:pStyle w:val="footer"/>
    </w:pPr>
  </w:p>
  <w:p>
    <w:pPr>
      <w:rPr>
        <w:rFonts w:ascii="Calibri" w:hAnsi="Calibri" w:cs="Calibri"/>
      </w:rPr>
      <w:pStyle w:val="footer"/>
    </w:pPr>
    <w:r>
      <w:rPr>
        <w:rFonts w:ascii="Calibri" w:hAnsi="Calibri" w:cs="Calibri"/>
      </w:rPr>
      <mc:AlternateContent>
        <mc:Choice Requires="wps">
          <w:drawing>
            <wp:anchor allowOverlap="1" layoutInCell="1" relativeHeight="251658244" locked="0" simplePos="0" distL="114300" distT="0" distR="114300" distB="0" behindDoc="0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4" name="drawingObject4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800100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ftr>
</file>

<file path=word/header1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  <w:r>
      <mc:AlternateContent>
        <mc:Choice Requires="wps">
          <w:drawing>
            <wp:anchor allowOverlap="1" layoutInCell="1" relativeHeight="251660292" locked="0" simplePos="0" distL="114300" distT="0" distR="114300" distB="0" behindDoc="0">
              <wp:simplePos x="0" y="0"/>
              <wp:positionH relativeFrom="margin">
                <wp:align>right</wp:align>
              </wp:positionH>
              <wp:positionV relativeFrom="paragraph">
                <wp:posOffset>-85090</wp:posOffset>
              </wp:positionV>
              <wp:extent cx="2066926" cy="325750"/>
              <wp:effectExtent l="0" t="0" r="0" b="0"/>
              <wp:wrapNone/>
              <wp:docPr id="1" name="drawingObject1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2" name="Picture 2"/>
                      <pic:cNvPicPr/>
                    </pic:nvPicPr>
                    <pic:blipFill>
                      <a:blip r:embed="R8fff331aaa0a4025"/>
                      <a:stretch/>
                    </pic:blipFill>
                    <pic:spPr>
                      <a:xfrm rot="0">
                        <a:ext cx="2066926" cy="32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/>
      </mc:AlternateContent>
    </w:r>
    <w:r>
      <mc:AlternateContent>
        <mc:Choice Requires="wps">
          <w:drawing>
            <wp:anchor allowOverlap="1" layoutInCell="1" relativeHeight="251656196" locked="0" simplePos="0" distL="114300" distT="0" distR="114300" distB="0" behindDoc="0">
              <wp:simplePos x="0" y="0"/>
              <wp:positionH relativeFrom="page">
                <wp:align>right</wp:align>
              </wp:positionH>
              <wp:positionV relativeFrom="paragraph">
                <wp:posOffset>-448945</wp:posOffset>
              </wp:positionV>
              <wp:extent cx="8001000" cy="266700"/>
              <wp:effectExtent l="0" t="0" r="0" b="0"/>
              <wp:wrapNone/>
              <wp:docPr id="3" name="drawingObject3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8001000" cy="266700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  <w:p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bITDtNT" int2:invalidationBookmarkName="" int2:hashCode="VRd/LyDcPFdCnc" int2:id="egHbgz3t">
      <int2:state int2:value="Rejected" int2:type="AugLoop_Text_Critique"/>
    </int2:bookmark>
    <int2:bookmark int2:bookmarkName="_Int_wSYV4Rqf" int2:invalidationBookmarkName="" int2:hashCode="3i4/duTJ0R+q/h" int2:id="FBPFdrbN">
      <int2:state int2:value="Rejected" int2:type="AugLoop_Text_Critique"/>
    </int2:bookmark>
    <int2:bookmark int2:bookmarkName="_Int_69TpAGGG" int2:invalidationBookmarkName="" int2:hashCode="2Il2QtQu0/+IgF" int2:id="Z1aINt1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>
  <w:abstractNum w:abstractNumId="0">
    <w:styleLink w:val="ListStyle17"/>
    <w:multiLevelType w:val="hybridMultilevel"/>
    <w:name w:val="ListStyle17"/>
    <w:lvl w:ilvl="0">
      <w:numFmt w:val="bullet"/>
      <w:start w:val="1"/>
      <w:lvlText w:val=""/>
      <w:lvlJc w:val="left"/>
      <w:pPr>
        <w:ind w:hanging="360" w:left="720"/>
      </w:pPr>
      <w:rPr>
        <w:color w:val="auto"/>
        <w:rFonts w:ascii="Symbol" w:hAnsi="Symbol"/>
      </w:rPr>
    </w:lvl>
    <w:lvl w:ilvl="1">
      <w:numFmt w:val="bullet"/>
      <w:start w:val="1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styleLink w:val="ListStyle1"/>
    <w:multiLevelType w:val="hybridMultilevel"/>
    <w:name w:val="ListStyle1"/>
    <w:lvl w:ilvl="0">
      <w:numFmt w:val="bullet"/>
      <w:start w:val="1"/>
      <w:lvlText w:val=""/>
      <w:lvlJc w:val="left"/>
      <w:pPr>
        <w:ind w:hanging="360" w:left="1593"/>
      </w:pPr>
      <w:rPr>
        <w:rFonts w:ascii="Symbol" w:hAnsi="Symbol"/>
      </w:rPr>
    </w:lvl>
    <w:lvl w:ilvl="1">
      <w:numFmt w:val="bullet"/>
      <w:start w:val="1"/>
      <w:lvlText w:val="o"/>
      <w:lvlJc w:val="left"/>
      <w:pPr>
        <w:ind w:hanging="360" w:left="2313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3033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3753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4473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5193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913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6633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7353"/>
      </w:pPr>
      <w:rPr>
        <w:rFonts w:ascii="Wingdings" w:hAnsi="Wingdings"/>
      </w:rPr>
    </w:lvl>
  </w:abstractNum>
  <w:abstractNum w:abstractNumId="2">
    <w:styleLink w:val="ListStyle11"/>
    <w:multiLevelType w:val="hybridMultilevel"/>
    <w:name w:val="ListStyle11"/>
    <w:lvl w:ilvl="0">
      <w:numFmt w:val="bullet"/>
      <w:start w:val="1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start w:val="1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styleLink w:val="ListStyle19"/>
    <w:multiLevelType w:val="hybridMultilevel"/>
    <w:name w:val="ListStyle19"/>
    <w:lvl w:ilvl="0">
      <w:numFmt w:val="bullet"/>
      <w:start w:val="1"/>
      <w:lvlText w:val="•"/>
      <w:lvlJc w:val="left"/>
      <w:pPr>
        <w:tabs>
          <w:tab w:val="num" w:leader="none" w:pos="720"/>
        </w:tabs>
        <w:ind w:hanging="360" w:left="720"/>
      </w:pPr>
      <w:rPr>
        <w:rFonts w:ascii="Arial" w:hAnsi="Arial"/>
      </w:rPr>
    </w:lvl>
    <w:lvl w:ilvl="1">
      <w:numFmt w:val="bullet"/>
      <w:start w:val="1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styleLink w:val="ListStyle0"/>
    <w:multiLevelType w:val="hybridMultilevel"/>
    <w:name w:val="ListStyle0"/>
    <w:lvl w:ilvl="0">
      <w:numFmt w:val="decimal"/>
      <w:start w:val="1"/>
      <w:lvlText w:val="%1."/>
      <w:lvlJc w:val="left"/>
      <w:pPr>
        <w:ind w:hanging="360" w:left="720"/>
      </w:pPr>
    </w:lvl>
    <w:lvl w:ilvl="1">
      <w:numFmt w:val="lowerLetter"/>
      <w:start w:val="1"/>
      <w:lvlText w:val="%2."/>
      <w:lvlJc w:val="left"/>
      <w:pPr>
        <w:ind w:hanging="360" w:left="1440"/>
      </w:pPr>
    </w:lvl>
    <w:lvl w:ilvl="2">
      <w:numFmt w:val="lowerRoman"/>
      <w:start w:val="1"/>
      <w:lvlText w:val="%3."/>
      <w:lvlJc w:val="right"/>
      <w:pPr>
        <w:ind w:hanging="180" w:left="2160"/>
      </w:pPr>
    </w:lvl>
    <w:lvl w:ilvl="3">
      <w:numFmt w:val="decimal"/>
      <w:start w:val="1"/>
      <w:lvlText w:val="%4."/>
      <w:lvlJc w:val="left"/>
      <w:pPr>
        <w:ind w:hanging="360" w:left="2880"/>
      </w:pPr>
    </w:lvl>
    <w:lvl w:ilvl="4">
      <w:numFmt w:val="lowerLetter"/>
      <w:start w:val="1"/>
      <w:lvlText w:val="%5."/>
      <w:lvlJc w:val="left"/>
      <w:pPr>
        <w:ind w:hanging="360" w:left="3600"/>
      </w:pPr>
    </w:lvl>
    <w:lvl w:ilvl="5">
      <w:numFmt w:val="lowerRoman"/>
      <w:start w:val="1"/>
      <w:lvlText w:val="%6."/>
      <w:lvlJc w:val="right"/>
      <w:pPr>
        <w:ind w:hanging="180" w:left="4320"/>
      </w:pPr>
    </w:lvl>
    <w:lvl w:ilvl="6">
      <w:numFmt w:val="decimal"/>
      <w:start w:val="1"/>
      <w:lvlText w:val="%7."/>
      <w:lvlJc w:val="left"/>
      <w:pPr>
        <w:ind w:hanging="360" w:left="5040"/>
      </w:pPr>
    </w:lvl>
    <w:lvl w:ilvl="7">
      <w:numFmt w:val="lowerLetter"/>
      <w:start w:val="1"/>
      <w:lvlText w:val="%8."/>
      <w:lvlJc w:val="left"/>
      <w:pPr>
        <w:ind w:hanging="360" w:left="5760"/>
      </w:pPr>
    </w:lvl>
    <w:lvl w:ilvl="8">
      <w:numFmt w:val="lowerRoman"/>
      <w:start w:val="1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cs="Times New Roman" w:eastAsia="Times New Roman"/>
        <w:lang w:val="en-GB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Normal" w:default="1">
    <w:name w:val="Normal"/>
    <w:qFormat/>
  </w:style>
  <w:style w:type="paragraph" w:styleId="heading 1">
    <w:name w:val="heading 1"/>
    <w:qFormat/>
    <w:basedOn w:val="Normal"/>
    <w:pPr>
      <w:keepLines w:val="1"/>
      <w:keepNext w:val="1"/>
      <w:spacing w:before="480" w:after="0"/>
      <w:outlineLvl w:val="0"/>
    </w:pPr>
    <w:rPr>
      <w:b w:val="1"/>
      <w:bCs w:val="1"/>
      <w:color w:val="3E5AA8"/>
      <w:sz w:val="28"/>
      <w:szCs w:val="28"/>
    </w:rPr>
  </w:style>
  <w:style w:type="paragraph" w:styleId="heading 2">
    <w:name w:val="heading 2"/>
    <w:qFormat/>
    <w:basedOn w:val="Normal"/>
    <w:pPr>
      <w:keepLines w:val="1"/>
      <w:keepNext w:val="1"/>
      <w:spacing w:before="200" w:after="0"/>
      <w:outlineLvl w:val="1"/>
    </w:pPr>
    <w:rPr>
      <w:b w:val="1"/>
      <w:bCs w:val="1"/>
      <w:color w:val="6440A3"/>
      <w:sz w:val="26"/>
      <w:szCs w:val="26"/>
    </w:rPr>
  </w:style>
  <w:style w:type="paragraph" w:styleId="heading 3">
    <w:name w:val="heading 3"/>
    <w:qFormat/>
    <w:basedOn w:val="Normal"/>
    <w:pPr>
      <w:keepLines w:val="1"/>
      <w:keepNext w:val="1"/>
      <w:spacing w:before="200" w:after="0"/>
      <w:outlineLvl w:val="2"/>
    </w:pPr>
    <w:rPr>
      <w:b w:val="1"/>
      <w:bCs w:val="1"/>
      <w:color w:val="40D1F5"/>
    </w:rPr>
  </w:style>
  <w:style w:type="paragraph" w:styleId="heading 4">
    <w:name w:val="heading 4"/>
    <w:qFormat/>
    <w:basedOn w:val="Normal"/>
    <w:pPr>
      <w:keepLines w:val="1"/>
      <w:keepNext w:val="1"/>
      <w:spacing w:before="200" w:after="0"/>
      <w:outlineLvl w:val="3"/>
    </w:pPr>
    <w:rPr>
      <w:b w:val="1"/>
      <w:bCs w:val="1"/>
      <w:color w:val="3E5AA8"/>
      <w:i w:val="1"/>
      <w:iCs w:val="1"/>
    </w:rPr>
  </w:style>
  <w:style w:type="paragraph" w:styleId="heading 5">
    <w:name w:val="heading 5"/>
    <w:qFormat/>
    <w:basedOn w:val="Normal"/>
    <w:pPr>
      <w:keepLines w:val="1"/>
      <w:keepNext w:val="1"/>
      <w:spacing w:before="200" w:after="0"/>
      <w:outlineLvl w:val="4"/>
    </w:pPr>
    <w:rPr>
      <w:color w:val="1F2D54"/>
    </w:rPr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paragraph" w:styleId="No Spacing">
    <w:name w:val="No Spacing"/>
    <w:qFormat/>
    <w:pPr>
      <w:spacing w:after="0" w:lineRule="auto" w:line="240"/>
    </w:pPr>
  </w:style>
  <w:style w:type="character" w:styleId="Heading 1 Char">
    <w:name w:val="Heading 1 Char"/>
    <w:qFormat/>
    <w:basedOn w:val="Default Paragraph Font"/>
    <w:rPr>
      <w:b w:val="1"/>
      <w:bCs w:val="1"/>
      <w:color w:val="3E5AA8"/>
      <w:rFonts w:ascii="Arial" w:hAnsi="Arial"/>
      <w:sz w:val="28"/>
      <w:szCs w:val="28"/>
    </w:rPr>
  </w:style>
  <w:style w:type="character" w:styleId="Heading 2 Char">
    <w:name w:val="Heading 2 Char"/>
    <w:qFormat/>
    <w:basedOn w:val="Default Paragraph Font"/>
    <w:rPr>
      <w:b w:val="1"/>
      <w:bCs w:val="1"/>
      <w:color w:val="6440A3"/>
      <w:rFonts w:ascii="Arial" w:hAnsi="Arial"/>
      <w:sz w:val="26"/>
      <w:szCs w:val="26"/>
    </w:rPr>
  </w:style>
  <w:style w:type="paragraph" w:styleId="Title">
    <w:name w:val="Title"/>
    <w:qFormat/>
    <w:basedOn w:val="Normal"/>
    <w:pPr>
      <w:pBdr>
        <w:bottom w:val="single" w:sz="8" w:space="4" w:color="3E5AA8"/>
      </w:pBdr>
      <w:spacing w:after="300" w:lineRule="auto" w:line="240"/>
      <w:contextualSpacing w:val="1"/>
    </w:pPr>
    <w:rPr>
      <w:b w:val="1"/>
      <w:bCs w:val="1"/>
      <w:color w:val="1D3E61"/>
      <w:kern w:val="28"/>
      <w:sz w:val="52"/>
      <w:szCs w:val="52"/>
      <w:spacing w:val="5"/>
    </w:rPr>
  </w:style>
  <w:style w:type="character" w:styleId="Title Char">
    <w:name w:val="Title Char"/>
    <w:qFormat/>
    <w:basedOn w:val="Default Paragraph Font"/>
    <w:rPr>
      <w:b w:val="1"/>
      <w:bCs w:val="1"/>
      <w:color w:val="1D3E61"/>
      <w:rFonts w:ascii="Arial" w:hAnsi="Arial"/>
      <w:kern w:val="28"/>
      <w:sz w:val="52"/>
      <w:szCs w:val="52"/>
      <w:spacing w:val="5"/>
    </w:rPr>
  </w:style>
  <w:style w:type="paragraph" w:styleId="Subtitle">
    <w:name w:val="Subtitle"/>
    <w:qFormat/>
    <w:basedOn w:val="Normal"/>
    <w:rPr>
      <w:color w:val="56CF9E"/>
      <w:i w:val="1"/>
      <w:iCs w:val="1"/>
      <w:sz w:val="24"/>
      <w:szCs w:val="24"/>
      <w:spacing w:val="15"/>
    </w:rPr>
  </w:style>
  <w:style w:type="character" w:styleId="Subtitle Char">
    <w:name w:val="Subtitle Char"/>
    <w:qFormat/>
    <w:basedOn w:val="Default Paragraph Font"/>
    <w:rPr>
      <w:color w:val="56CF9E"/>
      <w:rFonts w:ascii="Arial" w:hAnsi="Arial"/>
      <w:i w:val="1"/>
      <w:iCs w:val="1"/>
      <w:sz w:val="24"/>
      <w:szCs w:val="24"/>
      <w:spacing w:val="15"/>
    </w:rPr>
  </w:style>
  <w:style w:type="character" w:styleId="Subtle Emphasis">
    <w:name w:val="Subtle Emphasis"/>
    <w:qFormat/>
    <w:basedOn w:val="Default Paragraph Font"/>
    <w:rPr>
      <w:color w:val="808080"/>
      <w:rFonts w:ascii="Arial" w:hAnsi="Arial"/>
      <w:i w:val="1"/>
      <w:iCs w:val="1"/>
    </w:rPr>
  </w:style>
  <w:style w:type="paragraph" w:styleId="header">
    <w:name w:val="head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Header Char">
    <w:name w:val="Header Char"/>
    <w:qFormat/>
    <w:basedOn w:val="Default Paragraph Font"/>
    <w:rPr>
      <w:rFonts w:ascii="Arial" w:hAnsi="Arial"/>
    </w:rPr>
  </w:style>
  <w:style w:type="paragraph" w:styleId="footer">
    <w:name w:val="foot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Footer Char">
    <w:name w:val="Footer Char"/>
    <w:qFormat/>
    <w:basedOn w:val="Default Paragraph Font"/>
    <w:rPr>
      <w:rFonts w:ascii="Arial" w:hAnsi="Arial"/>
    </w:rPr>
  </w:style>
  <w:style w:type="character" w:styleId="Heading 3 Char">
    <w:name w:val="Heading 3 Char"/>
    <w:qFormat/>
    <w:basedOn w:val="Default Paragraph Font"/>
    <w:rPr>
      <w:b w:val="1"/>
      <w:bCs w:val="1"/>
      <w:color w:val="40D1F5"/>
      <w:rFonts w:ascii="Arial" w:hAnsi="Arial"/>
    </w:rPr>
  </w:style>
  <w:style w:type="paragraph" w:styleId="Balloon Text">
    <w:name w:val="Balloon Text"/>
    <w:qFormat/>
    <w:basedOn w:val="Normal"/>
    <w:pPr>
      <w:spacing w:after="0" w:lineRule="auto" w:line="240"/>
    </w:pPr>
    <w:rPr>
      <w:rFonts w:ascii="Tahoma" w:hAnsi="Tahoma" w:cs="Tahoma"/>
      <w:sz w:val="16"/>
      <w:szCs w:val="16"/>
    </w:rPr>
  </w:style>
  <w:style w:type="character" w:styleId="Balloon Text Char">
    <w:name w:val="Balloon Text Char"/>
    <w:qFormat/>
    <w:basedOn w:val="Default Paragraph Font"/>
    <w:rPr>
      <w:rFonts w:ascii="Tahoma" w:hAnsi="Tahoma" w:cs="Tahoma"/>
      <w:sz w:val="16"/>
      <w:szCs w:val="16"/>
    </w:rPr>
  </w:style>
  <w:style w:type="character" w:styleId="Hyperlink">
    <w:name w:val="Hyperlink"/>
    <w:qFormat/>
    <w:basedOn w:val="Default Paragraph Font"/>
    <w:rPr>
      <w:color w:val="6440A3"/>
      <w:u w:val="single"/>
    </w:rPr>
  </w:style>
  <w:style w:type="character" w:styleId="Heading 4 Char">
    <w:name w:val="Heading 4 Char"/>
    <w:qFormat/>
    <w:basedOn w:val="Default Paragraph Font"/>
    <w:rPr>
      <w:b w:val="1"/>
      <w:bCs w:val="1"/>
      <w:color w:val="3E5AA8"/>
      <w:rFonts w:ascii="Arial" w:hAnsi="Arial"/>
      <w:i w:val="1"/>
      <w:iCs w:val="1"/>
    </w:rPr>
  </w:style>
  <w:style w:type="character" w:styleId="Heading 5 Char">
    <w:name w:val="Heading 5 Char"/>
    <w:qFormat/>
    <w:basedOn w:val="Default Paragraph Font"/>
    <w:rPr>
      <w:color w:val="1F2D54"/>
      <w:rFonts w:ascii="Arial" w:hAnsi="Arial"/>
    </w:rPr>
  </w:style>
  <w:style w:type="character" w:styleId="Intense Emphasis">
    <w:name w:val="Intense Emphasis"/>
    <w:qFormat/>
    <w:basedOn w:val="Default Paragraph Font"/>
    <w:rPr>
      <w:b w:val="1"/>
      <w:bCs w:val="1"/>
      <w:color w:val="3E5AA8"/>
      <w:i w:val="1"/>
      <w:iCs w:val="1"/>
    </w:rPr>
  </w:style>
  <w:style w:type="character" w:styleId="Strong">
    <w:name w:val="Strong"/>
    <w:qFormat/>
    <w:basedOn w:val="Default Paragraph Font"/>
    <w:rPr>
      <w:b w:val="1"/>
      <w:bCs w:val="1"/>
    </w:rPr>
  </w:style>
  <w:style w:type="paragraph" w:styleId="Quote">
    <w:name w:val="Quote"/>
    <w:qFormat/>
    <w:basedOn w:val="Normal"/>
    <w:rPr>
      <w:color w:val="000000"/>
      <w:i w:val="1"/>
      <w:iCs w:val="1"/>
    </w:rPr>
  </w:style>
  <w:style w:type="character" w:styleId="Quote Char">
    <w:name w:val="Quote Char"/>
    <w:qFormat/>
    <w:basedOn w:val="Default Paragraph Font"/>
    <w:rPr>
      <w:color w:val="000000"/>
      <w:rFonts w:ascii="Arial" w:hAnsi="Arial"/>
      <w:i w:val="1"/>
      <w:iCs w:val="1"/>
    </w:rPr>
  </w:style>
  <w:style w:type="table" w:styleId="Table Grid">
    <w:name w:val="Table Grid"/>
    <w:qFormat/>
    <w:basedOn w:val="Normal Table"/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pPr>
      <w:spacing w:after="0" w:lineRule="auto" w:line="240"/>
    </w:pPr>
  </w:style>
  <w:style w:type="paragraph" w:styleId="List Paragraph">
    <w:name w:val="List Paragraph"/>
    <w:qFormat/>
    <w:basedOn w:val="Normal"/>
    <w:pPr>
      <w:ind w:left="720"/>
      <w:contextualSpacing w:val="1"/>
    </w:pPr>
  </w:style>
  <w:style w:type="character" w:styleId="annotation reference">
    <w:name w:val="annotation reference"/>
    <w:qFormat/>
    <w:basedOn w:val="Default Paragraph Font"/>
    <w:rPr>
      <w:sz w:val="16"/>
      <w:szCs w:val="16"/>
    </w:rPr>
  </w:style>
  <w:style w:type="paragraph" w:styleId="annotation text">
    <w:name w:val="annotation text"/>
    <w:qFormat/>
    <w:basedOn w:val="Normal"/>
    <w:pPr>
      <w:spacing w:lineRule="auto" w:line="240"/>
    </w:pPr>
    <w:rPr>
      <w:sz w:val="20"/>
      <w:szCs w:val="20"/>
    </w:rPr>
  </w:style>
  <w:style w:type="character" w:styleId="Comment Text Char">
    <w:name w:val="Comment Text Char"/>
    <w:qFormat/>
    <w:basedOn w:val="Default Paragraph Font"/>
    <w:rPr>
      <w:rFonts w:ascii="Arial" w:hAnsi="Arial"/>
      <w:sz w:val="20"/>
      <w:szCs w:val="20"/>
    </w:rPr>
  </w:style>
  <w:style w:type="paragraph" w:styleId="annotation subject">
    <w:name w:val="annotation subject"/>
    <w:qFormat/>
    <w:basedOn w:val="annotation text"/>
    <w:rPr>
      <w:b w:val="1"/>
      <w:bCs w:val="1"/>
    </w:rPr>
  </w:style>
  <w:style w:type="character" w:styleId="Comment Subject Char">
    <w:name w:val="Comment Subject Char"/>
    <w:qFormat/>
    <w:basedOn w:val="Comment Text Char"/>
    <w:rPr>
      <w:b w:val="1"/>
      <w:bCs w:val="1"/>
      <w:rFonts w:ascii="Arial" w:hAnsi="Arial"/>
      <w:sz w:val="20"/>
      <w:szCs w:val="20"/>
    </w:rPr>
  </w:style>
  <w:style w:type="character" w:styleId="Placeholder Text">
    <w:name w:val="Placeholder Text"/>
    <w:qFormat/>
    <w:basedOn w:val="Default Paragraph Font"/>
    <w:rPr>
      <w:color w:val="808080"/>
    </w:rPr>
  </w:style>
  <w:style w:type="character" w:styleId="Unresolved Mention">
    <w:name w:val="Unresolved Mention"/>
    <w:qFormat/>
    <w:basedOn w:val="Default Paragraph Font"/>
    <w:rPr>
      <w:shd w:val="clear" w:fill="E1DFDD"/>
      <w:color w:val="605E5C"/>
    </w:rPr>
  </w:style>
  <w:style w:type="paragraph" w:styleId="Revision">
    <w:name w:val="Revision"/>
    <w:qFormat/>
    <w:pPr>
      <w:spacing w:after="0" w:lineRule="auto" w:line="240"/>
    </w:pPr>
  </w:style>
  <w:style w:type="character" w:styleId="ui-provider">
    <w:name w:val="ui-provider"/>
    <w:qFormat/>
    <w:basedOn w:val="Default Paragraph Font"/>
  </w:style>
  <w:style w:type="paragraph" w:styleId="paragraph">
    <w:name w:val="paragraph"/>
    <w:qFormat/>
    <w:basedOn w:val="Normal"/>
    <w:pPr>
      <w:spacing w:before="100" w:beforeAutospacing="1" w:after="100" w:afterAutospacing="1" w:lineRule="auto" w:line="240"/>
    </w:pPr>
    <w:rPr>
      <w:rFonts w:ascii="Times New Roman" w:hAnsi="Times New Roman"/>
      <w:sz w:val="24"/>
      <w:szCs w:val="24"/>
    </w:rPr>
  </w:style>
  <w:style w:type="character" w:styleId="normaltextrun">
    <w:name w:val="normaltextrun"/>
    <w:qFormat/>
    <w:basedOn w:val="Default Paragraph Font"/>
  </w:style>
  <w:style w:type="character" w:styleId="eop">
    <w:name w:val="eop"/>
    <w:qFormat/>
    <w:basedOn w:val="Default Paragraph Font"/>
  </w:style>
  <w:style w:type="character" w:styleId="scxw169513144">
    <w:name w:val="scxw169513144"/>
    <w:qFormat/>
    <w:basedOn w:val="Default Paragraph Font"/>
  </w:style>
  <w:style w:type="character" w:styleId="Correla Body Copy Char">
    <w:name w:val="Correla Body Copy Char"/>
    <w:qFormat/>
    <w:rPr>
      <w:rFonts w:ascii="Poppins" w:hAnsi="Poppins" w:cs="Poppins" w:eastAsia="Times New Roman"/>
    </w:rPr>
  </w:style>
  <w:style w:type="paragraph" w:styleId="Correla Body Copy">
    <w:name w:val="Correla Body Copy"/>
    <w:qFormat/>
    <w:basedOn w:val="Normal"/>
    <w:pPr>
      <w:spacing w:after="0" w:lineRule="auto" w:line="240"/>
    </w:pPr>
    <w:rPr>
      <w:rFonts w:ascii="Poppins" w:hAnsi="Poppins" w:cs="Poppins"/>
    </w:rPr>
  </w:style>
  <w:style w:type="character" w:styleId="FollowedHyperlink">
    <w:name w:val="FollowedHyperlink"/>
    <w:qFormat/>
    <w:basedOn w:val="Default Paragraph Font"/>
    <w:rPr>
      <w:color w:val="D2232A"/>
      <w:u w:val="single"/>
    </w:rPr>
  </w:style>
  <w:style w:type="numbering" w:styleId="ListStyle17">
    <w:name w:val="ListStyle17"/>
    <w:qFormat/>
  </w:style>
  <w:style w:type="numbering" w:styleId="ListStyle1">
    <w:name w:val="ListStyle1"/>
    <w:qFormat/>
  </w:style>
  <w:style w:type="numbering" w:styleId="ListStyle11">
    <w:name w:val="ListStyle11"/>
    <w:qFormat/>
  </w:style>
  <w:style w:type="numbering" w:styleId="ListStyle19">
    <w:name w:val="ListStyle19"/>
    <w:qFormat/>
  </w:style>
  <w:style w:type="numbering" w:styleId="ListStyle0">
    <w:name w:val="ListStyle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emf" Id="rId18" /><Relationship Type="http://schemas.openxmlformats.org/officeDocument/2006/relationships/package" Target="embeddings/Microsoft_Excel_Worksheet.xlsx" Id="rId21" /><Relationship Type="http://schemas.openxmlformats.org/officeDocument/2006/relationships/package" Target="embeddings/Microsoft_Word_Document.docx" Id="rId17" /><Relationship Type="http://schemas.openxmlformats.org/officeDocument/2006/relationships/image" Target="media/image1.emf" Id="rId16" /><Relationship Type="http://schemas.openxmlformats.org/officeDocument/2006/relationships/image" Target="media/image3.emf" Id="rId20" /><Relationship Type="http://schemas.openxmlformats.org/officeDocument/2006/relationships/theme" Target="theme/theme1.xml" Id="rId29" /><Relationship Type="http://schemas.openxmlformats.org/officeDocument/2006/relationships/glossaryDocument" Target="glossary/document.xml" Id="rId28" /><Relationship Type="http://schemas.openxmlformats.org/officeDocument/2006/relationships/package" Target="embeddings/Microsoft_Word_Document1.docx" Id="rId19" /><Relationship Type="http://schemas.microsoft.com/office/2020/10/relationships/intelligence" Target="intelligence2.xml" Id="rId30" /><Relationship Type="http://schemas.openxmlformats.org/officeDocument/2006/relationships/hyperlink" Target="https://www.xoserve.com/change/customer-change-register/xrn-5607-update-to-the-aq-correction-processes-modification-0816s/" TargetMode="External" Id="Re7f22c179db5485b" /><Relationship Type="http://schemas.openxmlformats.org/officeDocument/2006/relationships/hyperlink" Target="mailto:uklinkdelivery@xoserve.com" TargetMode="External" Id="R8643bb4aaeb641ed" /><Relationship Type="http://schemas.openxmlformats.org/officeDocument/2006/relationships/hyperlink" Target="https://www.xoserve.com/change/customer-change-register/xrn-5607-update-to-the-aq-correction-processes-modification-0816s" TargetMode="External" Id="R5f8160bf3d4244b5" /><Relationship Type="http://schemas.openxmlformats.org/officeDocument/2006/relationships/hyperlink" Target="https://www.gasgovernance.co.uk/0816" TargetMode="External" Id="R91e5471d39244827" /><Relationship Type="http://schemas.openxmlformats.org/officeDocument/2006/relationships/hyperlink" Target="https://www.xoserve.com/change/customer-change-register/xrn-5237-maintenance-of-a-user-relationship-table-for-the-purpose-of-aq-amendments-modification-0736/" TargetMode="External" Id="R121f62a9844c43d0" /><Relationship Type="http://schemas.openxmlformats.org/officeDocument/2006/relationships/image" Target="/word/media/image1.emf" Id="Rd2cbf926c183497b" /><Relationship Type="http://schemas.openxmlformats.org/officeDocument/2006/relationships/package" Target="/word/embeddings/Microsoft_Word_Document.docx" Id="R0e3d5cbabe6f4b14" /><Relationship Type="http://schemas.openxmlformats.org/officeDocument/2006/relationships/image" Target="/word/media/image2.emf" Id="R49438fd730be4c2b" /><Relationship Type="http://schemas.openxmlformats.org/officeDocument/2006/relationships/package" Target="/word/embeddings/Microsoft_Word_Document1.docx" Id="R194744b7910c44d2" /><Relationship Type="http://schemas.openxmlformats.org/officeDocument/2006/relationships/image" Target="/word/media/image3.emf" Id="R371811536f6a4b95" /><Relationship Type="http://schemas.openxmlformats.org/officeDocument/2006/relationships/package" Target="/word/embeddings/Microsoft_Excel_Worksheet.xlsx" Id="Rc6650a3bac06465b" /><Relationship Type="http://schemas.openxmlformats.org/officeDocument/2006/relationships/hyperlink" Target="mailto:AQQ.SPA@xoserve.com" TargetMode="External" Id="Re69d42b6884644f2" /><Relationship Type="http://schemas.openxmlformats.org/officeDocument/2006/relationships/hyperlink" Target="mailto:uklink@xoserve.com" TargetMode="External" Id="R3bbb55023f974c74" /><Relationship Type="http://schemas.openxmlformats.org/officeDocument/2006/relationships/hyperlink" Target="mailto:uklink@xoserve.com" TargetMode="External" Id="Rdaa74cfdd9ad4d89" /><Relationship Type="http://schemas.openxmlformats.org/officeDocument/2006/relationships/header" Target="header1.xml" Id="Rd11c696509384014" /><Relationship Type="http://schemas.openxmlformats.org/officeDocument/2006/relationships/footer" Target="footer1.xml" Id="R7a1c7126af9b4c55" /><Relationship Type="http://schemas.openxmlformats.org/officeDocument/2006/relationships/customXml" Target="/customXml/item1.xml" Id="R1dd2dab9f22d4be3" /><Relationship Type="http://schemas.openxmlformats.org/officeDocument/2006/relationships/customXml" Target="/customXml/item2.xml" Id="Rc45fc23ec9084d10" /><Relationship Type="http://schemas.openxmlformats.org/officeDocument/2006/relationships/customXml" Target="/customXml/item3.xml" Id="R7bf1b4189fda4833" /><Relationship Type="http://schemas.openxmlformats.org/officeDocument/2006/relationships/customXml" Target="/customXml/item4.xml" Id="R57f6ce935f8243ec" /><Relationship Type="http://schemas.openxmlformats.org/officeDocument/2006/relationships/styles" Target="styles.xml" Id="R1bba44e1c4624043" /><Relationship Type="http://schemas.openxmlformats.org/officeDocument/2006/relationships/fontTable" Target="fontTable.xml" Id="R511ab47b01d24bc0" /><Relationship Type="http://schemas.openxmlformats.org/officeDocument/2006/relationships/numbering" Target="numbering.xml" Id="Rf069a4c5ab3e4e7f" /><Relationship Type="http://schemas.openxmlformats.org/officeDocument/2006/relationships/settings" Target="settings.xml" Id="Ra9b7fead3f444b48" /><Relationship Type="http://schemas.openxmlformats.org/officeDocument/2006/relationships/webSettings" Target="webSettings.xml" Id="R8eac1f3b72ad40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p2folh05.png" Id="R8fff331aaa0a4025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styles.xml" Id="Rcfadee4f8f7046c5" /><Relationship Type="http://schemas.openxmlformats.org/officeDocument/2006/relationships/fontTable" Target="fontTable.xml" Id="Re318ad6d47434669" /><Relationship Type="http://schemas.openxmlformats.org/officeDocument/2006/relationships/settings" Target="settings.xml" Id="Rd707746cad53426b" /><Relationship Type="http://schemas.openxmlformats.org/officeDocument/2006/relationships/webSettings" Target="webSettings.xml" Id="R1e20b0628eaa4c1c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799F7CBA8941F6933391729FA6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2C0A-B4B2-4438-994F-8A78858437EA}"/>
      </w:docPartPr>
      <w:docPartBody>
        <w:p>
          <w:pPr>
            <w:pStyle w:val="60799F7CBA8941F6933391729FA62E76"/>
          </w:pPr>
          <w:r>
            <w:rPr>
              <w:rStyle w:val="Placeholder 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lang w:val="en-GB"/>
        <w:sz w:val="22"/>
        <w:szCs w:val="22"/>
      </w:rPr>
    </w:rPrDefault>
    <w:pPrDefault>
      <w:pPr>
        <w:spacing w:after="160" w:lineRule="auto" w:line="259"/>
      </w:pPr>
    </w:pPrDefault>
  </w:docDefaults>
  <w:style w:type="paragraph" w:styleId="Normal" w:default="1">
    <w:name w:val="Normal"/>
    <w:qFormat/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character" w:styleId="Placeholder Text">
    <w:name w:val="Placeholder Text"/>
    <w:qFormat/>
    <w:basedOn w:val="Default Paragraph Font"/>
    <w:rPr>
      <w:color w:val="808080"/>
    </w:rPr>
  </w:style>
  <w:style w:type="paragraph" w:styleId="60799F7CBA8941F6933391729FA62E76">
    <w:name w:val="60799F7CBA8941F6933391729FA62E76"/>
    <w:qFormat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cf47273bfca54d1c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itemProps2.xml" Id="Raed71c2ce13d4dbf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itemProps3.xml" Id="R396c89991f6148da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itemProps4.xml" Id="R9dd47237047546ef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8" ma:contentTypeDescription="Create a new document." ma:contentTypeScope="" ma:versionID="9a32ef875db330783ec15f233463efac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75a350abcc353055026b2630be1e26c9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66A4-37C3-4E6B-B7A4-C7E4015EA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268FF5-78B3-4B70-8C08-72C86964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Company>National Grid</Company>
  <Pages>9</Pages>
  <Words>2476</Words>
  <Characters>14118</Characters>
  <CharactersWithSpaces>16561</CharactersWithSpaces>
  <Lines>117</Lin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Kate Lancaster</cp:lastModifiedBy>
  <dcterms:created xsi:type="dcterms:W3CDTF">2023-10-16T15:43:00Z</dcterms:created>
  <dcterms:modified xsi:type="dcterms:W3CDTF">2023-10-16T15:43:00Z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</Properties>
</file>