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4d463deafb684d73" /><Relationship Type="http://schemas.openxmlformats.org/package/2006/relationships/metadata/core-properties" Target="/docProps/core.xml" Id="R59afd1f750574370" /><Relationship Type="http://schemas.openxmlformats.org/officeDocument/2006/relationships/extended-properties" Target="/docProps/app.xml" Id="R2b7a51778fa84edd" /><Relationship Type="http://schemas.openxmlformats.org/officeDocument/2006/relationships/custom-properties" Target="/docProps/custom.xml" Id="Rf590a0bd13a7400a"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pStyle w:val="Title"/>
      </w:pPr>
      <w:r>
        <w:t>Change Management Committee (ChMC) Change Pack Summary</w:t>
      </w:r>
    </w:p>
    <w:p>
      <w:pPr>
        <w:rPr>
          <w:b w:val="0"/>
          <w:bCs w:val="0"/>
          <w:color w:val="auto"/>
          <w:sz w:val="22"/>
          <w:szCs w:val="22"/>
        </w:rPr>
        <w:pStyle w:val="heading 1"/>
      </w:pPr>
      <w:r>
        <w:rPr>
          <w:b w:val="0"/>
          <w:bCs w:val="0"/>
          <w:color w:val="auto"/>
          <w:sz w:val="22"/>
          <w:szCs w:val="22"/>
        </w:rPr>
        <w:t xml:space="preserve">This Change Pack is to notify of the forthcoming UK Link Release Dates for 2020, detailed in section G of this Change Proposal.  </w:t>
      </w:r>
    </w:p>
    <w:p>
      <w:pPr>
        <w:pStyle w:val="Title"/>
      </w:pPr>
    </w:p>
    <w:p>
      <w:pPr>
        <w:pStyle w:val="Title"/>
      </w:pPr>
      <w:r>
        <w:t>Section G: Change Pack</w:t>
      </w:r>
    </w:p>
    <w:p>
      <w:pPr>
        <w:pStyle w:val="heading 1"/>
      </w:pPr>
      <w:r>
        <w:t>G1: Communication Detail</w:t>
      </w:r>
    </w:p>
    <w:tbl>
      <w:tblPr>
        <w:tblStyle w:val="Table Grid"/>
        <w:tblLayout w:type="fixed"/>
        <w:tblInd w:type="dxa" w:w="-34"/>
        <w:tblW w:type="pct" w:w="5018"/>
        <w:tblLook w:firstColumn="1" w:firstRow="1" w:lastColumn="0" w:lastRow="0" w:noHBand="0" w:noVBand="1"/>
      </w:tblPr>
      <w:tblGrid>
        <w:gridCol w:w="2269"/>
        <w:gridCol w:w="7006"/>
      </w:tblGrid>
      <w:tr>
        <w:trPr>
          <w:trHeight w:hRule="atLeast" w:val="403"/>
        </w:trPr>
        <w:tc>
          <w:tcPr>
            <w:shd w:fill="B3EDFB"/>
            <w:tcW w:type="pct" w:w="1223"/>
            <w:vAlign w:val="center"/>
          </w:tcPr>
          <w:p>
            <w:pPr>
              <w:rPr>
                <w:rFonts w:cs="Arial"/>
              </w:rPr>
              <w:jc w:val="right"/>
            </w:pPr>
            <w:r>
              <w:rPr>
                <w:rFonts w:cs="Arial"/>
              </w:rPr>
              <w:t>Comm Reference:</w:t>
            </w:r>
          </w:p>
        </w:tc>
        <w:tc>
          <w:tcPr>
            <w:tcW w:type="pct" w:w="3777"/>
            <w:vAlign w:val="center"/>
          </w:tcPr>
          <w:p>
            <w:pPr>
              <w:rPr>
                <w:rFonts w:cs="Arial"/>
              </w:rPr>
            </w:pPr>
            <w:r>
              <w:rPr>
                <w:rFonts w:cs="Arial"/>
              </w:rPr>
              <w:t>2315.3</w:t>
            </w:r>
          </w:p>
        </w:tc>
      </w:tr>
      <w:tr>
        <w:trPr>
          <w:trHeight w:hRule="atLeast" w:val="403"/>
        </w:trPr>
        <w:tc>
          <w:tcPr>
            <w:shd w:fill="B3EDFB"/>
            <w:tcW w:type="pct" w:w="1223"/>
            <w:vAlign w:val="center"/>
          </w:tcPr>
          <w:p>
            <w:pPr>
              <w:rPr>
                <w:rFonts w:cs="Arial"/>
              </w:rPr>
              <w:jc w:val="right"/>
            </w:pPr>
            <w:r>
              <w:rPr>
                <w:rFonts w:cs="Arial"/>
              </w:rPr>
              <w:t>Comm Title:</w:t>
            </w:r>
          </w:p>
        </w:tc>
        <w:tc>
          <w:tcPr>
            <w:tcW w:type="pct" w:w="3777"/>
          </w:tcPr>
          <w:p>
            <w:pPr>
              <w:rPr>
                <w:rFonts w:cs="Arial"/>
              </w:rPr>
            </w:pPr>
            <w:r>
              <w:rPr>
                <w:rFonts w:cs="Arial"/>
              </w:rPr>
              <w:t xml:space="preserve">2020 Release Implementation Dates </w:t>
            </w:r>
          </w:p>
        </w:tc>
      </w:tr>
      <w:tr>
        <w:trPr>
          <w:trHeight w:hRule="atLeast" w:val="403"/>
        </w:trPr>
        <w:tc>
          <w:tcPr>
            <w:shd w:fill="B3EDFB"/>
            <w:tcW w:type="pct" w:w="1223"/>
            <w:vAlign w:val="center"/>
          </w:tcPr>
          <w:p>
            <w:pPr>
              <w:rPr>
                <w:rFonts w:cs="Arial"/>
              </w:rPr>
              <w:jc w:val="right"/>
            </w:pPr>
            <w:r>
              <w:rPr>
                <w:rFonts w:cs="Arial"/>
              </w:rPr>
              <w:t>Comm Date:</w:t>
            </w:r>
          </w:p>
        </w:tc>
        <w:tc>
          <w:tcPr>
            <w:tcW w:type="pct" w:w="3777"/>
            <w:vAlign w:val="center"/>
          </w:tcPr>
          <w:p>
            <w:pPr>
              <w:rPr>
                <w:rFonts w:cs="Arial"/>
              </w:rPr>
            </w:pPr>
            <w:r>
              <w:rPr>
                <w:rFonts w:cs="Arial"/>
              </w:rPr>
              <w:t>10/05/2019</w:t>
            </w:r>
          </w:p>
        </w:tc>
      </w:tr>
    </w:tbl>
    <w:p>
      <w:pPr/>
    </w:p>
    <w:p>
      <w:pPr>
        <w:rPr>
          <w:b w:val="1"/>
          <w:bCs w:val="1"/>
          <w:color w:val="3E5AA8"/>
          <w:sz w:val="28"/>
          <w:szCs w:val="28"/>
        </w:rPr>
        <w:spacing w:after="0"/>
      </w:pPr>
      <w:r>
        <w:rPr>
          <w:b w:val="1"/>
          <w:bCs w:val="1"/>
          <w:color w:val="3E5AA8"/>
          <w:sz w:val="28"/>
          <w:szCs w:val="28"/>
        </w:rPr>
        <w:t>G2: Change Representation</w:t>
      </w:r>
    </w:p>
    <w:tbl>
      <w:tblPr>
        <w:tblStyle w:val="Table Grid"/>
        <w:tblLayout w:type="fixed"/>
        <w:tblInd w:type="dxa" w:w="-34"/>
        <w:tblW w:type="pct" w:w="5018"/>
        <w:tblLook w:firstColumn="1" w:firstRow="1" w:lastColumn="0" w:lastRow="0" w:noHBand="0" w:noVBand="1"/>
      </w:tblPr>
      <w:tblGrid>
        <w:gridCol w:w="2269"/>
        <w:gridCol w:w="7006"/>
      </w:tblGrid>
      <w:tr>
        <w:trPr>
          <w:trHeight w:hRule="atLeast" w:val="403"/>
        </w:trPr>
        <w:tc>
          <w:tcPr>
            <w:shd w:fill="B3EDFB"/>
            <w:tcW w:type="pct" w:w="1223"/>
            <w:vAlign w:val="center"/>
          </w:tcPr>
          <w:p>
            <w:pPr>
              <w:rPr>
                <w:rFonts w:cs="Arial"/>
              </w:rPr>
              <w:jc w:val="right"/>
            </w:pPr>
            <w:r>
              <w:rPr>
                <w:rFonts w:cs="Arial"/>
              </w:rPr>
              <w:t>Action Required:</w:t>
            </w:r>
          </w:p>
        </w:tc>
        <w:tc>
          <w:tcPr>
            <w:tcW w:type="pct" w:w="3777"/>
            <w:vAlign w:val="center"/>
          </w:tcPr>
          <w:p>
            <w:pPr>
              <w:rPr>
                <w:rFonts w:cs="Arial"/>
              </w:rPr>
            </w:pPr>
            <w:r>
              <w:rPr>
                <w:rFonts w:cs="Arial"/>
              </w:rPr>
              <w:t>For representation</w:t>
            </w:r>
          </w:p>
        </w:tc>
      </w:tr>
      <w:tr>
        <w:trPr>
          <w:trHeight w:hRule="atLeast" w:val="403"/>
        </w:trPr>
        <w:tc>
          <w:tcPr>
            <w:shd w:fill="B3EDFB"/>
            <w:tcW w:type="pct" w:w="1223"/>
            <w:vAlign w:val="center"/>
          </w:tcPr>
          <w:p>
            <w:pPr>
              <w:rPr>
                <w:rFonts w:cs="Arial"/>
              </w:rPr>
              <w:jc w:val="right"/>
            </w:pPr>
            <w:r>
              <w:rPr>
                <w:rFonts w:cs="Arial"/>
              </w:rPr>
              <w:t>Close Out Date:</w:t>
            </w:r>
          </w:p>
        </w:tc>
        <w:tc>
          <w:tcPr>
            <w:tcW w:type="pct" w:w="3777"/>
            <w:vAlign w:val="center"/>
          </w:tcPr>
          <w:p>
            <w:pPr>
              <w:rPr>
                <w:rFonts w:cs="Arial"/>
              </w:rPr>
            </w:pPr>
            <w:r>
              <w:rPr>
                <w:rFonts w:cs="Arial"/>
              </w:rPr>
              <w:t>24/05/2019</w:t>
            </w:r>
          </w:p>
        </w:tc>
      </w:tr>
    </w:tbl>
    <w:p>
      <w:pPr>
        <w:pStyle w:val="heading 1"/>
      </w:pPr>
      <w:r>
        <w:t>G3: Change Detail</w:t>
      </w:r>
    </w:p>
    <w:tbl>
      <w:tblPr>
        <w:tblStyle w:val="Table Grid"/>
        <w:tblLayout w:type="fixed"/>
        <w:tblInd w:type="dxa" w:w="-34"/>
        <w:tblW w:type="pct" w:w="5018"/>
        <w:tblLook w:firstColumn="1" w:firstRow="1" w:lastColumn="0" w:lastRow="0" w:noHBand="0" w:noVBand="1"/>
      </w:tblPr>
      <w:tblGrid>
        <w:gridCol w:w="2269"/>
        <w:gridCol w:w="7006"/>
      </w:tblGrid>
      <w:tr>
        <w:trPr>
          <w:trHeight w:hRule="atLeast" w:val="403"/>
        </w:trPr>
        <w:tc>
          <w:tcPr>
            <w:shd w:fill="B3EDFB"/>
            <w:tcW w:type="pct" w:w="1223"/>
            <w:vAlign w:val="center"/>
          </w:tcPr>
          <w:p>
            <w:pPr>
              <w:rPr>
                <w:rFonts w:cs="Arial"/>
              </w:rPr>
              <w:jc w:val="right"/>
            </w:pPr>
            <w:r>
              <w:rPr>
                <w:rFonts w:cs="Arial"/>
              </w:rPr>
              <w:t xml:space="preserve">Xoserve Reference Number: </w:t>
            </w:r>
          </w:p>
        </w:tc>
        <w:tc>
          <w:tcPr>
            <w:tcW w:type="pct" w:w="3777"/>
          </w:tcPr>
          <w:p>
            <w:pPr>
              <w:rPr>
                <w:rFonts w:cs="Arial"/>
              </w:rPr>
            </w:pPr>
            <w:r>
              <w:rPr>
                <w:rFonts w:cs="Arial"/>
              </w:rPr>
              <w:t>NA</w:t>
            </w:r>
          </w:p>
        </w:tc>
      </w:tr>
      <w:tr>
        <w:trPr>
          <w:trHeight w:hRule="atLeast" w:val="403"/>
        </w:trPr>
        <w:tc>
          <w:tcPr>
            <w:shd w:fill="B3EDFB"/>
            <w:tcW w:type="pct" w:w="1223"/>
            <w:vAlign w:val="center"/>
          </w:tcPr>
          <w:p>
            <w:pPr>
              <w:rPr>
                <w:rFonts w:cs="Arial"/>
              </w:rPr>
              <w:jc w:val="right"/>
            </w:pPr>
            <w:r>
              <w:rPr>
                <w:rFonts w:cs="Arial"/>
              </w:rPr>
              <w:t>Change Class:</w:t>
            </w:r>
          </w:p>
        </w:tc>
        <w:tc>
          <w:tcPr>
            <w:tcW w:type="pct" w:w="3777"/>
          </w:tcPr>
          <w:p>
            <w:pPr>
              <w:rPr>
                <w:rFonts w:cs="Arial"/>
              </w:rPr>
            </w:pPr>
            <w:r>
              <w:rPr>
                <w:rFonts w:cs="Arial"/>
              </w:rPr>
              <w:t>Documentation</w:t>
            </w:r>
          </w:p>
        </w:tc>
      </w:tr>
      <w:tr>
        <w:trPr>
          <w:trHeight w:hRule="atLeast" w:val="403"/>
        </w:trPr>
        <w:tc>
          <w:tcPr>
            <w:shd w:fill="B3EDFB"/>
            <w:tcW w:type="pct" w:w="1223"/>
            <w:vAlign w:val="center"/>
          </w:tcPr>
          <w:p>
            <w:pPr>
              <w:rPr>
                <w:rFonts w:cs="Arial"/>
              </w:rPr>
              <w:jc w:val="right"/>
            </w:pPr>
            <w:r>
              <w:rPr>
                <w:rFonts w:cs="Arial"/>
              </w:rPr>
              <w:t>ChMC Constituency Impacted:</w:t>
            </w:r>
          </w:p>
        </w:tc>
        <w:tc>
          <w:tcPr>
            <w:tcW w:type="pct" w:w="3777"/>
          </w:tcPr>
          <w:p>
            <w:pPr>
              <w:rPr>
                <w:rFonts w:cs="Arial"/>
                <w:sz w:val="20"/>
                <w:szCs w:val="20"/>
              </w:rPr>
            </w:pPr>
            <w:r>
              <w:rPr>
                <w:rFonts w:cs="Arial"/>
              </w:rPr>
              <w:t>All Users</w:t>
            </w:r>
          </w:p>
        </w:tc>
      </w:tr>
      <w:tr>
        <w:trPr>
          <w:trHeight w:hRule="atLeast" w:val="403"/>
        </w:trPr>
        <w:tc>
          <w:tcPr>
            <w:shd w:fill="B3EDFB"/>
            <w:tcW w:type="pct" w:w="1223"/>
            <w:vAlign w:val="center"/>
          </w:tcPr>
          <w:p>
            <w:pPr>
              <w:rPr>
                <w:rFonts w:cs="Arial"/>
              </w:rPr>
              <w:jc w:val="right"/>
            </w:pPr>
            <w:r>
              <w:rPr>
                <w:rFonts w:cs="Arial"/>
              </w:rPr>
              <w:t xml:space="preserve">Change Owner: </w:t>
            </w:r>
          </w:p>
        </w:tc>
        <w:tc>
          <w:tcPr>
            <w:tcW w:type="pct" w:w="3777"/>
          </w:tcPr>
          <w:p>
            <w:pPr>
              <w:rPr>
                <w:rFonts w:cs="Arial"/>
              </w:rPr>
            </w:pPr>
            <w:r>
              <w:rPr>
                <w:rFonts w:cs="Arial"/>
              </w:rPr>
              <w:t>Emma Smith</w:t>
            </w:r>
          </w:p>
          <w:p>
            <w:pPr>
              <w:rPr>
                <w:rFonts w:cs="Arial"/>
              </w:rPr>
            </w:pPr>
            <w:hyperlink r:id="R19427aed255b4b8d">
              <w:r>
                <w:rPr>
                  <w:rStyle w:val="Hyperlink"/>
                  <w:rFonts w:cs="Arial"/>
                </w:rPr>
                <w:t>emma.smith@xoserve.com</w:t>
              </w:r>
            </w:hyperlink>
          </w:p>
        </w:tc>
      </w:tr>
      <w:tr>
        <w:trPr>
          <w:trHeight w:hRule="atLeast" w:val="403"/>
        </w:trPr>
        <w:tc>
          <w:tcPr>
            <w:shd w:fill="B3EDFB"/>
            <w:tcW w:type="pct" w:w="1223"/>
            <w:vAlign w:val="center"/>
          </w:tcPr>
          <w:p>
            <w:pPr>
              <w:rPr>
                <w:rFonts w:cs="Arial"/>
              </w:rPr>
              <w:jc w:val="right"/>
            </w:pPr>
            <w:r>
              <w:rPr>
                <w:rFonts w:cs="Arial"/>
              </w:rPr>
              <w:t>Background and Context:</w:t>
            </w:r>
          </w:p>
        </w:tc>
        <w:tc>
          <w:tcPr>
            <w:tcW w:type="pct" w:w="3777"/>
          </w:tcPr>
          <w:p>
            <w:pPr>
              <w:rPr>
                <w:sz w:val="22"/>
                <w:szCs w:val="22"/>
              </w:rPr>
              <w:pStyle w:val="Default"/>
            </w:pPr>
            <w:r>
              <w:rPr>
                <w:sz w:val="22"/>
                <w:szCs w:val="22"/>
              </w:rPr>
              <w:t xml:space="preserve">Historically we have notified Users of meeting dates and Change Pack dates for the forthcoming year to allow for preparation and planning </w:t>
            </w:r>
            <w:r>
              <w:rPr>
                <w:sz w:val="22"/>
                <w:szCs w:val="22"/>
              </w:rPr>
              <w:t>(formerly referred to as the Modification 613 timetable).</w:t>
            </w:r>
          </w:p>
          <w:p>
            <w:pPr>
              <w:rPr>
                <w:sz w:val="22"/>
                <w:szCs w:val="22"/>
              </w:rPr>
              <w:pStyle w:val="Default"/>
            </w:pPr>
          </w:p>
          <w:p>
            <w:pPr>
              <w:pStyle w:val="Default"/>
            </w:pPr>
            <w:r>
              <w:rPr>
                <w:sz w:val="22"/>
                <w:szCs w:val="22"/>
              </w:rPr>
              <w:t xml:space="preserve">In addition to these dates we notify Users of the forthcoming UK Link Release Dates for 2020. </w:t>
            </w:r>
            <w:r>
              <w:t xml:space="preserve"> </w:t>
            </w:r>
          </w:p>
          <w:p>
            <w:pPr>
              <w:pStyle w:val="Default"/>
            </w:pPr>
          </w:p>
          <w:p>
            <w:pPr>
              <w:pStyle w:val="Default"/>
            </w:pPr>
            <w:r>
              <w:rPr>
                <w:sz w:val="22"/>
                <w:szCs w:val="22"/>
              </w:rPr>
              <w:t>This Change Pack details the UK Link Release Dates for 2020 only. A separate Change Pack will be iss</w:t>
            </w:r>
            <w:r>
              <w:rPr>
                <w:sz w:val="22"/>
                <w:szCs w:val="22"/>
              </w:rPr>
              <w:t xml:space="preserve">ued to notify Users of meeting and Change Pack dates for the forthcoming year. </w:t>
            </w:r>
          </w:p>
        </w:tc>
      </w:tr>
    </w:tbl>
    <w:p>
      <w:pPr>
        <w:pStyle w:val="heading 1"/>
      </w:pPr>
      <w:r>
        <w:t>G4: Change Impact Assessment Dashboard (UK Link)</w:t>
      </w:r>
    </w:p>
    <w:tbl>
      <w:tblPr>
        <w:tblStyle w:val="Table Grid"/>
        <w:tblLayout w:type="fixed"/>
        <w:tblInd w:type="dxa" w:w="-34"/>
        <w:tblW w:type="pct" w:w="5018"/>
        <w:tblLook w:firstColumn="1" w:firstRow="1" w:lastColumn="0" w:lastRow="0" w:noHBand="0" w:noVBand="1"/>
      </w:tblPr>
      <w:tblGrid>
        <w:gridCol w:w="2269"/>
        <w:gridCol w:w="7006"/>
      </w:tblGrid>
      <w:tr>
        <w:trPr>
          <w:trHeight w:hRule="atLeast" w:val="403"/>
        </w:trPr>
        <w:tc>
          <w:tcPr>
            <w:shd w:fill="B3EDFB"/>
            <w:tcW w:type="pct" w:w="1223"/>
            <w:vAlign w:val="center"/>
          </w:tcPr>
          <w:p>
            <w:pPr>
              <w:rPr>
                <w:rFonts w:cs="Arial"/>
              </w:rPr>
              <w:jc w:val="right"/>
            </w:pPr>
            <w:r>
              <w:rPr>
                <w:rFonts w:cs="Arial"/>
              </w:rPr>
              <w:t>Functional:</w:t>
            </w:r>
          </w:p>
        </w:tc>
        <w:tc>
          <w:tcPr>
            <w:shd w:fill="FFFFFF"/>
            <w:tcW w:type="pct" w:w="3777"/>
          </w:tcPr>
          <w:p>
            <w:pPr>
              <w:rPr>
                <w:rFonts w:cs="Arial"/>
              </w:rPr>
              <w:jc w:val="center"/>
            </w:pPr>
            <w:r>
              <w:rPr>
                <w:rFonts w:cs="Arial"/>
              </w:rPr>
              <w:t>NA</w:t>
            </w:r>
          </w:p>
        </w:tc>
      </w:tr>
      <w:tr>
        <w:trPr>
          <w:trHeight w:hRule="atLeast" w:val="403"/>
        </w:trPr>
        <w:tc>
          <w:tcPr>
            <w:shd w:fill="B3EDFB"/>
            <w:tcW w:type="pct" w:w="1223"/>
            <w:vAlign w:val="center"/>
          </w:tcPr>
          <w:p>
            <w:pPr>
              <w:rPr>
                <w:rFonts w:cs="Arial"/>
              </w:rPr>
              <w:jc w:val="right"/>
            </w:pPr>
            <w:r>
              <w:rPr>
                <w:rFonts w:cs="Arial"/>
              </w:rPr>
              <w:t>Non-Functional:</w:t>
            </w:r>
          </w:p>
        </w:tc>
        <w:tc>
          <w:tcPr>
            <w:shd w:fill="FFFFFF"/>
            <w:tcW w:type="pct" w:w="3777"/>
          </w:tcPr>
          <w:p>
            <w:pPr>
              <w:rPr>
                <w:rFonts w:cs="Arial"/>
              </w:rPr>
              <w:jc w:val="center"/>
            </w:pPr>
            <w:r>
              <w:rPr>
                <w:rFonts w:cs="Arial"/>
              </w:rPr>
              <w:t>NA</w:t>
            </w:r>
          </w:p>
        </w:tc>
      </w:tr>
      <w:tr>
        <w:trPr>
          <w:trHeight w:hRule="atLeast" w:val="403"/>
        </w:trPr>
        <w:tc>
          <w:tcPr>
            <w:shd w:fill="B3EDFB"/>
            <w:tcW w:type="pct" w:w="1223"/>
            <w:vAlign w:val="center"/>
          </w:tcPr>
          <w:p>
            <w:pPr>
              <w:rPr>
                <w:rFonts w:cs="Arial"/>
              </w:rPr>
              <w:jc w:val="right"/>
            </w:pPr>
            <w:r>
              <w:rPr>
                <w:rFonts w:cs="Arial"/>
              </w:rPr>
              <w:t>Application:</w:t>
            </w:r>
          </w:p>
        </w:tc>
        <w:tc>
          <w:tcPr>
            <w:shd w:fill="FFFFFF"/>
            <w:tcW w:type="pct" w:w="3777"/>
          </w:tcPr>
          <w:p>
            <w:pPr>
              <w:rPr>
                <w:rFonts w:cs="Arial"/>
              </w:rPr>
              <w:jc w:val="center"/>
            </w:pPr>
            <w:r>
              <w:rPr>
                <w:rFonts w:cs="Arial"/>
              </w:rPr>
              <w:t>NA</w:t>
            </w:r>
          </w:p>
        </w:tc>
      </w:tr>
      <w:tr>
        <w:trPr>
          <w:trHeight w:hRule="atLeast" w:val="403"/>
        </w:trPr>
        <w:tc>
          <w:tcPr>
            <w:shd w:fill="B3EDFB"/>
            <w:tcW w:type="pct" w:w="1223"/>
            <w:vAlign w:val="center"/>
          </w:tcPr>
          <w:p>
            <w:pPr>
              <w:rPr>
                <w:rFonts w:cs="Arial"/>
              </w:rPr>
              <w:jc w:val="right"/>
            </w:pPr>
            <w:r>
              <w:rPr>
                <w:rFonts w:cs="Arial"/>
              </w:rPr>
              <w:t>User(s):</w:t>
            </w:r>
          </w:p>
        </w:tc>
        <w:tc>
          <w:tcPr>
            <w:shd w:fill="FFFFFF"/>
            <w:tcW w:type="pct" w:w="3777"/>
          </w:tcPr>
          <w:p>
            <w:pPr>
              <w:rPr>
                <w:rFonts w:cs="Arial"/>
              </w:rPr>
              <w:jc w:val="center"/>
            </w:pPr>
            <w:r>
              <w:rPr>
                <w:rFonts w:cs="Arial"/>
              </w:rPr>
              <w:t>NA</w:t>
            </w:r>
          </w:p>
        </w:tc>
      </w:tr>
      <w:tr>
        <w:trPr>
          <w:trHeight w:hRule="atLeast" w:val="403"/>
        </w:trPr>
        <w:tc>
          <w:tcPr>
            <w:shd w:fill="B3EDFB"/>
            <w:tcW w:type="pct" w:w="1223"/>
            <w:vAlign w:val="center"/>
          </w:tcPr>
          <w:p>
            <w:pPr>
              <w:rPr>
                <w:rFonts w:cs="Arial"/>
              </w:rPr>
              <w:jc w:val="right"/>
            </w:pPr>
            <w:r>
              <w:rPr>
                <w:rFonts w:cs="Arial"/>
              </w:rPr>
              <w:t>Documentation:</w:t>
            </w:r>
          </w:p>
        </w:tc>
        <w:tc>
          <w:tcPr>
            <w:shd w:fill="FFFFFF"/>
            <w:tcW w:type="pct" w:w="3777"/>
          </w:tcPr>
          <w:p>
            <w:pPr>
              <w:rPr>
                <w:rFonts w:cs="Arial"/>
              </w:rPr>
              <w:jc w:val="center"/>
            </w:pPr>
            <w:r>
              <w:rPr>
                <w:rFonts w:cs="Arial"/>
              </w:rPr>
              <w:t>Information</w:t>
            </w:r>
          </w:p>
        </w:tc>
      </w:tr>
      <w:tr>
        <w:trPr>
          <w:trHeight w:hRule="atLeast" w:val="403"/>
        </w:trPr>
        <w:tc>
          <w:tcPr>
            <w:shd w:fill="B3EDFB"/>
            <w:tcW w:type="pct" w:w="1223"/>
            <w:vAlign w:val="center"/>
          </w:tcPr>
          <w:p>
            <w:pPr>
              <w:rPr>
                <w:rFonts w:cs="Arial"/>
              </w:rPr>
              <w:jc w:val="right"/>
            </w:pPr>
            <w:r>
              <w:rPr>
                <w:rFonts w:cs="Arial"/>
              </w:rPr>
              <w:t>Other:</w:t>
            </w:r>
          </w:p>
        </w:tc>
        <w:tc>
          <w:tcPr>
            <w:shd w:fill="FFFFFF"/>
            <w:tcW w:type="pct" w:w="3777"/>
          </w:tcPr>
          <w:p>
            <w:pPr>
              <w:rPr>
                <w:rFonts w:cs="Arial"/>
              </w:rPr>
              <w:jc w:val="center"/>
            </w:pPr>
            <w:r>
              <w:rPr>
                <w:rFonts w:cs="Arial"/>
              </w:rPr>
              <w:t>NA</w:t>
            </w:r>
          </w:p>
        </w:tc>
      </w:tr>
    </w:tbl>
    <w:p>
      <w:pPr>
        <w:spacing w:after="0"/>
      </w:pPr>
    </w:p>
    <w:tbl>
      <w:tblPr>
        <w:tblStyle w:val="Table Grid"/>
        <w:tblLayout w:type="fixed"/>
        <w:tblInd w:type="dxa" w:w="-34"/>
        <w:tblW w:type="pct" w:w="5018"/>
        <w:tblLook w:firstColumn="1" w:firstRow="1" w:lastColumn="0" w:lastRow="0" w:noHBand="0" w:noVBand="1"/>
      </w:tblPr>
      <w:tblGrid>
        <w:gridCol w:w="992"/>
        <w:gridCol w:w="1981"/>
        <w:gridCol w:w="1844"/>
        <w:gridCol w:w="2271"/>
        <w:gridCol w:w="2187"/>
      </w:tblGrid>
      <w:tr>
        <w:trPr>
          <w:trHeight w:hRule="atLeast" w:val="403"/>
        </w:trPr>
        <w:tc>
          <w:tcPr>
            <w:shd w:fill="B3EDFB"/>
            <w:tcW w:type="pct" w:w="5000"/>
            <w:vAlign w:val="center"/>
            <w:gridSpan w:val="5"/>
          </w:tcPr>
          <w:p>
            <w:pPr>
              <w:rPr>
                <w:rFonts w:cs="Arial"/>
              </w:rPr>
              <w:jc w:val="center"/>
            </w:pPr>
            <w:r>
              <w:rPr>
                <w:rFonts w:cs="Arial"/>
              </w:rPr>
              <w:t>Files</w:t>
            </w:r>
          </w:p>
        </w:tc>
      </w:tr>
      <w:tr>
        <w:trPr>
          <w:trHeight w:hRule="atLeast" w:val="403"/>
        </w:trPr>
        <w:tc>
          <w:tcPr>
            <w:shd w:fill="B3EDFB"/>
            <w:tcW w:type="pct" w:w="535"/>
            <w:vAlign w:val="center"/>
          </w:tcPr>
          <w:p>
            <w:pPr>
              <w:rPr>
                <w:rFonts w:cs="Arial"/>
              </w:rPr>
              <w:jc w:val="center"/>
            </w:pPr>
            <w:r>
              <w:rPr>
                <w:rFonts w:cs="Arial"/>
              </w:rPr>
              <w:t>File</w:t>
            </w:r>
          </w:p>
        </w:tc>
        <w:tc>
          <w:tcPr>
            <w:shd w:fill="B3EDFB"/>
            <w:tcW w:type="pct" w:w="1068"/>
            <w:vAlign w:val="center"/>
          </w:tcPr>
          <w:p>
            <w:pPr>
              <w:rPr>
                <w:rFonts w:cs="Arial"/>
              </w:rPr>
              <w:jc w:val="center"/>
            </w:pPr>
            <w:r>
              <w:rPr>
                <w:rFonts w:cs="Arial"/>
              </w:rPr>
              <w:t>Parent Record</w:t>
            </w:r>
          </w:p>
        </w:tc>
        <w:tc>
          <w:tcPr>
            <w:shd w:fill="B3EDFB"/>
            <w:tcW w:type="pct" w:w="994"/>
            <w:vAlign w:val="center"/>
          </w:tcPr>
          <w:p>
            <w:pPr>
              <w:rPr>
                <w:rFonts w:cs="Arial"/>
              </w:rPr>
              <w:jc w:val="center"/>
            </w:pPr>
            <w:r>
              <w:rPr>
                <w:rFonts w:cs="Arial"/>
              </w:rPr>
              <w:t>Record</w:t>
            </w:r>
          </w:p>
        </w:tc>
        <w:tc>
          <w:tcPr>
            <w:shd w:fill="B3EDFB"/>
            <w:tcW w:type="pct" w:w="1224"/>
            <w:vAlign w:val="center"/>
          </w:tcPr>
          <w:p>
            <w:pPr>
              <w:rPr>
                <w:rFonts w:cs="Arial"/>
              </w:rPr>
              <w:jc w:val="center"/>
            </w:pPr>
            <w:r>
              <w:rPr>
                <w:rFonts w:cs="Arial"/>
              </w:rPr>
              <w:t>Data Attribute</w:t>
            </w:r>
          </w:p>
        </w:tc>
        <w:tc>
          <w:tcPr>
            <w:shd w:fill="B3EDFB"/>
            <w:tcW w:type="pct" w:w="1178"/>
            <w:vAlign w:val="center"/>
          </w:tcPr>
          <w:p>
            <w:pPr>
              <w:rPr>
                <w:rFonts w:cs="Arial"/>
              </w:rPr>
              <w:jc w:val="center"/>
            </w:pPr>
            <w:r>
              <w:rPr>
                <w:rFonts w:cs="Arial"/>
              </w:rPr>
              <w:t>Hierarchy or Format</w:t>
            </w:r>
          </w:p>
          <w:p>
            <w:pPr>
              <w:rPr>
                <w:rFonts w:cs="Arial"/>
              </w:rPr>
              <w:jc w:val="center"/>
            </w:pPr>
            <w:r>
              <w:rPr>
                <w:rFonts w:cs="Arial"/>
              </w:rPr>
              <w:t>Agreed</w:t>
            </w:r>
          </w:p>
        </w:tc>
      </w:tr>
      <w:tr>
        <w:trPr>
          <w:trHeight w:hRule="atLeast" w:val="403"/>
        </w:trPr>
        <w:tc>
          <w:tcPr>
            <w:shd w:fill="FFFFFF"/>
            <w:tcW w:type="pct" w:w="535"/>
          </w:tcPr>
          <w:p>
            <w:pPr>
              <w:rPr>
                <w:rFonts w:cs="Arial"/>
              </w:rPr>
              <w:jc w:val="center"/>
            </w:pPr>
            <w:r>
              <w:rPr>
                <w:rFonts w:cs="Arial"/>
              </w:rPr>
              <w:t>NA</w:t>
            </w:r>
          </w:p>
        </w:tc>
        <w:tc>
          <w:tcPr>
            <w:shd w:fill="FFFFFF"/>
            <w:tcW w:type="pct" w:w="1068"/>
          </w:tcPr>
          <w:p>
            <w:pPr>
              <w:rPr>
                <w:rFonts w:cs="Arial"/>
              </w:rPr>
              <w:jc w:val="center"/>
            </w:pPr>
            <w:r>
              <w:rPr>
                <w:rFonts w:cs="Arial"/>
              </w:rPr>
              <w:t>NA</w:t>
            </w:r>
          </w:p>
        </w:tc>
        <w:tc>
          <w:tcPr>
            <w:shd w:fill="FFFFFF"/>
            <w:tcW w:type="pct" w:w="994"/>
          </w:tcPr>
          <w:p>
            <w:pPr>
              <w:rPr>
                <w:rFonts w:cs="Arial"/>
              </w:rPr>
              <w:jc w:val="center"/>
            </w:pPr>
            <w:r>
              <w:rPr>
                <w:rFonts w:cs="Arial"/>
              </w:rPr>
              <w:t>NA</w:t>
            </w:r>
          </w:p>
        </w:tc>
        <w:tc>
          <w:tcPr>
            <w:shd w:fill="FFFFFF"/>
            <w:tcW w:type="pct" w:w="1224"/>
          </w:tcPr>
          <w:p>
            <w:pPr>
              <w:rPr>
                <w:rFonts w:cs="Arial"/>
              </w:rPr>
              <w:jc w:val="center"/>
            </w:pPr>
            <w:r>
              <w:rPr>
                <w:rFonts w:cs="Arial"/>
              </w:rPr>
              <w:t>NA</w:t>
            </w:r>
          </w:p>
        </w:tc>
        <w:tc>
          <w:tcPr>
            <w:shd w:fill="FFFFFF"/>
            <w:tcW w:type="pct" w:w="1178"/>
          </w:tcPr>
          <w:p>
            <w:pPr>
              <w:rPr>
                <w:rFonts w:cs="Arial"/>
              </w:rPr>
              <w:jc w:val="center"/>
            </w:pPr>
            <w:r>
              <w:rPr>
                <w:rFonts w:cs="Arial"/>
              </w:rPr>
              <w:t>NA</w:t>
            </w:r>
          </w:p>
        </w:tc>
      </w:tr>
    </w:tbl>
    <w:p>
      <w:pPr>
        <w:pStyle w:val="heading 1"/>
      </w:pPr>
      <w:r>
        <w:t>G5: Change Design Description</w:t>
      </w:r>
    </w:p>
    <w:tbl>
      <w:tblPr>
        <w:tblStyle w:val="Table Grid"/>
        <w:tblLayout w:type="fixed"/>
        <w:tblInd w:type="dxa" w:w="-34"/>
        <w:tblW w:type="pct" w:w="5018"/>
        <w:tblLook w:firstColumn="1" w:firstRow="1" w:lastColumn="0" w:lastRow="0" w:noHBand="0" w:noVBand="1"/>
      </w:tblPr>
      <w:tblGrid>
        <w:gridCol w:w="9275"/>
      </w:tblGrid>
      <w:tr>
        <w:trPr>
          <w:trHeight w:hRule="atLeast" w:val="5850"/>
        </w:trPr>
        <w:tc>
          <w:tcPr>
            <w:tcW w:type="pct" w:w="5000"/>
            <w:vAlign w:val="center"/>
          </w:tcPr>
          <w:p>
            <w:pPr>
              <w:rPr>
                <w:b w:val="1"/>
                <w:bCs w:val="1"/>
                <w:rFonts w:cs="Arial"/>
              </w:rPr>
            </w:pPr>
            <w:r>
              <w:rPr>
                <w:b w:val="1"/>
                <w:bCs w:val="1"/>
                <w:rFonts w:cs="Arial"/>
              </w:rPr>
              <w:t>2020 Release Implementation Dates:</w:t>
            </w:r>
          </w:p>
          <w:p>
            <w:pPr>
              <w:rPr>
                <w:rFonts w:cs="Arial"/>
              </w:rPr>
            </w:pPr>
            <w:r>
              <w:rPr>
                <w:rFonts w:cs="Arial"/>
              </w:rPr>
              <w:t>The gas</w:t>
            </w:r>
            <w:r>
              <w:rPr>
                <w:rFonts w:cs="Arial"/>
              </w:rPr>
              <w:t xml:space="preserve"> release implementation dates should follow the standard convention where the February and June releases are the Friday after the last Thursday of the month and November is the Friday after the first Thursday.  </w:t>
            </w:r>
          </w:p>
          <w:p>
            <w:pPr>
              <w:rPr>
                <w:rFonts w:cs="Arial"/>
              </w:rPr>
            </w:pPr>
          </w:p>
          <w:p>
            <w:pPr>
              <w:rPr>
                <w:rFonts w:cs="Arial"/>
              </w:rPr>
            </w:pPr>
            <w:r>
              <w:rPr>
                <w:rFonts w:cs="Arial"/>
              </w:rPr>
              <w:t>The implementation dates for 2020 are propo</w:t>
            </w:r>
            <w:r>
              <w:rPr>
                <w:rFonts w:cs="Arial"/>
              </w:rPr>
              <w:t xml:space="preserve">sed as follows: </w:t>
            </w:r>
          </w:p>
          <w:p>
            <w:pPr>
              <w:rPr>
                <w:rFonts w:cs="Arial"/>
              </w:rPr>
              <w:jc w:val="both"/>
            </w:pPr>
          </w:p>
          <w:p>
            <w:pPr>
              <w:rPr>
                <w:rFonts w:cs="Arial"/>
              </w:rPr>
              <w:numPr>
                <w:ilvl w:val="0"/>
                <w:numId w:val="1"/>
              </w:numPr>
              <w:pStyle w:val="List Paragraph"/>
            </w:pPr>
            <w:r>
              <w:rPr>
                <w:rFonts w:cs="Arial"/>
              </w:rPr>
              <w:t>Friday 28</w:t>
            </w:r>
            <w:r>
              <w:rPr>
                <w:rFonts w:cs="Arial"/>
                <w:vertAlign w:val="superscript"/>
              </w:rPr>
              <w:t>th</w:t>
            </w:r>
            <w:r>
              <w:rPr>
                <w:rFonts w:cs="Arial"/>
              </w:rPr>
              <w:t xml:space="preserve"> February  2020</w:t>
            </w:r>
          </w:p>
          <w:p>
            <w:pPr>
              <w:rPr>
                <w:rFonts w:cs="Arial"/>
              </w:rPr>
              <w:numPr>
                <w:ilvl w:val="0"/>
                <w:numId w:val="1"/>
              </w:numPr>
              <w:pStyle w:val="List Paragraph"/>
            </w:pPr>
            <w:r>
              <w:rPr>
                <w:rFonts w:cs="Arial"/>
              </w:rPr>
              <w:t>Friday 26th June 2020</w:t>
            </w:r>
          </w:p>
          <w:p>
            <w:pPr>
              <w:rPr>
                <w:rFonts w:cs="Arial"/>
              </w:rPr>
              <w:numPr>
                <w:ilvl w:val="0"/>
                <w:numId w:val="1"/>
              </w:numPr>
              <w:pStyle w:val="List Paragraph"/>
              <w:jc w:val="both"/>
            </w:pPr>
            <w:r>
              <w:rPr>
                <w:rFonts w:cs="Arial"/>
              </w:rPr>
              <w:t>Friday 6th November 2020</w:t>
            </w:r>
          </w:p>
          <w:p>
            <w:pPr>
              <w:rPr>
                <w:rFonts w:cs="Arial"/>
              </w:rPr>
              <w:jc w:val="both"/>
            </w:pPr>
          </w:p>
          <w:p>
            <w:pPr>
              <w:rPr>
                <w:rFonts w:cs="Arial"/>
              </w:rPr>
              <w:jc w:val="both"/>
            </w:pPr>
            <w:r>
              <w:rPr>
                <w:rFonts w:cs="Arial"/>
              </w:rPr>
              <w:t>As in previous years, the dates proposed are subject to change</w:t>
            </w:r>
            <w:r>
              <w:rPr>
                <w:rFonts w:cs="Arial"/>
              </w:rPr>
              <w:t xml:space="preserve"> due to potential impacts on the invoicing schedule. If implementations are required that impact the invoicing schedule, the Committee’s approval will be sought to implement outside of this timetable. Any amendments to the 2020 Release Dates will be commun</w:t>
            </w:r>
            <w:r>
              <w:rPr>
                <w:rFonts w:cs="Arial"/>
              </w:rPr>
              <w:t xml:space="preserve">icated. </w:t>
            </w:r>
          </w:p>
          <w:p>
            <w:pPr>
              <w:rPr>
                <w:rFonts w:cs="Arial"/>
              </w:rPr>
              <w:tabs>
                <w:tab w:val="left" w:leader="none" w:pos="7290"/>
              </w:tabs>
            </w:pPr>
          </w:p>
          <w:p>
            <w:pPr>
              <w:rPr>
                <w:rFonts w:cs="Arial"/>
              </w:rPr>
              <w:tabs>
                <w:tab w:val="left" w:leader="none" w:pos="7290"/>
              </w:tabs>
            </w:pPr>
            <w:r>
              <w:rPr>
                <w:rFonts w:cs="Arial"/>
              </w:rPr>
              <w:t>We will seek Change Managers approval on the 2020 Release Dates at the June Change Management Committee meeting.</w:t>
            </w:r>
          </w:p>
        </w:tc>
      </w:tr>
    </w:tbl>
    <w:p>
      <w:pPr>
        <w:pStyle w:val="heading 1"/>
      </w:pPr>
      <w:r>
        <w:t>G6: Associated Changes</w:t>
      </w:r>
    </w:p>
    <w:tbl>
      <w:tblPr>
        <w:tblStyle w:val="Table Grid"/>
        <w:tblLayout w:type="fixed"/>
        <w:tblInd w:type="dxa" w:w="-34"/>
        <w:tblW w:type="pct" w:w="5018"/>
        <w:tblLook w:firstColumn="1" w:firstRow="1" w:lastColumn="0" w:lastRow="0" w:noHBand="0" w:noVBand="1"/>
      </w:tblPr>
      <w:tblGrid>
        <w:gridCol w:w="2269"/>
        <w:gridCol w:w="7006"/>
      </w:tblGrid>
      <w:tr>
        <w:trPr>
          <w:trHeight w:hRule="atLeast" w:val="403"/>
        </w:trPr>
        <w:tc>
          <w:tcPr>
            <w:shd w:fill="B3EDFB"/>
            <w:tcW w:type="pct" w:w="1223"/>
            <w:vAlign w:val="center"/>
          </w:tcPr>
          <w:p>
            <w:pPr>
              <w:rPr>
                <w:rFonts w:cs="Arial"/>
              </w:rPr>
              <w:jc w:val="right"/>
            </w:pPr>
            <w:r>
              <w:rPr>
                <w:rFonts w:cs="Arial"/>
              </w:rPr>
              <w:t>Associated Change(s) and Title(s):</w:t>
            </w:r>
          </w:p>
        </w:tc>
        <w:tc>
          <w:tcPr>
            <w:tcW w:type="pct" w:w="3777"/>
            <w:vAlign w:val="center"/>
          </w:tcPr>
          <w:p>
            <w:pPr>
              <w:rPr>
                <w:rFonts w:cs="Arial"/>
              </w:rPr>
            </w:pPr>
            <w:r>
              <w:rPr>
                <w:rFonts w:cs="Arial"/>
              </w:rPr>
              <w:t>NA</w:t>
            </w:r>
          </w:p>
        </w:tc>
      </w:tr>
    </w:tbl>
    <w:p>
      <w:pPr>
        <w:pStyle w:val="heading 1"/>
      </w:pPr>
      <w:r>
        <w:t>G7: DSG</w:t>
      </w:r>
    </w:p>
    <w:tbl>
      <w:tblPr>
        <w:tblStyle w:val="Table Grid"/>
        <w:tblLayout w:type="fixed"/>
        <w:tblInd w:type="dxa" w:w="-34"/>
        <w:tblW w:type="pct" w:w="5018"/>
        <w:tblLook w:firstColumn="1" w:firstRow="1" w:lastColumn="0" w:lastRow="0" w:noHBand="0" w:noVBand="1"/>
      </w:tblPr>
      <w:tblGrid>
        <w:gridCol w:w="2269"/>
        <w:gridCol w:w="7006"/>
      </w:tblGrid>
      <w:tr>
        <w:trPr>
          <w:trHeight w:hRule="atLeast" w:val="403"/>
        </w:trPr>
        <w:tc>
          <w:tcPr>
            <w:shd w:fill="B3EDFB"/>
            <w:tcW w:type="pct" w:w="1223"/>
            <w:vAlign w:val="center"/>
          </w:tcPr>
          <w:p>
            <w:pPr>
              <w:rPr>
                <w:rFonts w:cs="Arial"/>
              </w:rPr>
              <w:jc w:val="right"/>
            </w:pPr>
            <w:r>
              <w:rPr>
                <w:rFonts w:cs="Arial"/>
              </w:rPr>
              <w:t>Target DSG discussion date:</w:t>
            </w:r>
          </w:p>
        </w:tc>
        <w:tc>
          <w:tcPr>
            <w:tcW w:type="pct" w:w="3777"/>
            <w:vAlign w:val="center"/>
          </w:tcPr>
          <w:p>
            <w:pPr>
              <w:rPr>
                <w:rFonts w:cs="Arial"/>
              </w:rPr>
            </w:pPr>
            <w:r>
              <w:rPr>
                <w:rStyle w:val="Placeholder Text"/>
              </w:rPr>
              <w:t>Click here to enter a date.</w:t>
            </w:r>
          </w:p>
        </w:tc>
      </w:tr>
      <w:tr>
        <w:trPr>
          <w:trHeight w:hRule="atLeast" w:val="405"/>
        </w:trPr>
        <w:tc>
          <w:tcPr>
            <w:shd w:fill="B3EDFB"/>
            <w:tcW w:type="pct" w:w="1223"/>
            <w:vAlign w:val="center"/>
          </w:tcPr>
          <w:p>
            <w:pPr>
              <w:rPr>
                <w:rFonts w:cs="Arial"/>
              </w:rPr>
              <w:jc w:val="right"/>
            </w:pPr>
            <w:r>
              <w:rPr>
                <w:rFonts w:cs="Arial"/>
              </w:rPr>
              <w:t>Any further information:</w:t>
            </w:r>
          </w:p>
        </w:tc>
        <w:tc>
          <w:tcPr>
            <w:tcW w:type="pct" w:w="3777"/>
            <w:vAlign w:val="center"/>
          </w:tcPr>
          <w:p>
            <w:pPr>
              <w:rPr>
                <w:rFonts w:cs="Arial"/>
              </w:rPr>
            </w:pPr>
            <w:r>
              <w:rPr>
                <w:rFonts w:cs="Arial"/>
              </w:rPr>
              <w:t>NA</w:t>
            </w:r>
          </w:p>
        </w:tc>
      </w:tr>
    </w:tbl>
    <w:p>
      <w:pPr>
        <w:pStyle w:val="heading 1"/>
      </w:pPr>
      <w:r>
        <w:t>G8: Implementation</w:t>
      </w:r>
    </w:p>
    <w:tbl>
      <w:tblPr>
        <w:tblStyle w:val="Table Grid"/>
        <w:tblLayout w:type="fixed"/>
        <w:tblInd w:type="dxa" w:w="-34"/>
        <w:tblW w:type="pct" w:w="5018"/>
        <w:tblLook w:firstColumn="1" w:firstRow="1" w:lastColumn="0" w:lastRow="0" w:noHBand="0" w:noVBand="1"/>
      </w:tblPr>
      <w:tblGrid>
        <w:gridCol w:w="2269"/>
        <w:gridCol w:w="7006"/>
      </w:tblGrid>
      <w:tr>
        <w:trPr>
          <w:trHeight w:hRule="atLeast" w:val="403"/>
        </w:trPr>
        <w:tc>
          <w:tcPr>
            <w:shd w:fill="B3EDFB"/>
            <w:tcW w:type="pct" w:w="1223"/>
            <w:vAlign w:val="center"/>
          </w:tcPr>
          <w:p>
            <w:pPr>
              <w:rPr>
                <w:rFonts w:cs="Arial"/>
              </w:rPr>
              <w:jc w:val="right"/>
            </w:pPr>
            <w:r>
              <w:rPr>
                <w:rFonts w:cs="Arial"/>
              </w:rPr>
              <w:t>Target Release:</w:t>
            </w:r>
          </w:p>
        </w:tc>
        <w:tc>
          <w:tcPr>
            <w:tcW w:type="pct" w:w="3777"/>
            <w:vAlign w:val="center"/>
          </w:tcPr>
          <w:p>
            <w:pPr>
              <w:rPr>
                <w:rFonts w:cs="Arial"/>
              </w:rPr>
            </w:pPr>
            <w:r>
              <w:rPr>
                <w:rFonts w:cs="Arial"/>
              </w:rPr>
              <w:t>NA</w:t>
            </w:r>
          </w:p>
        </w:tc>
      </w:tr>
      <w:tr>
        <w:trPr>
          <w:trHeight w:hRule="atLeast" w:val="403"/>
        </w:trPr>
        <w:tc>
          <w:tcPr>
            <w:shd w:fill="B3EDFB"/>
            <w:tcW w:type="pct" w:w="1223"/>
            <w:vAlign w:val="center"/>
          </w:tcPr>
          <w:p>
            <w:pPr>
              <w:rPr>
                <w:rFonts w:cs="Arial"/>
              </w:rPr>
              <w:jc w:val="right"/>
            </w:pPr>
            <w:r>
              <w:rPr>
                <w:rFonts w:cs="Arial"/>
              </w:rPr>
              <w:t>Status:</w:t>
            </w:r>
          </w:p>
        </w:tc>
        <w:tc>
          <w:tcPr>
            <w:tcW w:type="pct" w:w="3777"/>
            <w:vAlign w:val="center"/>
          </w:tcPr>
          <w:p>
            <w:pPr>
              <w:rPr>
                <w:rFonts w:cs="Arial"/>
              </w:rPr>
            </w:pPr>
            <w:r>
              <w:rPr>
                <w:rFonts w:cs="Arial"/>
              </w:rPr>
              <w:t>For approval</w:t>
            </w:r>
          </w:p>
        </w:tc>
      </w:tr>
    </w:tbl>
    <w:p>
      <w:pPr/>
    </w:p>
    <w:p>
      <w:pPr/>
      <w:r>
        <w:t xml:space="preserve">Please see the following page for representation comments template; responses to </w:t>
      </w:r>
      <w:hyperlink r:id="Red08ac41d246456a">
        <w:r>
          <w:rPr>
            <w:rStyle w:val="Hyperlink"/>
          </w:rPr>
          <w:t>uklink@xoserve.com</w:t>
        </w:r>
      </w:hyperlink>
      <w:r>
        <w:t xml:space="preserve"> </w:t>
      </w:r>
    </w:p>
    <w:p>
      <w:pPr/>
      <w:r>
        <w:br w:type="page"/>
      </w:r>
    </w:p>
    <w:p>
      <w:pPr>
        <w:pStyle w:val="Title"/>
      </w:pPr>
      <w:r>
        <w:t>Section H: Representation Response</w:t>
      </w:r>
    </w:p>
    <w:p>
      <w:pPr/>
      <w:r>
        <w:br w:type="textWrapping"/>
      </w:r>
      <w:r>
        <w:br w:type="textWrapping"/>
      </w:r>
      <w:r>
        <w:rPr>
          <w:rStyle w:val="Heading 1 Char"/>
        </w:rPr>
        <w:t>H1: Change Representation</w:t>
      </w:r>
      <w:r>
        <w:t xml:space="preserve"> </w:t>
      </w:r>
    </w:p>
    <w:p>
      <w:pPr/>
      <w:r>
        <w:t>(To be completed by User and returned for response)</w:t>
      </w:r>
    </w:p>
    <w:tbl>
      <w:tblPr>
        <w:tblStyle w:val="Table Grid"/>
        <w:tblLayout w:type="fixed"/>
        <w:tblInd w:type="dxa" w:w="-34"/>
        <w:tblW w:type="pct" w:w="5018"/>
        <w:tblLook w:firstColumn="1" w:firstRow="1" w:lastColumn="0" w:lastRow="0" w:noHBand="0" w:noVBand="1"/>
      </w:tblPr>
      <w:tblGrid>
        <w:gridCol w:w="2269"/>
        <w:gridCol w:w="1701"/>
        <w:gridCol w:w="992"/>
        <w:gridCol w:w="4313"/>
      </w:tblGrid>
      <w:tr>
        <w:trPr>
          <w:trHeight w:hRule="atLeast" w:val="403"/>
        </w:trPr>
        <w:tc>
          <w:tcPr>
            <w:shd w:fill="B3EDFB"/>
            <w:tcW w:type="pct" w:w="1223"/>
            <w:vAlign w:val="center"/>
            <w:vMerge w:val="restart"/>
          </w:tcPr>
          <w:p>
            <w:pPr>
              <w:rPr>
                <w:rFonts w:cs="Arial"/>
              </w:rPr>
              <w:jc w:val="right"/>
            </w:pPr>
            <w:r>
              <w:rPr>
                <w:rFonts w:cs="Arial"/>
              </w:rPr>
              <w:t>User Contact Details:</w:t>
            </w:r>
          </w:p>
        </w:tc>
        <w:tc>
          <w:tcPr>
            <w:shd w:fill="B3EDFB"/>
            <w:tcW w:type="pct" w:w="917"/>
            <w:vAlign w:val="center"/>
          </w:tcPr>
          <w:p>
            <w:pPr>
              <w:rPr>
                <w:rFonts w:cs="Arial"/>
              </w:rPr>
              <w:jc w:val="right"/>
            </w:pPr>
            <w:r>
              <w:rPr>
                <w:rFonts w:cs="Arial"/>
              </w:rPr>
              <w:t>Organisation:</w:t>
            </w:r>
          </w:p>
        </w:tc>
        <w:tc>
          <w:tcPr>
            <w:tcW w:type="pct" w:w="2860"/>
            <w:vAlign w:val="center"/>
            <w:gridSpan w:val="2"/>
          </w:tcPr>
          <w:p>
            <w:pPr>
              <w:rPr>
                <w:rFonts w:cs="Arial"/>
              </w:rPr>
            </w:pPr>
            <w:r>
              <w:rPr>
                <w:rFonts w:cs="Arial"/>
              </w:rPr>
              <w:t xml:space="preserve">EDF Energy </w:t>
            </w:r>
          </w:p>
        </w:tc>
      </w:tr>
      <w:tr>
        <w:trPr>
          <w:trHeight w:hRule="atLeast" w:val="403"/>
        </w:trPr>
        <w:tc>
          <w:tcPr>
            <w:shd w:fill="B3EDFB"/>
            <w:tcW w:type="pct" w:w="1223"/>
            <w:vAlign w:val="center"/>
            <w:vMerge w:val="continue"/>
          </w:tcPr>
          <w:p/>
        </w:tc>
        <w:tc>
          <w:tcPr>
            <w:shd w:fill="B3EDFB"/>
            <w:tcW w:type="pct" w:w="917"/>
            <w:vAlign w:val="center"/>
          </w:tcPr>
          <w:p>
            <w:pPr>
              <w:rPr>
                <w:rFonts w:cs="Arial"/>
              </w:rPr>
              <w:jc w:val="right"/>
            </w:pPr>
            <w:r>
              <w:rPr>
                <w:rFonts w:cs="Arial"/>
              </w:rPr>
              <w:t>Name:</w:t>
            </w:r>
          </w:p>
        </w:tc>
        <w:tc>
          <w:tcPr>
            <w:tcW w:type="pct" w:w="2860"/>
            <w:vAlign w:val="center"/>
            <w:gridSpan w:val="2"/>
          </w:tcPr>
          <w:p>
            <w:pPr>
              <w:rPr>
                <w:rFonts w:cs="Arial"/>
              </w:rPr>
            </w:pPr>
            <w:r>
              <w:rPr>
                <w:rFonts w:cs="Arial"/>
              </w:rPr>
              <w:t>Alex Cebo</w:t>
            </w:r>
          </w:p>
        </w:tc>
      </w:tr>
      <w:tr>
        <w:trPr>
          <w:trHeight w:hRule="atLeast" w:val="403"/>
        </w:trPr>
        <w:tc>
          <w:tcPr>
            <w:shd w:fill="B3EDFB"/>
            <w:tcW w:type="pct" w:w="1223"/>
            <w:vAlign w:val="center"/>
            <w:vMerge w:val="continue"/>
          </w:tcPr>
          <w:p/>
        </w:tc>
        <w:tc>
          <w:tcPr>
            <w:shd w:fill="B3EDFB"/>
            <w:tcW w:type="pct" w:w="917"/>
            <w:vAlign w:val="center"/>
          </w:tcPr>
          <w:p>
            <w:pPr>
              <w:rPr>
                <w:rFonts w:cs="Arial"/>
              </w:rPr>
              <w:jc w:val="right"/>
            </w:pPr>
            <w:r>
              <w:rPr>
                <w:rFonts w:cs="Arial"/>
              </w:rPr>
              <w:t>Email:</w:t>
            </w:r>
          </w:p>
        </w:tc>
        <w:tc>
          <w:tcPr>
            <w:tcW w:type="pct" w:w="2860"/>
            <w:vAlign w:val="center"/>
            <w:gridSpan w:val="2"/>
          </w:tcPr>
          <w:p>
            <w:pPr>
              <w:rPr>
                <w:rFonts w:cs="Arial"/>
              </w:rPr>
            </w:pPr>
            <w:r>
              <w:rPr>
                <w:rFonts w:cs="Arial"/>
              </w:rPr>
              <w:t>aleksandra.cebo@edfenergy.com</w:t>
            </w:r>
          </w:p>
        </w:tc>
      </w:tr>
      <w:tr>
        <w:trPr>
          <w:trHeight w:hRule="atLeast" w:val="403"/>
        </w:trPr>
        <w:tc>
          <w:tcPr>
            <w:shd w:fill="B3EDFB"/>
            <w:tcW w:type="pct" w:w="1223"/>
            <w:vAlign w:val="center"/>
            <w:vMerge w:val="continue"/>
          </w:tcPr>
          <w:p/>
        </w:tc>
        <w:tc>
          <w:tcPr>
            <w:shd w:fill="B3EDFB"/>
            <w:tcW w:type="pct" w:w="917"/>
            <w:vAlign w:val="center"/>
          </w:tcPr>
          <w:p>
            <w:pPr>
              <w:rPr>
                <w:rFonts w:cs="Arial"/>
              </w:rPr>
              <w:jc w:val="right"/>
            </w:pPr>
            <w:r>
              <w:rPr>
                <w:rFonts w:cs="Arial"/>
              </w:rPr>
              <w:t>Telephone:</w:t>
            </w:r>
          </w:p>
        </w:tc>
        <w:tc>
          <w:tcPr>
            <w:tcW w:type="pct" w:w="2860"/>
            <w:vAlign w:val="center"/>
            <w:gridSpan w:val="2"/>
          </w:tcPr>
          <w:p>
            <w:pPr>
              <w:rPr>
                <w:rFonts w:cs="Arial"/>
              </w:rPr>
            </w:pPr>
            <w:r>
              <w:rPr>
                <w:rFonts w:cs="Arial"/>
              </w:rPr>
              <w:t>07875119544</w:t>
            </w:r>
          </w:p>
        </w:tc>
      </w:tr>
      <w:tr>
        <w:trPr>
          <w:trHeight w:hRule="atLeast" w:val="403"/>
        </w:trPr>
        <w:tc>
          <w:tcPr>
            <w:shd w:fill="B3EDFB"/>
            <w:tcW w:type="pct" w:w="1223"/>
            <w:vAlign w:val="center"/>
          </w:tcPr>
          <w:p>
            <w:pPr>
              <w:rPr>
                <w:rFonts w:cs="Arial"/>
              </w:rPr>
              <w:jc w:val="right"/>
            </w:pPr>
            <w:r>
              <w:rPr>
                <w:rFonts w:cs="Arial"/>
              </w:rPr>
              <w:t>Representation Status:</w:t>
            </w:r>
          </w:p>
        </w:tc>
        <w:tc>
          <w:tcPr>
            <w:tcW w:type="pct" w:w="3777"/>
            <w:vAlign w:val="center"/>
            <w:gridSpan w:val="3"/>
          </w:tcPr>
          <w:p>
            <w:pPr>
              <w:rPr>
                <w:rFonts w:cs="Arial"/>
              </w:rPr>
            </w:pPr>
            <w:r>
              <w:rPr>
                <w:rFonts w:cs="Arial"/>
              </w:rPr>
              <w:t>support</w:t>
            </w:r>
          </w:p>
        </w:tc>
      </w:tr>
      <w:tr>
        <w:trPr>
          <w:trHeight w:hRule="atLeast" w:val="403"/>
        </w:trPr>
        <w:tc>
          <w:tcPr>
            <w:shd w:fill="B3EDFB"/>
            <w:tcW w:type="pct" w:w="1223"/>
            <w:vAlign w:val="center"/>
          </w:tcPr>
          <w:p>
            <w:pPr>
              <w:rPr>
                <w:rFonts w:cs="Arial"/>
              </w:rPr>
              <w:jc w:val="right"/>
            </w:pPr>
            <w:r>
              <w:rPr>
                <w:rFonts w:cs="Arial"/>
              </w:rPr>
              <w:t>Representation Publication:</w:t>
            </w:r>
          </w:p>
        </w:tc>
        <w:tc>
          <w:tcPr>
            <w:tcW w:type="pct" w:w="3777"/>
            <w:vAlign w:val="center"/>
            <w:gridSpan w:val="3"/>
          </w:tcPr>
          <w:p>
            <w:pPr>
              <w:rPr>
                <w:rFonts w:cs="Arial"/>
              </w:rPr>
            </w:pPr>
            <w:r>
              <w:rPr>
                <w:rFonts w:cs="Arial"/>
              </w:rPr>
              <w:t>Publish</w:t>
            </w:r>
          </w:p>
        </w:tc>
      </w:tr>
      <w:tr>
        <w:trPr>
          <w:trHeight w:hRule="atLeast" w:val="403"/>
        </w:trPr>
        <w:tc>
          <w:tcPr>
            <w:shd w:fill="B3EDFB"/>
            <w:tcW w:type="pct" w:w="1223"/>
            <w:vAlign w:val="center"/>
          </w:tcPr>
          <w:p>
            <w:pPr>
              <w:rPr>
                <w:rFonts w:cs="Arial"/>
              </w:rPr>
              <w:jc w:val="right"/>
            </w:pPr>
            <w:r>
              <w:rPr>
                <w:rFonts w:cs="Arial"/>
              </w:rPr>
              <w:t>Representation Comments:</w:t>
            </w:r>
          </w:p>
        </w:tc>
        <w:tc>
          <w:tcPr>
            <w:tcW w:type="pct" w:w="3777"/>
            <w:vAlign w:val="center"/>
            <w:gridSpan w:val="3"/>
          </w:tcPr>
          <w:p>
            <w:pPr>
              <w:rPr>
                <w:rFonts w:cs="Arial"/>
              </w:rPr>
            </w:pPr>
            <w:r>
              <w:rPr>
                <w:rFonts w:cs="Arial"/>
              </w:rPr>
              <w:t>We are supportive of the change, we would like to make a recommendation that future releases are also aligned with SPAA and MRA Industry Codes to ensure that cross code changes are implemented on the same date.</w:t>
            </w:r>
          </w:p>
        </w:tc>
      </w:tr>
      <w:tr>
        <w:trPr>
          <w:trHeight w:hRule="atLeast" w:val="403"/>
        </w:trPr>
        <w:tc>
          <w:tcPr>
            <w:shd w:fill="B3EDFB"/>
            <w:tcW w:type="pct" w:w="1223"/>
            <w:vAlign w:val="center"/>
          </w:tcPr>
          <w:p>
            <w:pPr>
              <w:rPr>
                <w:rFonts w:cs="Arial"/>
              </w:rPr>
              <w:jc w:val="right"/>
            </w:pPr>
            <w:r>
              <w:rPr>
                <w:rFonts w:cs="Arial"/>
              </w:rPr>
              <w:t>Confirm Target Release Date?</w:t>
            </w:r>
          </w:p>
        </w:tc>
        <w:tc>
          <w:tcPr>
            <w:tcW w:type="pct" w:w="1452"/>
            <w:vAlign w:val="center"/>
            <w:gridSpan w:val="2"/>
          </w:tcPr>
          <w:p>
            <w:pPr>
              <w:rPr>
                <w:rFonts w:cs="Arial"/>
              </w:rPr>
            </w:pPr>
            <w:r>
              <w:rPr>
                <w:rFonts w:cs="Arial"/>
              </w:rPr>
              <w:t>Yes</w:t>
            </w:r>
          </w:p>
        </w:tc>
        <w:tc>
          <w:tcPr>
            <w:tcW w:type="pct" w:w="2325"/>
            <w:vAlign w:val="center"/>
          </w:tcPr>
          <w:p>
            <w:pPr>
              <w:rPr>
                <w:rFonts w:cs="Arial"/>
              </w:rPr>
            </w:pPr>
            <w:r>
              <w:rPr>
                <w:rFonts w:cs="Arial"/>
              </w:rPr>
              <w:fldChar w:fldCharType="begin"/>
            </w:r>
            <w:r>
              <w:rPr>
                <w:rFonts w:cs="Arial"/>
              </w:rPr>
              <w:instrText xml:space="preserve"> MERGEFIELD    h1_userDataAlternative  \* MERGEFORMAT</w:instrText>
            </w:r>
            <w:r>
              <w:rPr>
                <w:rFonts w:cs="Arial"/>
              </w:rPr>
              <w:fldChar w:fldCharType="separate"/>
            </w:r>
            <w:r>
              <w:rPr>
                <w:rFonts w:cs="Arial"/>
              </w:rPr>
              <w:t>«h1_userDataAlternative»</w:t>
            </w:r>
            <w:r>
              <w:rPr>
                <w:rFonts w:cs="Arial"/>
              </w:rPr>
              <w:fldChar w:fldCharType="end"/>
            </w:r>
          </w:p>
        </w:tc>
      </w:tr>
    </w:tbl>
    <w:p>
      <w:pPr/>
    </w:p>
    <w:tbl>
      <w:tblPr>
        <w:tblStyle w:val="Table Grid"/>
        <w:tblW w:type="auto" w:w="0"/>
        <w:tblLook w:firstColumn="1" w:firstRow="1" w:lastColumn="0" w:lastRow="0" w:noHBand="0" w:noVBand="1"/>
      </w:tblPr>
      <w:tblGrid>
        <w:gridCol w:w="2198"/>
        <w:gridCol w:w="4621"/>
      </w:tblGrid>
      <w:tr>
        <w:trPr/>
        <w:tc>
          <w:tcPr>
            <w:shd w:fill="00B0F0"/>
            <w:tcW w:type="dxa" w:w="2198"/>
          </w:tcPr>
          <w:p>
            <w:pPr/>
            <w:r>
              <w:t>Xoserve Response</w:t>
            </w:r>
          </w:p>
        </w:tc>
        <w:tc>
          <w:tcPr>
            <w:tcW w:type="dxa" w:w="4621"/>
          </w:tcPr>
          <w:p>
            <w:pPr/>
            <w:r>
              <w:t xml:space="preserve">Thank you for confirming your support. </w:t>
            </w:r>
          </w:p>
          <w:p>
            <w:pPr/>
          </w:p>
          <w:p>
            <w:pPr/>
            <w:r>
              <w:t>In terms of the comments around aligning future releases, this is something we are continually looking into to understand how a single release date can be used across both gas and electricity. With regards to SPAA, we have notified the administrator of the UK Link proposed implementation dates for 2020 and we always seek to align these where possible.</w:t>
            </w:r>
          </w:p>
        </w:tc>
      </w:tr>
    </w:tbl>
    <w:p>
      <w:pPr/>
    </w:p>
    <w:p>
      <w:pPr/>
      <w:r>
        <w:t xml:space="preserve">Please send the completed representation response to </w:t>
      </w:r>
      <w:hyperlink r:id="Re43985832de747ff">
        <w:r>
          <w:rPr>
            <w:rStyle w:val="Hyperlink"/>
          </w:rPr>
          <w:t>uklink@xoserve.com</w:t>
        </w:r>
      </w:hyperlink>
      <w:r>
        <w:t xml:space="preserve"> </w:t>
      </w:r>
    </w:p>
    <w:p>
      <w:pPr/>
    </w:p>
    <w:p>
      <w:pPr/>
      <w:r>
        <w:br w:type="page"/>
      </w:r>
      <w:bookmarkStart w:id="0" w:name="_GoBack"/>
      <w:bookmarkEnd w:id="0"/>
    </w:p>
    <w:sectPr>
      <w:footnotePr>
        <w:pos w:val="pageBottom"/>
        <w:numFmt w:val="decimal"/>
        <w:numRestart w:val="continuous"/>
        <w:numStart w:val="1"/>
      </w:footnotePr>
      <w:endnotePr>
        <w:pos w:val="docEnd"/>
        <w:numFmt w:val="lowerRoman"/>
        <w:numRestart w:val="continuous"/>
        <w:numStart w:val="1"/>
      </w:endnotePr>
      <w:pgSz w:h="16838" w:orient="portrait" w:w="11906"/>
      <w:pgMar w:bottom="1440" w:footer="708" w:gutter="0" w:header="708" w:left="1440" w:right="1440" w:top="1440"/>
      <w:pgNumType w:fmt="decimal"/>
      <w:cols w:equalWidth="1" w:num="1" w:space="708" w:sep="0"/>
      <w:headerReference w:type="default" r:id="R00474c53bbd2447b"/>
      <w:footerReference w:type="default" r:id="R7feb6e1f25824574"/>
    </w:sectPr>
  </w:body>
</w:document>
</file>

<file path=word/footer1.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footer"/>
    </w:pPr>
    <w:r>
      <w:t>CP_V6.0</w:t>
    </w:r>
    <w:r>
      <mc:AlternateContent>
        <mc:Choice Requires="wps">
          <w:drawing>
            <wp:anchor allowOverlap="1" layoutInCell="1" relativeHeight="251661316" locked="0" simplePos="0" distL="114300" distT="0" distR="114300" distB="0" behindDoc="0">
              <wp:simplePos x="0" y="0"/>
              <wp:positionH relativeFrom="column">
                <wp:posOffset>-914400</wp:posOffset>
              </wp:positionH>
              <wp:positionV relativeFrom="paragraph">
                <wp:posOffset>376555</wp:posOffset>
              </wp:positionV>
              <wp:extent cx="7562850" cy="257175"/>
              <wp:effectExtent l="0" t="0" r="0" b="9525"/>
              <wp:wrapNone/>
              <wp:docPr id="4" name="drawingObject4"/>
              <wp:cNvGraphicFramePr/>
              <a:graphic>
                <a:graphicData uri="http://schemas.microsoft.com/office/word/2010/wordprocessingShape">
                  <wps:wsp>
                    <wps:cNvSpPr/>
                    <wps:spPr>
                      <a:xfrm rot="0">
                        <a:ext cx="7562850" cy="257175"/>
                      </a:xfrm>
                      <a:prstGeom prst="rect">
                        <a:avLst/>
                      </a:prstGeom>
                      <a:solidFill>
                        <a:srgbClr val="40D1F5"/>
                      </a:solidFill>
                    </wps:spPr>
                    <wps:bodyPr anchor="ctr" horzOverflow="overflow" vertOverflow="overflow" vert="horz" lIns="91440" tIns="45720" rIns="91440" bIns="45720"/>
                  </wps:wsp>
                </a:graphicData>
              </a:graphic>
            </wp:anchor>
          </w:drawing>
        </mc:Choice>
        <mc:Fallback/>
      </mc:AlternateContent>
    </w:r>
  </w:p>
</w:ftr>
</file>

<file path=word/header1.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r>
      <mc:AlternateContent>
        <mc:Choice Requires="wps">
          <w:drawing>
            <wp:anchor allowOverlap="1" layoutInCell="1" relativeHeight="251663364" locked="0" simplePos="0" distL="114300" distT="0" distR="114300" distB="0" behindDoc="0">
              <wp:simplePos x="0" y="0"/>
              <wp:positionH relativeFrom="column">
                <wp:posOffset>3743325</wp:posOffset>
              </wp:positionH>
              <wp:positionV relativeFrom="paragraph">
                <wp:posOffset>-70485</wp:posOffset>
              </wp:positionV>
              <wp:extent cx="2066926" cy="325750"/>
              <wp:effectExtent l="0" t="0" r="0" b="0"/>
              <wp:wrapNone/>
              <wp:docPr id="1" name="drawingObject1"/>
              <wp:cNvGraphicFramePr>
                <a:graphicFrameLocks noChangeAspect="1"/>
              </wp:cNvGraphicFramePr>
              <a:graphic>
                <a:graphicData uri="http://schemas.openxmlformats.org/drawingml/2006/picture">
                  <pic:pic>
                    <pic:nvPicPr>
                      <pic:cNvPr id="2" name="Picture 2"/>
                      <pic:cNvPicPr/>
                    </pic:nvPicPr>
                    <pic:blipFill>
                      <a:blip r:embed="R1b3cf4f89f924430"/>
                      <a:stretch/>
                    </pic:blipFill>
                    <pic:spPr>
                      <a:xfrm rot="0">
                        <a:ext cx="2066926" cy="325750"/>
                      </a:xfrm>
                      <a:prstGeom prst="rect">
                        <a:avLst/>
                      </a:prstGeom>
                      <a:noFill/>
                    </pic:spPr>
                  </pic:pic>
                </a:graphicData>
              </a:graphic>
            </wp:anchor>
          </w:drawing>
        </mc:Choice>
        <mc:Fallback/>
      </mc:AlternateContent>
    </w:r>
    <w:r>
      <mc:AlternateContent>
        <mc:Choice Requires="wps">
          <w:drawing>
            <wp:anchor allowOverlap="1" layoutInCell="1" relativeHeight="251659268" locked="0" simplePos="0" distL="114300" distT="0" distR="114300" distB="0" behindDoc="0">
              <wp:simplePos x="0" y="0"/>
              <wp:positionH relativeFrom="column">
                <wp:posOffset>-914400</wp:posOffset>
              </wp:positionH>
              <wp:positionV relativeFrom="paragraph">
                <wp:posOffset>-487681</wp:posOffset>
              </wp:positionV>
              <wp:extent cx="7562850" cy="257175"/>
              <wp:effectExtent l="0" t="0" r="0" b="9525"/>
              <wp:wrapNone/>
              <wp:docPr id="3" name="drawingObject3"/>
              <wp:cNvGraphicFramePr/>
              <a:graphic>
                <a:graphicData uri="http://schemas.microsoft.com/office/word/2010/wordprocessingShape">
                  <wps:wsp>
                    <wps:cNvSpPr/>
                    <wps:spPr>
                      <a:xfrm rot="0">
                        <a:ext cx="7562850" cy="257175"/>
                      </a:xfrm>
                      <a:prstGeom prst="rect">
                        <a:avLst/>
                      </a:prstGeom>
                      <a:solidFill>
                        <a:srgbClr val="3E5AA8"/>
                      </a:solidFill>
                    </wps:spPr>
                    <wps:bodyPr anchor="ctr" horzOverflow="overflow" vertOverflow="overflow" vert="horz" lIns="91440" tIns="45720" rIns="91440" bIns="45720"/>
                  </wps:wsp>
                </a:graphicData>
              </a:graphic>
            </wp:anchor>
          </w:drawing>
        </mc:Choice>
        <mc:Fallback/>
      </mc:AlternateContent>
    </w:r>
  </w:p>
</w:hdr>
</file>

<file path=word/numbering.xml><?xml version="1.0" encoding="utf-8"?>
<w:numbering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w:abstractNum w:abstractNumId="0">
    <w:styleLink w:val="Style39"/>
    <w:multiLevelType w:val="hybridMultilevel"/>
    <w:name w:val="Style39"/>
    <w:lvl w:ilvl="0">
      <w:numFmt w:val="bullet"/>
      <w:start w:val="1"/>
      <w:lvlText w:val=""/>
      <w:lvlJc w:val="left"/>
      <w:pPr>
        <w:tabs>
          <w:tab w:val="num" w:leader="none" w:pos="720"/>
        </w:tabs>
        <w:ind w:hanging="360" w:left="720"/>
      </w:pPr>
      <w:rPr>
        <w:rFonts w:ascii="Wingdings" w:hAnsi="Wingdings"/>
      </w:rPr>
    </w:lvl>
    <w:lvl w:ilvl="1">
      <w:numFmt w:val="bullet"/>
      <w:start w:val="1"/>
      <w:lvlText w:val="o"/>
      <w:lvlJc w:val="left"/>
      <w:pPr>
        <w:ind w:hanging="360" w:left="1440"/>
      </w:pPr>
      <w:rPr>
        <w:rFonts w:ascii="Courier New" w:hAnsi="Courier New" w:cs="Courier New"/>
      </w:rPr>
    </w:lvl>
    <w:lvl w:ilvl="2">
      <w:numFmt w:val="bullet"/>
      <w:start w:val="1"/>
      <w:lvlText w:val=""/>
      <w:lvlJc w:val="left"/>
      <w:pPr>
        <w:ind w:hanging="360" w:left="2160"/>
      </w:pPr>
      <w:rPr>
        <w:rFonts w:ascii="Wingdings" w:hAnsi="Wingdings"/>
      </w:rPr>
    </w:lvl>
    <w:lvl w:ilvl="3">
      <w:numFmt w:val="bullet"/>
      <w:start w:val="1"/>
      <w:lvlText w:val=""/>
      <w:lvlJc w:val="left"/>
      <w:pPr>
        <w:ind w:hanging="360" w:left="2880"/>
      </w:pPr>
      <w:rPr>
        <w:rFonts w:ascii="Symbol" w:hAnsi="Symbol"/>
      </w:rPr>
    </w:lvl>
    <w:lvl w:ilvl="4">
      <w:numFmt w:val="bullet"/>
      <w:start w:val="1"/>
      <w:lvlText w:val="o"/>
      <w:lvlJc w:val="left"/>
      <w:pPr>
        <w:ind w:hanging="360" w:left="3600"/>
      </w:pPr>
      <w:rPr>
        <w:rFonts w:ascii="Courier New" w:hAnsi="Courier New" w:cs="Courier New"/>
      </w:rPr>
    </w:lvl>
    <w:lvl w:ilvl="5">
      <w:numFmt w:val="bullet"/>
      <w:start w:val="1"/>
      <w:lvlText w:val=""/>
      <w:lvlJc w:val="left"/>
      <w:pPr>
        <w:ind w:hanging="360" w:left="4320"/>
      </w:pPr>
      <w:rPr>
        <w:rFonts w:ascii="Wingdings" w:hAnsi="Wingdings"/>
      </w:rPr>
    </w:lvl>
    <w:lvl w:ilvl="6">
      <w:numFmt w:val="bullet"/>
      <w:start w:val="1"/>
      <w:lvlText w:val=""/>
      <w:lvlJc w:val="left"/>
      <w:pPr>
        <w:ind w:hanging="360" w:left="5040"/>
      </w:pPr>
      <w:rPr>
        <w:rFonts w:ascii="Symbol" w:hAnsi="Symbol"/>
      </w:rPr>
    </w:lvl>
    <w:lvl w:ilvl="7">
      <w:numFmt w:val="bullet"/>
      <w:start w:val="1"/>
      <w:lvlText w:val="o"/>
      <w:lvlJc w:val="left"/>
      <w:pPr>
        <w:ind w:hanging="360" w:left="5760"/>
      </w:pPr>
      <w:rPr>
        <w:rFonts w:ascii="Courier New" w:hAnsi="Courier New" w:cs="Courier New"/>
      </w:rPr>
    </w:lvl>
    <w:lvl w:ilvl="8">
      <w:numFmt w:val="bullet"/>
      <w:start w:val="1"/>
      <w:lvlText w:val=""/>
      <w:lvlJc w:val="left"/>
      <w:pPr>
        <w:ind w:hanging="360" w:left="6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4"/>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cs="Times New Roman" w:eastAsia="Times New Roman"/>
        <w:lang w:val="en-GB"/>
        <w:sz w:val="22"/>
        <w:szCs w:val="22"/>
      </w:rPr>
    </w:rPrDefault>
    <w:pPrDefault>
      <w:pPr>
        <w:spacing w:after="200" w:lineRule="auto" w:line="276"/>
      </w:pPr>
    </w:pPrDefault>
  </w:docDefaults>
  <w:style w:type="paragraph" w:styleId="Normal" w:default="1">
    <w:name w:val="Normal"/>
    <w:qFormat/>
  </w:style>
  <w:style w:type="paragraph" w:styleId="heading 1">
    <w:name w:val="heading 1"/>
    <w:qFormat/>
    <w:basedOn w:val="Normal"/>
    <w:pPr>
      <w:keepLines w:val="1"/>
      <w:keepNext w:val="1"/>
      <w:spacing w:before="480" w:after="0"/>
      <w:outlineLvl w:val="0"/>
    </w:pPr>
    <w:rPr>
      <w:b w:val="1"/>
      <w:bCs w:val="1"/>
      <w:color w:val="3E5AA8"/>
      <w:sz w:val="28"/>
      <w:szCs w:val="28"/>
    </w:rPr>
  </w:style>
  <w:style w:type="paragraph" w:styleId="heading 2">
    <w:name w:val="heading 2"/>
    <w:qFormat/>
    <w:basedOn w:val="Normal"/>
    <w:pPr>
      <w:keepLines w:val="1"/>
      <w:keepNext w:val="1"/>
      <w:spacing w:before="200" w:after="0"/>
      <w:outlineLvl w:val="1"/>
    </w:pPr>
    <w:rPr>
      <w:b w:val="1"/>
      <w:bCs w:val="1"/>
      <w:color w:val="6440A3"/>
      <w:sz w:val="26"/>
      <w:szCs w:val="26"/>
    </w:rPr>
  </w:style>
  <w:style w:type="paragraph" w:styleId="heading 3">
    <w:name w:val="heading 3"/>
    <w:qFormat/>
    <w:basedOn w:val="Normal"/>
    <w:pPr>
      <w:keepLines w:val="1"/>
      <w:keepNext w:val="1"/>
      <w:spacing w:before="200" w:after="0"/>
      <w:outlineLvl w:val="2"/>
    </w:pPr>
    <w:rPr>
      <w:b w:val="1"/>
      <w:bCs w:val="1"/>
      <w:color w:val="40D1F5"/>
    </w:rPr>
  </w:style>
  <w:style w:type="paragraph" w:styleId="heading 4">
    <w:name w:val="heading 4"/>
    <w:qFormat/>
    <w:basedOn w:val="Normal"/>
    <w:pPr>
      <w:keepLines w:val="1"/>
      <w:keepNext w:val="1"/>
      <w:spacing w:before="200" w:after="0"/>
      <w:outlineLvl w:val="3"/>
    </w:pPr>
    <w:rPr>
      <w:b w:val="1"/>
      <w:bCs w:val="1"/>
      <w:color w:val="3E5AA8"/>
      <w:i w:val="1"/>
      <w:iCs w:val="1"/>
    </w:rPr>
  </w:style>
  <w:style w:type="paragraph" w:styleId="heading 5">
    <w:name w:val="heading 5"/>
    <w:qFormat/>
    <w:basedOn w:val="Normal"/>
    <w:pPr>
      <w:keepLines w:val="1"/>
      <w:keepNext w:val="1"/>
      <w:spacing w:before="200" w:after="0"/>
      <w:outlineLvl w:val="4"/>
    </w:pPr>
    <w:rPr>
      <w:color w:val="1F2D54"/>
    </w:rPr>
  </w:style>
  <w:style w:type="character" w:styleId="Default Paragraph Font" w:default="1">
    <w:name w:val="Default Paragraph Font"/>
    <w:qFormat/>
  </w:style>
  <w:style w:type="table" w:styleId="Normal Table" w:default="1">
    <w:name w:val="Normal Table"/>
    <w:qFormat/>
    <w:tblPr>
      <w:tblCellMar>
        <w:left w:type="dxa" w:w="108"/>
        <w:top w:type="dxa" w:w="0"/>
        <w:right w:type="dxa" w:w="108"/>
        <w:bottom w:type="dxa" w:w="0"/>
      </w:tblCellMar>
      <w:tblInd w:type="dxa" w:w="0"/>
    </w:tblPr>
  </w:style>
  <w:style w:type="paragraph" w:styleId="No Spacing">
    <w:name w:val="No Spacing"/>
    <w:qFormat/>
    <w:pPr>
      <w:spacing w:after="0" w:lineRule="auto" w:line="240"/>
    </w:pPr>
  </w:style>
  <w:style w:type="character" w:styleId="Heading 1 Char">
    <w:name w:val="Heading 1 Char"/>
    <w:qFormat/>
    <w:basedOn w:val="Default Paragraph Font"/>
    <w:rPr>
      <w:b w:val="1"/>
      <w:bCs w:val="1"/>
      <w:color w:val="3E5AA8"/>
      <w:rFonts w:ascii="Arial" w:hAnsi="Arial"/>
      <w:sz w:val="28"/>
      <w:szCs w:val="28"/>
    </w:rPr>
  </w:style>
  <w:style w:type="character" w:styleId="Heading 2 Char">
    <w:name w:val="Heading 2 Char"/>
    <w:qFormat/>
    <w:basedOn w:val="Default Paragraph Font"/>
    <w:rPr>
      <w:b w:val="1"/>
      <w:bCs w:val="1"/>
      <w:color w:val="6440A3"/>
      <w:rFonts w:ascii="Arial" w:hAnsi="Arial"/>
      <w:sz w:val="26"/>
      <w:szCs w:val="26"/>
    </w:rPr>
  </w:style>
  <w:style w:type="paragraph" w:styleId="Title">
    <w:name w:val="Title"/>
    <w:qFormat/>
    <w:basedOn w:val="Normal"/>
    <w:pPr>
      <w:pBdr>
        <w:bottom w:val="single" w:sz="8" w:space="4" w:color="3E5AA8"/>
      </w:pBdr>
      <w:spacing w:after="300" w:lineRule="auto" w:line="240"/>
      <w:contextualSpacing w:val="1"/>
    </w:pPr>
    <w:rPr>
      <w:b w:val="1"/>
      <w:bCs w:val="1"/>
      <w:color w:val="1D3E61"/>
      <w:kern w:val="28"/>
      <w:sz w:val="52"/>
      <w:szCs w:val="52"/>
      <w:spacing w:val="5"/>
    </w:rPr>
  </w:style>
  <w:style w:type="character" w:styleId="Title Char">
    <w:name w:val="Title Char"/>
    <w:qFormat/>
    <w:basedOn w:val="Default Paragraph Font"/>
    <w:rPr>
      <w:b w:val="1"/>
      <w:bCs w:val="1"/>
      <w:color w:val="1D3E61"/>
      <w:rFonts w:ascii="Arial" w:hAnsi="Arial"/>
      <w:kern w:val="28"/>
      <w:sz w:val="52"/>
      <w:szCs w:val="52"/>
      <w:spacing w:val="5"/>
    </w:rPr>
  </w:style>
  <w:style w:type="paragraph" w:styleId="Subtitle">
    <w:name w:val="Subtitle"/>
    <w:qFormat/>
    <w:basedOn w:val="Normal"/>
    <w:rPr>
      <w:color w:val="56CF9E"/>
      <w:i w:val="1"/>
      <w:iCs w:val="1"/>
      <w:sz w:val="24"/>
      <w:szCs w:val="24"/>
      <w:spacing w:val="15"/>
    </w:rPr>
  </w:style>
  <w:style w:type="character" w:styleId="Subtitle Char">
    <w:name w:val="Subtitle Char"/>
    <w:qFormat/>
    <w:basedOn w:val="Default Paragraph Font"/>
    <w:rPr>
      <w:color w:val="56CF9E"/>
      <w:rFonts w:ascii="Arial" w:hAnsi="Arial"/>
      <w:i w:val="1"/>
      <w:iCs w:val="1"/>
      <w:sz w:val="24"/>
      <w:szCs w:val="24"/>
      <w:spacing w:val="15"/>
    </w:rPr>
  </w:style>
  <w:style w:type="character" w:styleId="Subtle Emphasis">
    <w:name w:val="Subtle Emphasis"/>
    <w:qFormat/>
    <w:basedOn w:val="Default Paragraph Font"/>
    <w:rPr>
      <w:color w:val="808080"/>
      <w:rFonts w:ascii="Arial" w:hAnsi="Arial"/>
      <w:i w:val="1"/>
      <w:iCs w:val="1"/>
    </w:rPr>
  </w:style>
  <w:style w:type="paragraph" w:styleId="header">
    <w:name w:val="header"/>
    <w:qFormat/>
    <w:basedOn w:val="Normal"/>
    <w:pPr>
      <w:tabs>
        <w:tab w:val="center" w:leader="none" w:pos="4513"/>
        <w:tab w:val="right" w:leader="none" w:pos="9026"/>
      </w:tabs>
      <w:spacing w:after="0" w:lineRule="auto" w:line="240"/>
    </w:pPr>
  </w:style>
  <w:style w:type="character" w:styleId="Header Char">
    <w:name w:val="Header Char"/>
    <w:qFormat/>
    <w:basedOn w:val="Default Paragraph Font"/>
    <w:rPr>
      <w:rFonts w:ascii="Arial" w:hAnsi="Arial"/>
    </w:rPr>
  </w:style>
  <w:style w:type="paragraph" w:styleId="footer">
    <w:name w:val="footer"/>
    <w:qFormat/>
    <w:basedOn w:val="Normal"/>
    <w:pPr>
      <w:tabs>
        <w:tab w:val="center" w:leader="none" w:pos="4513"/>
        <w:tab w:val="right" w:leader="none" w:pos="9026"/>
      </w:tabs>
      <w:spacing w:after="0" w:lineRule="auto" w:line="240"/>
    </w:pPr>
  </w:style>
  <w:style w:type="character" w:styleId="Footer Char">
    <w:name w:val="Footer Char"/>
    <w:qFormat/>
    <w:basedOn w:val="Default Paragraph Font"/>
    <w:rPr>
      <w:rFonts w:ascii="Arial" w:hAnsi="Arial"/>
    </w:rPr>
  </w:style>
  <w:style w:type="character" w:styleId="Heading 3 Char">
    <w:name w:val="Heading 3 Char"/>
    <w:qFormat/>
    <w:basedOn w:val="Default Paragraph Font"/>
    <w:rPr>
      <w:b w:val="1"/>
      <w:bCs w:val="1"/>
      <w:color w:val="40D1F5"/>
      <w:rFonts w:ascii="Arial" w:hAnsi="Arial"/>
    </w:rPr>
  </w:style>
  <w:style w:type="paragraph" w:styleId="Balloon Text">
    <w:name w:val="Balloon Text"/>
    <w:qFormat/>
    <w:basedOn w:val="Normal"/>
    <w:pPr>
      <w:spacing w:after="0" w:lineRule="auto" w:line="240"/>
    </w:pPr>
    <w:rPr>
      <w:rFonts w:ascii="Tahoma" w:hAnsi="Tahoma" w:cs="Tahoma"/>
      <w:sz w:val="16"/>
      <w:szCs w:val="16"/>
    </w:rPr>
  </w:style>
  <w:style w:type="character" w:styleId="Balloon Text Char">
    <w:name w:val="Balloon Text Char"/>
    <w:qFormat/>
    <w:basedOn w:val="Default Paragraph Font"/>
    <w:rPr>
      <w:rFonts w:ascii="Tahoma" w:hAnsi="Tahoma" w:cs="Tahoma"/>
      <w:sz w:val="16"/>
      <w:szCs w:val="16"/>
    </w:rPr>
  </w:style>
  <w:style w:type="character" w:styleId="Hyperlink">
    <w:name w:val="Hyperlink"/>
    <w:qFormat/>
    <w:basedOn w:val="Default Paragraph Font"/>
    <w:rPr>
      <w:color w:val="6440A3"/>
      <w:u w:val="single"/>
    </w:rPr>
  </w:style>
  <w:style w:type="character" w:styleId="Heading 4 Char">
    <w:name w:val="Heading 4 Char"/>
    <w:qFormat/>
    <w:basedOn w:val="Default Paragraph Font"/>
    <w:rPr>
      <w:b w:val="1"/>
      <w:bCs w:val="1"/>
      <w:color w:val="3E5AA8"/>
      <w:rFonts w:ascii="Arial" w:hAnsi="Arial"/>
      <w:i w:val="1"/>
      <w:iCs w:val="1"/>
    </w:rPr>
  </w:style>
  <w:style w:type="character" w:styleId="Heading 5 Char">
    <w:name w:val="Heading 5 Char"/>
    <w:qFormat/>
    <w:basedOn w:val="Default Paragraph Font"/>
    <w:rPr>
      <w:color w:val="1F2D54"/>
      <w:rFonts w:ascii="Arial" w:hAnsi="Arial"/>
    </w:rPr>
  </w:style>
  <w:style w:type="character" w:styleId="Intense Emphasis">
    <w:name w:val="Intense Emphasis"/>
    <w:qFormat/>
    <w:basedOn w:val="Default Paragraph Font"/>
    <w:rPr>
      <w:b w:val="1"/>
      <w:bCs w:val="1"/>
      <w:color w:val="3E5AA8"/>
      <w:i w:val="1"/>
      <w:iCs w:val="1"/>
    </w:rPr>
  </w:style>
  <w:style w:type="character" w:styleId="Strong">
    <w:name w:val="Strong"/>
    <w:qFormat/>
    <w:basedOn w:val="Default Paragraph Font"/>
    <w:rPr>
      <w:b w:val="1"/>
      <w:bCs w:val="1"/>
    </w:rPr>
  </w:style>
  <w:style w:type="paragraph" w:styleId="Quote">
    <w:name w:val="Quote"/>
    <w:qFormat/>
    <w:basedOn w:val="Normal"/>
    <w:rPr>
      <w:color w:val="000000"/>
      <w:i w:val="1"/>
      <w:iCs w:val="1"/>
    </w:rPr>
  </w:style>
  <w:style w:type="character" w:styleId="Quote Char">
    <w:name w:val="Quote Char"/>
    <w:qFormat/>
    <w:basedOn w:val="Default Paragraph Font"/>
    <w:rPr>
      <w:color w:val="000000"/>
      <w:rFonts w:ascii="Arial" w:hAnsi="Arial"/>
      <w:i w:val="1"/>
      <w:iCs w:val="1"/>
    </w:rPr>
  </w:style>
  <w:style w:type="table" w:styleId="Table Grid">
    <w:name w:val="Table Grid"/>
    <w:qFormat/>
    <w:basedOn w:val="Normal Table"/>
    <w:tblPr>
      <w:tblBorders>
        <w:left w:val="single" w:sz="4" w:space="0" w:color="auto"/>
        <w:top w:val="single" w:sz="4" w:space="0" w:color="auto"/>
        <w:right w:val="single" w:sz="4" w:space="0" w:color="auto"/>
        <w:bottom w:val="single" w:sz="4" w:space="0" w:color="auto"/>
        <w:insideH w:val="single" w:sz="4" w:space="0" w:color="auto"/>
        <w:insideV w:val="single" w:sz="4" w:space="0" w:color="auto"/>
      </w:tblBorders>
    </w:tblPr>
    <w:pPr>
      <w:spacing w:after="0" w:lineRule="auto" w:line="240"/>
    </w:pPr>
  </w:style>
  <w:style w:type="paragraph" w:styleId="List Paragraph">
    <w:name w:val="List Paragraph"/>
    <w:qFormat/>
    <w:basedOn w:val="Normal"/>
    <w:pPr>
      <w:ind w:left="720"/>
      <w:contextualSpacing w:val="1"/>
    </w:pPr>
  </w:style>
  <w:style w:type="character" w:styleId="annotation reference">
    <w:name w:val="annotation reference"/>
    <w:qFormat/>
    <w:basedOn w:val="Default Paragraph Font"/>
    <w:rPr>
      <w:sz w:val="16"/>
      <w:szCs w:val="16"/>
    </w:rPr>
  </w:style>
  <w:style w:type="paragraph" w:styleId="annotation text">
    <w:name w:val="annotation text"/>
    <w:qFormat/>
    <w:basedOn w:val="Normal"/>
    <w:pPr>
      <w:spacing w:lineRule="auto" w:line="240"/>
    </w:pPr>
    <w:rPr>
      <w:sz w:val="20"/>
      <w:szCs w:val="20"/>
    </w:rPr>
  </w:style>
  <w:style w:type="character" w:styleId="Comment Text Char">
    <w:name w:val="Comment Text Char"/>
    <w:qFormat/>
    <w:basedOn w:val="Default Paragraph Font"/>
    <w:rPr>
      <w:rFonts w:ascii="Arial" w:hAnsi="Arial"/>
      <w:sz w:val="20"/>
      <w:szCs w:val="20"/>
    </w:rPr>
  </w:style>
  <w:style w:type="paragraph" w:styleId="annotation subject">
    <w:name w:val="annotation subject"/>
    <w:qFormat/>
    <w:basedOn w:val="annotation text"/>
    <w:rPr>
      <w:b w:val="1"/>
      <w:bCs w:val="1"/>
    </w:rPr>
  </w:style>
  <w:style w:type="character" w:styleId="Comment Subject Char">
    <w:name w:val="Comment Subject Char"/>
    <w:qFormat/>
    <w:basedOn w:val="Comment Text Char"/>
    <w:rPr>
      <w:b w:val="1"/>
      <w:bCs w:val="1"/>
      <w:rFonts w:ascii="Arial" w:hAnsi="Arial"/>
      <w:sz w:val="20"/>
      <w:szCs w:val="20"/>
    </w:rPr>
  </w:style>
  <w:style w:type="character" w:styleId="Placeholder Text">
    <w:name w:val="Placeholder Text"/>
    <w:qFormat/>
    <w:basedOn w:val="Default Paragraph Font"/>
    <w:rPr>
      <w:color w:val="808080"/>
    </w:rPr>
  </w:style>
  <w:style w:type="paragraph" w:styleId="Default">
    <w:name w:val="Default"/>
    <w:qFormat/>
    <w:pPr>
      <w:spacing w:after="0" w:lineRule="auto" w:line="240"/>
    </w:pPr>
    <w:rPr>
      <w:color w:val="000000"/>
      <w:rFonts w:cs="Arial"/>
      <w:sz w:val="24"/>
      <w:szCs w:val="24"/>
    </w:rPr>
  </w:style>
  <w:style w:type="numbering" w:styleId="Style39">
    <w:name w:val="Style39"/>
    <w:qFormat/>
  </w:style>
</w:styles>
</file>

<file path=word/_rels/document.xml.rels>&#65279;<?xml version="1.0" encoding="utf-8"?><Relationships xmlns="http://schemas.openxmlformats.org/package/2006/relationships"><Relationship Type="http://schemas.openxmlformats.org/officeDocument/2006/relationships/hyperlink" Target="mailto:emma.smith@xoserve.com" TargetMode="External" Id="R19427aed255b4b8d" /><Relationship Type="http://schemas.openxmlformats.org/officeDocument/2006/relationships/hyperlink" Target="mailto:uklink@xoserve.com" TargetMode="External" Id="Red08ac41d246456a" /><Relationship Type="http://schemas.openxmlformats.org/officeDocument/2006/relationships/hyperlink" Target="mailto:uklink@xoserve.com" TargetMode="External" Id="Re43985832de747ff" /><Relationship Type="http://schemas.openxmlformats.org/officeDocument/2006/relationships/header" Target="header1.xml" Id="R00474c53bbd2447b" /><Relationship Type="http://schemas.openxmlformats.org/officeDocument/2006/relationships/footer" Target="footer1.xml" Id="R7feb6e1f25824574" /><Relationship Type="http://schemas.openxmlformats.org/officeDocument/2006/relationships/styles" Target="styles.xml" Id="Rccbcfdccdde84e17" /><Relationship Type="http://schemas.openxmlformats.org/officeDocument/2006/relationships/numbering" Target="/word/numbering.xml" Id="R25705ddbc2b34ea3" /><Relationship Type="http://schemas.openxmlformats.org/officeDocument/2006/relationships/settings" Target="settings.xml" Id="Ra8aacedf74634507" /></Relationships>
</file>

<file path=word/_rels/header1.xml.rels>&#65279;<?xml version="1.0" encoding="utf-8"?><Relationships xmlns="http://schemas.openxmlformats.org/package/2006/relationships"><Relationship Type="http://schemas.openxmlformats.org/officeDocument/2006/relationships/image" Target="media/23mtgtxc.png" Id="R1b3cf4f89f924430" /></Relationships>
</file>

<file path=docProps/app.xml><?xml version="1.0" encoding="utf-8"?>
<Properties xmlns="http://schemas.openxmlformats.org/officeDocument/2006/extended-properties" xmlns:vt="http://schemas.openxmlformats.org/officeDocument/2006/docPropsVTypes">
  <Application>Document .Net v.3.7.4.3</Application>
  <Company>National Grid</Company>
  <Pages>4</Pages>
  <Words>569</Words>
  <Characters>3246</Characters>
  <CharactersWithSpaces>3808</CharactersWithSpaces>
  <Lines>27</Lin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National Grid</cp:lastModifiedBy>
  <dcterms:created xsi:type="dcterms:W3CDTF">2019-05-31T09:11:00Z</dcterms:created>
  <dcterms:modified xsi:type="dcterms:W3CDTF">2019-05-31T09:12:00Z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0x0101002281274E0A6DBA40B91C7098DD22AC2E</vt:lpwstr>
  </property>
  <property fmtid="{D5CDD505-2E9C-101B-9397-08002B2CF9AE}" pid="3" name="_AdHocReviewCycleID">
    <vt:i4>-1968777008</vt:i4>
  </property>
  <property fmtid="{D5CDD505-2E9C-101B-9397-08002B2CF9AE}" pid="4" name="_EmailSubject">
    <vt:lpwstr>2315 - RT - ES - Change Pack - 10th May 2019</vt:lpwstr>
  </property>
  <property fmtid="{D5CDD505-2E9C-101B-9397-08002B2CF9AE}" pid="5" name="_AuthorEmail">
    <vt:lpwstr>uklink@xoserve.com</vt:lpwstr>
  </property>
  <property fmtid="{D5CDD505-2E9C-101B-9397-08002B2CF9AE}" pid="6" name="_AuthorEmailDisplayName">
    <vt:lpwstr>.Box.UKLINK.Manual</vt:lpwstr>
  </property>
  <property fmtid="{D5CDD505-2E9C-101B-9397-08002B2CF9AE}" pid="7" name="_PreviousAdHocReviewCycleID">
    <vt:i4>54208264</vt:i4>
  </property>
  <property fmtid="{D5CDD505-2E9C-101B-9397-08002B2CF9AE}" pid="8" name="AuthorIds_UIVersion_512">
    <vt:lpwstr>131</vt:lpwstr>
  </property>
</Properties>
</file>