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7511" w14:textId="18989FF2" w:rsidR="007D4F26" w:rsidRPr="004700A2" w:rsidRDefault="004700A2" w:rsidP="00324744">
      <w:pPr>
        <w:pStyle w:val="Title"/>
        <w:rPr>
          <w:sz w:val="28"/>
        </w:rPr>
      </w:pPr>
      <w:r w:rsidRPr="004700A2">
        <w:rPr>
          <w:sz w:val="28"/>
        </w:rPr>
        <w:t xml:space="preserve">Coronavirus (COVID-19) Customer Update – </w:t>
      </w:r>
      <w:r w:rsidR="007652B3">
        <w:rPr>
          <w:sz w:val="28"/>
        </w:rPr>
        <w:t>1</w:t>
      </w:r>
      <w:r w:rsidR="007652B3" w:rsidRPr="007652B3">
        <w:rPr>
          <w:sz w:val="28"/>
          <w:vertAlign w:val="superscript"/>
        </w:rPr>
        <w:t>st</w:t>
      </w:r>
      <w:r w:rsidR="007652B3">
        <w:rPr>
          <w:sz w:val="28"/>
        </w:rPr>
        <w:t xml:space="preserve"> February</w:t>
      </w:r>
      <w:bookmarkStart w:id="0" w:name="_GoBack"/>
      <w:bookmarkEnd w:id="0"/>
      <w:r w:rsidR="00141327">
        <w:rPr>
          <w:sz w:val="28"/>
        </w:rPr>
        <w:t xml:space="preserve"> 2021</w:t>
      </w:r>
    </w:p>
    <w:p w14:paraId="2F22671A" w14:textId="77777777" w:rsidR="009B1893" w:rsidRPr="009B1893" w:rsidRDefault="009B1893" w:rsidP="009B1893">
      <w:pPr>
        <w:pStyle w:val="NormalWeb"/>
        <w:spacing w:before="0" w:beforeAutospacing="0" w:after="300" w:afterAutospacing="0"/>
        <w:textAlignment w:val="baseline"/>
        <w:rPr>
          <w:rFonts w:ascii="Arial" w:hAnsi="Arial" w:cs="Arial"/>
          <w:color w:val="000000"/>
        </w:rPr>
      </w:pPr>
      <w:r w:rsidRPr="009B1893">
        <w:rPr>
          <w:rFonts w:ascii="Arial" w:hAnsi="Arial" w:cs="Arial"/>
          <w:color w:val="000000"/>
        </w:rPr>
        <w:t>Dear Customers,</w:t>
      </w:r>
    </w:p>
    <w:p w14:paraId="1C5E40E4" w14:textId="77777777" w:rsidR="006400E9" w:rsidRPr="007652B3" w:rsidRDefault="006400E9" w:rsidP="006400E9">
      <w:pPr>
        <w:pStyle w:val="NormalWeb"/>
        <w:spacing w:before="0" w:beforeAutospacing="0" w:after="300" w:afterAutospacing="0"/>
        <w:textAlignment w:val="baseline"/>
        <w:rPr>
          <w:rFonts w:ascii="Arial" w:hAnsi="Arial" w:cs="Arial"/>
          <w:color w:val="000000"/>
        </w:rPr>
      </w:pPr>
      <w:r w:rsidRPr="007652B3">
        <w:rPr>
          <w:rFonts w:ascii="Arial" w:hAnsi="Arial" w:cs="Arial"/>
          <w:color w:val="000000"/>
        </w:rPr>
        <w:t>I’d like to share our latest update as we continue to support you through the ongoing challenges and impacts of the coronavirus (COVID-19) pandemic.</w:t>
      </w:r>
    </w:p>
    <w:p w14:paraId="66EC20B3" w14:textId="43C002D4" w:rsidR="006400E9" w:rsidRPr="007652B3" w:rsidRDefault="006400E9" w:rsidP="006400E9">
      <w:pPr>
        <w:pStyle w:val="NormalWeb"/>
        <w:spacing w:before="0" w:beforeAutospacing="0" w:after="0" w:afterAutospacing="0"/>
        <w:textAlignment w:val="baseline"/>
        <w:rPr>
          <w:rFonts w:ascii="Arial" w:hAnsi="Arial" w:cs="Arial"/>
          <w:color w:val="000000"/>
        </w:rPr>
      </w:pPr>
      <w:r w:rsidRPr="007652B3">
        <w:rPr>
          <w:rFonts w:ascii="Arial" w:hAnsi="Arial" w:cs="Arial"/>
          <w:color w:val="000000"/>
        </w:rPr>
        <w:t xml:space="preserve">The one remaining COVID-related UNC Modification </w:t>
      </w:r>
      <w:hyperlink r:id="rId10" w:history="1">
        <w:r w:rsidRPr="007652B3">
          <w:rPr>
            <w:rStyle w:val="Hyperlink"/>
            <w:rFonts w:ascii="Arial" w:hAnsi="Arial" w:cs="Arial"/>
            <w:bdr w:val="none" w:sz="0" w:space="0" w:color="auto" w:frame="1"/>
          </w:rPr>
          <w:t>(0730V - COVID-19 Cap</w:t>
        </w:r>
        <w:r w:rsidRPr="007652B3">
          <w:rPr>
            <w:rStyle w:val="Hyperlink"/>
            <w:rFonts w:ascii="Arial" w:hAnsi="Arial" w:cs="Arial"/>
            <w:bdr w:val="none" w:sz="0" w:space="0" w:color="auto" w:frame="1"/>
          </w:rPr>
          <w:t>a</w:t>
        </w:r>
        <w:r w:rsidRPr="007652B3">
          <w:rPr>
            <w:rStyle w:val="Hyperlink"/>
            <w:rFonts w:ascii="Arial" w:hAnsi="Arial" w:cs="Arial"/>
            <w:bdr w:val="none" w:sz="0" w:space="0" w:color="auto" w:frame="1"/>
          </w:rPr>
          <w:t>city Retention Process)</w:t>
        </w:r>
      </w:hyperlink>
      <w:r w:rsidRPr="007652B3">
        <w:rPr>
          <w:rFonts w:ascii="Arial" w:hAnsi="Arial" w:cs="Arial"/>
          <w:color w:val="000000"/>
          <w:bdr w:val="none" w:sz="0" w:space="0" w:color="auto" w:frame="1"/>
        </w:rPr>
        <w:t xml:space="preserve"> was</w:t>
      </w:r>
      <w:r w:rsidRPr="007652B3">
        <w:rPr>
          <w:rFonts w:ascii="Arial" w:hAnsi="Arial" w:cs="Arial"/>
          <w:color w:val="000000"/>
          <w:bdr w:val="none" w:sz="0" w:space="0" w:color="auto" w:frame="1"/>
        </w:rPr>
        <w:t xml:space="preserve"> voted on at UNC Modification Panel on 21st January. Panel members did not recommend its implementation, but it will now go to Ofgem for their final decision, as it is not following the self-governance process.</w:t>
      </w:r>
    </w:p>
    <w:p w14:paraId="0BAF63DF" w14:textId="77777777" w:rsidR="006400E9" w:rsidRPr="007652B3" w:rsidRDefault="006400E9" w:rsidP="006400E9">
      <w:pPr>
        <w:pStyle w:val="NormalWeb"/>
        <w:spacing w:before="0" w:beforeAutospacing="0" w:after="0" w:afterAutospacing="0"/>
        <w:textAlignment w:val="baseline"/>
        <w:rPr>
          <w:rFonts w:ascii="Arial" w:hAnsi="Arial" w:cs="Arial"/>
          <w:color w:val="000000"/>
        </w:rPr>
      </w:pPr>
    </w:p>
    <w:p w14:paraId="62972A9E" w14:textId="77422B6A" w:rsidR="006400E9" w:rsidRPr="007652B3" w:rsidRDefault="006400E9" w:rsidP="006400E9">
      <w:pPr>
        <w:pStyle w:val="NormalWeb"/>
        <w:spacing w:before="0" w:beforeAutospacing="0" w:after="0" w:afterAutospacing="0"/>
        <w:textAlignment w:val="baseline"/>
        <w:rPr>
          <w:rFonts w:ascii="Arial" w:hAnsi="Arial" w:cs="Arial"/>
          <w:color w:val="000000"/>
        </w:rPr>
      </w:pPr>
      <w:r w:rsidRPr="007652B3">
        <w:rPr>
          <w:rFonts w:ascii="Arial" w:hAnsi="Arial" w:cs="Arial"/>
          <w:color w:val="000000"/>
        </w:rPr>
        <w:t xml:space="preserve">As all the home nations remain under national coronavirus lockdown restrictions,  the temporary facilities introduced last year by Urgent Modifications </w:t>
      </w:r>
      <w:hyperlink r:id="rId11" w:history="1">
        <w:r w:rsidRPr="007652B3">
          <w:rPr>
            <w:rStyle w:val="Hyperlink"/>
            <w:rFonts w:ascii="Arial" w:hAnsi="Arial" w:cs="Arial"/>
            <w:bdr w:val="none" w:sz="0" w:space="0" w:color="auto" w:frame="1"/>
          </w:rPr>
          <w:t>0722</w:t>
        </w:r>
      </w:hyperlink>
      <w:r w:rsidRPr="007652B3">
        <w:rPr>
          <w:rFonts w:ascii="Arial" w:hAnsi="Arial" w:cs="Arial"/>
          <w:color w:val="000000"/>
        </w:rPr>
        <w:t xml:space="preserve"> and </w:t>
      </w:r>
      <w:hyperlink r:id="rId12" w:history="1">
        <w:r w:rsidRPr="007652B3">
          <w:rPr>
            <w:rStyle w:val="Hyperlink"/>
            <w:rFonts w:ascii="Arial" w:hAnsi="Arial" w:cs="Arial"/>
            <w:bdr w:val="none" w:sz="0" w:space="0" w:color="auto" w:frame="1"/>
          </w:rPr>
          <w:t>07</w:t>
        </w:r>
        <w:r w:rsidRPr="007652B3">
          <w:rPr>
            <w:rStyle w:val="Hyperlink"/>
            <w:rFonts w:ascii="Arial" w:hAnsi="Arial" w:cs="Arial"/>
            <w:bdr w:val="none" w:sz="0" w:space="0" w:color="auto" w:frame="1"/>
          </w:rPr>
          <w:t>2</w:t>
        </w:r>
        <w:r w:rsidRPr="007652B3">
          <w:rPr>
            <w:rStyle w:val="Hyperlink"/>
            <w:rFonts w:ascii="Arial" w:hAnsi="Arial" w:cs="Arial"/>
            <w:bdr w:val="none" w:sz="0" w:space="0" w:color="auto" w:frame="1"/>
          </w:rPr>
          <w:t>3</w:t>
        </w:r>
      </w:hyperlink>
      <w:r w:rsidRPr="007652B3">
        <w:rPr>
          <w:rFonts w:ascii="Arial" w:hAnsi="Arial" w:cs="Arial"/>
          <w:color w:val="000000"/>
        </w:rPr>
        <w:t xml:space="preserve"> are still available, although they can only be used by sites that are </w:t>
      </w:r>
      <w:r w:rsidRPr="007652B3">
        <w:rPr>
          <w:rStyle w:val="Strong"/>
          <w:rFonts w:ascii="Arial" w:hAnsi="Arial" w:cs="Arial"/>
          <w:color w:val="000000"/>
          <w:bdr w:val="none" w:sz="0" w:space="0" w:color="auto" w:frame="1"/>
        </w:rPr>
        <w:t xml:space="preserve">mandated to be closed </w:t>
      </w:r>
      <w:r w:rsidRPr="007652B3">
        <w:rPr>
          <w:rFonts w:ascii="Arial" w:hAnsi="Arial" w:cs="Arial"/>
          <w:color w:val="000000"/>
        </w:rPr>
        <w:t xml:space="preserve">by the latest regulations from the appropriate regional Government (or Local Authority). This means that submission of Estimated Meter Readings as actuals and use of the Isolation Flag for low/non-consumption can only be used for sites which are not permitted to open. National UIG levels do not appear to have dropped significantly, but COVID-19 is only one contributing factor to UIG. We publish an update to the tracking graphs around the middle of each week under </w:t>
      </w:r>
      <w:hyperlink r:id="rId13" w:anchor="useful-links" w:history="1">
        <w:r w:rsidRPr="007652B3">
          <w:rPr>
            <w:rStyle w:val="Hyperlink"/>
            <w:rFonts w:ascii="Arial" w:hAnsi="Arial" w:cs="Arial"/>
            <w:bdr w:val="none" w:sz="0" w:space="0" w:color="auto" w:frame="1"/>
          </w:rPr>
          <w:t>UIG Us</w:t>
        </w:r>
        <w:r w:rsidRPr="007652B3">
          <w:rPr>
            <w:rStyle w:val="Hyperlink"/>
            <w:rFonts w:ascii="Arial" w:hAnsi="Arial" w:cs="Arial"/>
            <w:bdr w:val="none" w:sz="0" w:space="0" w:color="auto" w:frame="1"/>
          </w:rPr>
          <w:t>e</w:t>
        </w:r>
        <w:r w:rsidRPr="007652B3">
          <w:rPr>
            <w:rStyle w:val="Hyperlink"/>
            <w:rFonts w:ascii="Arial" w:hAnsi="Arial" w:cs="Arial"/>
            <w:bdr w:val="none" w:sz="0" w:space="0" w:color="auto" w:frame="1"/>
          </w:rPr>
          <w:t>ful Links</w:t>
        </w:r>
      </w:hyperlink>
      <w:r w:rsidRPr="007652B3">
        <w:rPr>
          <w:rFonts w:ascii="Arial" w:hAnsi="Arial" w:cs="Arial"/>
          <w:color w:val="000000"/>
        </w:rPr>
        <w:t xml:space="preserve"> .</w:t>
      </w:r>
    </w:p>
    <w:p w14:paraId="5C4AC99C" w14:textId="77777777" w:rsidR="006400E9" w:rsidRPr="007652B3" w:rsidRDefault="006400E9" w:rsidP="006400E9">
      <w:pPr>
        <w:pStyle w:val="NormalWeb"/>
        <w:spacing w:before="0" w:beforeAutospacing="0" w:after="0" w:afterAutospacing="0"/>
        <w:textAlignment w:val="baseline"/>
        <w:rPr>
          <w:rFonts w:ascii="Arial" w:hAnsi="Arial" w:cs="Arial"/>
          <w:color w:val="000000"/>
        </w:rPr>
      </w:pPr>
    </w:p>
    <w:p w14:paraId="3C255A30" w14:textId="74A1FC72" w:rsidR="006400E9" w:rsidRPr="007652B3" w:rsidRDefault="006400E9" w:rsidP="006400E9">
      <w:pPr>
        <w:pStyle w:val="NormalWeb"/>
        <w:spacing w:before="0" w:beforeAutospacing="0" w:after="0" w:afterAutospacing="0"/>
        <w:textAlignment w:val="baseline"/>
        <w:rPr>
          <w:rFonts w:ascii="Arial" w:hAnsi="Arial" w:cs="Arial"/>
          <w:color w:val="000000"/>
        </w:rPr>
      </w:pPr>
      <w:r w:rsidRPr="007652B3">
        <w:rPr>
          <w:rFonts w:ascii="Arial" w:hAnsi="Arial" w:cs="Arial"/>
          <w:color w:val="000000"/>
        </w:rPr>
        <w:t xml:space="preserve">Whilst we fully appreciate the difficulties the gas industry and wider economy are experiencing with business closures and access issues, we are encouraging all our customers to review their portfolio for sites without valid meter reads for many months.  As the annual change in the Code Cut-off Date (the </w:t>
      </w:r>
      <w:r w:rsidR="009D2498" w:rsidRPr="007652B3">
        <w:rPr>
          <w:rFonts w:ascii="Arial" w:hAnsi="Arial" w:cs="Arial"/>
          <w:color w:val="000000"/>
        </w:rPr>
        <w:t>‘</w:t>
      </w:r>
      <w:r w:rsidRPr="007652B3">
        <w:rPr>
          <w:rFonts w:ascii="Arial" w:hAnsi="Arial" w:cs="Arial"/>
          <w:color w:val="000000"/>
        </w:rPr>
        <w:t>Line in the Sand</w:t>
      </w:r>
      <w:r w:rsidR="009D2498" w:rsidRPr="007652B3">
        <w:rPr>
          <w:rFonts w:ascii="Arial" w:hAnsi="Arial" w:cs="Arial"/>
          <w:color w:val="000000"/>
        </w:rPr>
        <w:t>’</w:t>
      </w:r>
      <w:r w:rsidRPr="007652B3">
        <w:rPr>
          <w:rFonts w:ascii="Arial" w:hAnsi="Arial" w:cs="Arial"/>
          <w:color w:val="000000"/>
        </w:rPr>
        <w:t xml:space="preserve">) approaches on </w:t>
      </w:r>
      <w:r w:rsidR="008E2ECE" w:rsidRPr="007652B3">
        <w:rPr>
          <w:rFonts w:ascii="Arial" w:hAnsi="Arial" w:cs="Arial"/>
          <w:color w:val="000000"/>
        </w:rPr>
        <w:t>1</w:t>
      </w:r>
      <w:r w:rsidR="008E2ECE" w:rsidRPr="007652B3">
        <w:rPr>
          <w:rFonts w:ascii="Arial" w:hAnsi="Arial" w:cs="Arial"/>
          <w:color w:val="000000"/>
          <w:vertAlign w:val="superscript"/>
        </w:rPr>
        <w:t>st</w:t>
      </w:r>
      <w:r w:rsidR="008E2ECE" w:rsidRPr="007652B3">
        <w:rPr>
          <w:rFonts w:ascii="Arial" w:hAnsi="Arial" w:cs="Arial"/>
          <w:color w:val="000000"/>
        </w:rPr>
        <w:t xml:space="preserve"> </w:t>
      </w:r>
      <w:r w:rsidRPr="007652B3">
        <w:rPr>
          <w:rFonts w:ascii="Arial" w:hAnsi="Arial" w:cs="Arial"/>
          <w:color w:val="000000"/>
        </w:rPr>
        <w:t xml:space="preserve">April 2021, all billing periods up to and including March 2018 will </w:t>
      </w:r>
      <w:r w:rsidR="009D2498" w:rsidRPr="007652B3">
        <w:rPr>
          <w:rFonts w:ascii="Arial" w:hAnsi="Arial" w:cs="Arial"/>
          <w:color w:val="000000"/>
        </w:rPr>
        <w:t>‘</w:t>
      </w:r>
      <w:r w:rsidRPr="007652B3">
        <w:rPr>
          <w:rFonts w:ascii="Arial" w:hAnsi="Arial" w:cs="Arial"/>
          <w:color w:val="000000"/>
        </w:rPr>
        <w:t>time out</w:t>
      </w:r>
      <w:r w:rsidR="009D2498" w:rsidRPr="007652B3">
        <w:rPr>
          <w:rFonts w:ascii="Arial" w:hAnsi="Arial" w:cs="Arial"/>
          <w:color w:val="000000"/>
        </w:rPr>
        <w:t>’</w:t>
      </w:r>
      <w:r w:rsidRPr="007652B3">
        <w:rPr>
          <w:rFonts w:ascii="Arial" w:hAnsi="Arial" w:cs="Arial"/>
          <w:color w:val="000000"/>
        </w:rPr>
        <w:t xml:space="preserve"> on that date and can’t be reconciled. There are currently over 400,000 live gas sites without a valid read since that date in our </w:t>
      </w:r>
      <w:proofErr w:type="spellStart"/>
      <w:r w:rsidRPr="007652B3">
        <w:rPr>
          <w:rFonts w:ascii="Arial" w:hAnsi="Arial" w:cs="Arial"/>
          <w:color w:val="000000"/>
        </w:rPr>
        <w:t>UKLink</w:t>
      </w:r>
      <w:proofErr w:type="spellEnd"/>
      <w:r w:rsidRPr="007652B3">
        <w:rPr>
          <w:rFonts w:ascii="Arial" w:hAnsi="Arial" w:cs="Arial"/>
          <w:color w:val="000000"/>
        </w:rPr>
        <w:t xml:space="preserve"> system. Please contact your </w:t>
      </w:r>
      <w:hyperlink r:id="rId14" w:history="1">
        <w:r w:rsidRPr="007652B3">
          <w:rPr>
            <w:rStyle w:val="Hyperlink"/>
            <w:rFonts w:ascii="Arial" w:hAnsi="Arial" w:cs="Arial"/>
          </w:rPr>
          <w:t>Xose</w:t>
        </w:r>
        <w:r w:rsidRPr="007652B3">
          <w:rPr>
            <w:rStyle w:val="Hyperlink"/>
            <w:rFonts w:ascii="Arial" w:hAnsi="Arial" w:cs="Arial"/>
          </w:rPr>
          <w:t>r</w:t>
        </w:r>
        <w:r w:rsidRPr="007652B3">
          <w:rPr>
            <w:rStyle w:val="Hyperlink"/>
            <w:rFonts w:ascii="Arial" w:hAnsi="Arial" w:cs="Arial"/>
          </w:rPr>
          <w:t>ve Customer Advocate Manager</w:t>
        </w:r>
      </w:hyperlink>
      <w:r w:rsidRPr="007652B3">
        <w:rPr>
          <w:rFonts w:ascii="Arial" w:hAnsi="Arial" w:cs="Arial"/>
          <w:color w:val="000000"/>
        </w:rPr>
        <w:t xml:space="preserve"> for advice and assistance on how to identify these sites and how to address them.</w:t>
      </w:r>
    </w:p>
    <w:p w14:paraId="0001A83A" w14:textId="77777777" w:rsidR="006400E9" w:rsidRPr="007652B3" w:rsidRDefault="006400E9" w:rsidP="006400E9">
      <w:pPr>
        <w:pStyle w:val="NormalWeb"/>
        <w:spacing w:before="0" w:beforeAutospacing="0" w:after="0" w:afterAutospacing="0"/>
        <w:textAlignment w:val="baseline"/>
        <w:rPr>
          <w:rFonts w:ascii="Arial" w:hAnsi="Arial" w:cs="Arial"/>
          <w:color w:val="000000"/>
        </w:rPr>
      </w:pPr>
    </w:p>
    <w:p w14:paraId="2F9E5959" w14:textId="4939E999" w:rsidR="006400E9" w:rsidRPr="007652B3" w:rsidRDefault="006400E9" w:rsidP="007652B3">
      <w:pPr>
        <w:pStyle w:val="NormalWeb"/>
        <w:spacing w:before="0" w:beforeAutospacing="0" w:after="0" w:afterAutospacing="0"/>
        <w:textAlignment w:val="baseline"/>
        <w:rPr>
          <w:rFonts w:ascii="Arial" w:hAnsi="Arial" w:cs="Arial"/>
          <w:color w:val="000000"/>
        </w:rPr>
      </w:pPr>
      <w:r w:rsidRPr="007652B3">
        <w:rPr>
          <w:rFonts w:ascii="Arial" w:hAnsi="Arial" w:cs="Arial"/>
          <w:color w:val="000000"/>
        </w:rPr>
        <w:t xml:space="preserve">Our next update will be on </w:t>
      </w:r>
      <w:r w:rsidRPr="007652B3">
        <w:rPr>
          <w:rStyle w:val="Strong"/>
          <w:rFonts w:ascii="Arial" w:hAnsi="Arial" w:cs="Arial"/>
          <w:color w:val="000000"/>
          <w:bdr w:val="none" w:sz="0" w:space="0" w:color="auto" w:frame="1"/>
        </w:rPr>
        <w:t xml:space="preserve">Monday 15th February. </w:t>
      </w:r>
      <w:r w:rsidRPr="007652B3">
        <w:rPr>
          <w:rFonts w:ascii="Arial" w:hAnsi="Arial" w:cs="Arial"/>
          <w:color w:val="000000"/>
        </w:rPr>
        <w:t xml:space="preserve">If you have any queries in the meantime, about our continuity planning, please email </w:t>
      </w:r>
      <w:hyperlink r:id="rId15" w:history="1">
        <w:r w:rsidR="007652B3" w:rsidRPr="007652B3">
          <w:rPr>
            <w:rStyle w:val="Hyperlink"/>
            <w:rFonts w:ascii="Arial" w:hAnsi="Arial" w:cs="Arial"/>
          </w:rPr>
          <w:t>Covid19Enquiries@xoserve.com</w:t>
        </w:r>
      </w:hyperlink>
      <w:r w:rsidRPr="007652B3">
        <w:rPr>
          <w:rFonts w:ascii="Arial" w:hAnsi="Arial" w:cs="Arial"/>
          <w:color w:val="000000"/>
        </w:rPr>
        <w:t>. We’ll respond to every email we receive within 24 hours.</w:t>
      </w:r>
    </w:p>
    <w:p w14:paraId="71A28EB8" w14:textId="77777777" w:rsidR="009B1893" w:rsidRPr="009B1893" w:rsidRDefault="009B1893" w:rsidP="009B1893">
      <w:pPr>
        <w:pStyle w:val="NormalWeb"/>
        <w:spacing w:before="0" w:beforeAutospacing="0" w:after="0" w:afterAutospacing="0"/>
        <w:textAlignment w:val="baseline"/>
        <w:rPr>
          <w:rFonts w:ascii="Arial" w:hAnsi="Arial" w:cs="Arial"/>
          <w:color w:val="000000"/>
        </w:rPr>
      </w:pPr>
    </w:p>
    <w:p w14:paraId="044A2CDF" w14:textId="77777777" w:rsidR="009B1893" w:rsidRPr="009B1893" w:rsidRDefault="009B1893" w:rsidP="009B1893">
      <w:pPr>
        <w:pStyle w:val="NormalWeb"/>
        <w:spacing w:before="0" w:beforeAutospacing="0" w:after="300" w:afterAutospacing="0"/>
        <w:textAlignment w:val="baseline"/>
        <w:rPr>
          <w:rFonts w:ascii="Arial" w:hAnsi="Arial" w:cs="Arial"/>
          <w:color w:val="000000"/>
        </w:rPr>
      </w:pPr>
      <w:r w:rsidRPr="009B1893">
        <w:rPr>
          <w:rFonts w:ascii="Arial" w:hAnsi="Arial" w:cs="Arial"/>
          <w:color w:val="000000"/>
        </w:rPr>
        <w:t>Kind regards,</w:t>
      </w:r>
    </w:p>
    <w:p w14:paraId="2CA81C96" w14:textId="77777777" w:rsidR="009B1893" w:rsidRPr="009B1893" w:rsidRDefault="009B1893" w:rsidP="009B1893">
      <w:pPr>
        <w:pStyle w:val="NormalWeb"/>
        <w:spacing w:before="0" w:beforeAutospacing="0" w:after="0" w:afterAutospacing="0"/>
        <w:textAlignment w:val="baseline"/>
        <w:rPr>
          <w:rFonts w:ascii="Arial" w:hAnsi="Arial" w:cs="Arial"/>
          <w:color w:val="000000"/>
        </w:rPr>
      </w:pPr>
      <w:r w:rsidRPr="009B1893">
        <w:rPr>
          <w:rFonts w:ascii="Arial" w:hAnsi="Arial" w:cs="Arial"/>
          <w:color w:val="000000"/>
        </w:rPr>
        <w:t xml:space="preserve">Andrew Szabo | </w:t>
      </w:r>
      <w:r w:rsidRPr="009B1893">
        <w:rPr>
          <w:rStyle w:val="Strong"/>
          <w:rFonts w:ascii="Arial" w:hAnsi="Arial" w:cs="Arial"/>
          <w:color w:val="000000"/>
          <w:bdr w:val="none" w:sz="0" w:space="0" w:color="auto" w:frame="1"/>
        </w:rPr>
        <w:t>Chief Customer Officer</w:t>
      </w:r>
    </w:p>
    <w:p w14:paraId="3C97084D" w14:textId="77777777" w:rsidR="008E50E2" w:rsidRPr="009B1893" w:rsidRDefault="008E50E2" w:rsidP="00141327">
      <w:pPr>
        <w:pStyle w:val="NormalWeb"/>
        <w:spacing w:before="0" w:beforeAutospacing="0" w:after="0" w:afterAutospacing="0"/>
        <w:textAlignment w:val="baseline"/>
        <w:rPr>
          <w:rFonts w:ascii="Arial" w:hAnsi="Arial" w:cs="Arial"/>
          <w:color w:val="000000"/>
        </w:rPr>
      </w:pPr>
    </w:p>
    <w:p w14:paraId="7785B43A" w14:textId="77777777" w:rsidR="0007586A" w:rsidRPr="00256E84" w:rsidRDefault="0007586A" w:rsidP="0007586A">
      <w:pPr>
        <w:pStyle w:val="NormalWeb"/>
        <w:spacing w:before="0" w:beforeAutospacing="0" w:after="0" w:afterAutospacing="0"/>
        <w:textAlignment w:val="baseline"/>
        <w:rPr>
          <w:rFonts w:ascii="Arial" w:hAnsi="Arial" w:cs="Arial"/>
          <w:color w:val="000000"/>
        </w:rPr>
      </w:pPr>
    </w:p>
    <w:p w14:paraId="30052905" w14:textId="77777777" w:rsidR="00B87213" w:rsidRPr="00256E84" w:rsidRDefault="00B87213" w:rsidP="00251BCE">
      <w:pPr>
        <w:pStyle w:val="xmsonormal"/>
        <w:rPr>
          <w:rFonts w:ascii="Arial" w:eastAsiaTheme="minorEastAsia" w:hAnsi="Arial" w:cs="Arial"/>
          <w:color w:val="000000"/>
          <w:shd w:val="clear" w:color="auto" w:fill="FFFFFF"/>
        </w:rPr>
      </w:pPr>
    </w:p>
    <w:sectPr w:rsidR="00B87213" w:rsidRPr="00256E84" w:rsidSect="008B380F">
      <w:headerReference w:type="default" r:id="rId16"/>
      <w:footerReference w:type="default" r:id="rId17"/>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E148D" w14:textId="77777777" w:rsidR="008B6F23" w:rsidRDefault="008B6F23" w:rsidP="00324744">
      <w:pPr>
        <w:spacing w:after="0" w:line="240" w:lineRule="auto"/>
      </w:pPr>
      <w:r>
        <w:separator/>
      </w:r>
    </w:p>
  </w:endnote>
  <w:endnote w:type="continuationSeparator" w:id="0">
    <w:p w14:paraId="320295D4" w14:textId="77777777" w:rsidR="008B6F23" w:rsidRDefault="008B6F23"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755D" w14:textId="77777777" w:rsidR="00BD0A45" w:rsidRDefault="00BD0A45">
    <w:pPr>
      <w:pStyle w:val="Footer"/>
    </w:pPr>
    <w:r>
      <w:rPr>
        <w:noProof/>
      </w:rPr>
      <mc:AlternateContent>
        <mc:Choice Requires="wps">
          <w:drawing>
            <wp:anchor distT="0" distB="0" distL="114300" distR="114300" simplePos="0" relativeHeight="251660288" behindDoc="0" locked="0" layoutInCell="1" allowOverlap="1" wp14:anchorId="437D7560" wp14:editId="437D7561">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DEDC31" id="Rectangle 2" o:spid="_x0000_s1026" style="position:absolute;margin-left:-1in;margin-top:29.65pt;width:595.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C745" w14:textId="77777777" w:rsidR="008B6F23" w:rsidRDefault="008B6F23" w:rsidP="00324744">
      <w:pPr>
        <w:spacing w:after="0" w:line="240" w:lineRule="auto"/>
      </w:pPr>
      <w:r>
        <w:separator/>
      </w:r>
    </w:p>
  </w:footnote>
  <w:footnote w:type="continuationSeparator" w:id="0">
    <w:p w14:paraId="2D3D27FC" w14:textId="77777777" w:rsidR="008B6F23" w:rsidRDefault="008B6F23"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755C" w14:textId="77777777" w:rsidR="00324744" w:rsidRDefault="00324744">
    <w:pPr>
      <w:pStyle w:val="Header"/>
    </w:pPr>
    <w:r>
      <w:rPr>
        <w:noProof/>
      </w:rPr>
      <mc:AlternateContent>
        <mc:Choice Requires="wps">
          <w:drawing>
            <wp:anchor distT="0" distB="0" distL="114300" distR="114300" simplePos="0" relativeHeight="251656192" behindDoc="0" locked="0" layoutInCell="1" allowOverlap="1" wp14:anchorId="437D755E" wp14:editId="437D755F">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40E48" id="Rectangle 1" o:spid="_x0000_s1026" style="position:absolute;margin-left:-1in;margin-top:-38.4pt;width:595.5pt;height:20.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A7071"/>
    <w:multiLevelType w:val="hybridMultilevel"/>
    <w:tmpl w:val="D1D2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47AF"/>
    <w:multiLevelType w:val="multilevel"/>
    <w:tmpl w:val="6CE060A8"/>
    <w:lvl w:ilvl="0">
      <w:start w:val="1"/>
      <w:numFmt w:val="decimal"/>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F0014"/>
    <w:multiLevelType w:val="multilevel"/>
    <w:tmpl w:val="79A05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B7201"/>
    <w:multiLevelType w:val="multilevel"/>
    <w:tmpl w:val="D9E83F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6ED23873"/>
    <w:multiLevelType w:val="multilevel"/>
    <w:tmpl w:val="BD143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432B8"/>
    <w:multiLevelType w:val="hybridMultilevel"/>
    <w:tmpl w:val="023C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30DF"/>
    <w:rsid w:val="00012CC2"/>
    <w:rsid w:val="000162A2"/>
    <w:rsid w:val="00016E86"/>
    <w:rsid w:val="00025889"/>
    <w:rsid w:val="00030FE7"/>
    <w:rsid w:val="000314D5"/>
    <w:rsid w:val="00037A58"/>
    <w:rsid w:val="00061253"/>
    <w:rsid w:val="00061293"/>
    <w:rsid w:val="00064996"/>
    <w:rsid w:val="0007443D"/>
    <w:rsid w:val="0007586A"/>
    <w:rsid w:val="00084D36"/>
    <w:rsid w:val="00087A7B"/>
    <w:rsid w:val="00095CF7"/>
    <w:rsid w:val="000A0F66"/>
    <w:rsid w:val="000A1AD1"/>
    <w:rsid w:val="000B2176"/>
    <w:rsid w:val="000B4084"/>
    <w:rsid w:val="000B6B9B"/>
    <w:rsid w:val="000C4446"/>
    <w:rsid w:val="000D1BB8"/>
    <w:rsid w:val="000D36C5"/>
    <w:rsid w:val="000D7F95"/>
    <w:rsid w:val="000E2F97"/>
    <w:rsid w:val="000F6CD4"/>
    <w:rsid w:val="001213DC"/>
    <w:rsid w:val="00125B61"/>
    <w:rsid w:val="001265FB"/>
    <w:rsid w:val="001348CC"/>
    <w:rsid w:val="00141327"/>
    <w:rsid w:val="00144BB9"/>
    <w:rsid w:val="00144E00"/>
    <w:rsid w:val="001662B8"/>
    <w:rsid w:val="00175A09"/>
    <w:rsid w:val="00177B1E"/>
    <w:rsid w:val="00194F0B"/>
    <w:rsid w:val="001C2FF2"/>
    <w:rsid w:val="001E3769"/>
    <w:rsid w:val="001F3CAE"/>
    <w:rsid w:val="00200F0B"/>
    <w:rsid w:val="0020399F"/>
    <w:rsid w:val="00222438"/>
    <w:rsid w:val="002224E7"/>
    <w:rsid w:val="00226D34"/>
    <w:rsid w:val="00233093"/>
    <w:rsid w:val="002332AA"/>
    <w:rsid w:val="00240C16"/>
    <w:rsid w:val="002434D1"/>
    <w:rsid w:val="00251BCE"/>
    <w:rsid w:val="00256E84"/>
    <w:rsid w:val="00260B60"/>
    <w:rsid w:val="002744BF"/>
    <w:rsid w:val="002753AD"/>
    <w:rsid w:val="00283849"/>
    <w:rsid w:val="00283F20"/>
    <w:rsid w:val="00286DD0"/>
    <w:rsid w:val="00292099"/>
    <w:rsid w:val="00292190"/>
    <w:rsid w:val="002A0140"/>
    <w:rsid w:val="002C5032"/>
    <w:rsid w:val="002D4F15"/>
    <w:rsid w:val="002E79BC"/>
    <w:rsid w:val="002F1EE6"/>
    <w:rsid w:val="002F45DF"/>
    <w:rsid w:val="00304821"/>
    <w:rsid w:val="00311570"/>
    <w:rsid w:val="003138F9"/>
    <w:rsid w:val="00324744"/>
    <w:rsid w:val="00346ACF"/>
    <w:rsid w:val="0034757D"/>
    <w:rsid w:val="00360A89"/>
    <w:rsid w:val="00390C91"/>
    <w:rsid w:val="00393066"/>
    <w:rsid w:val="00394314"/>
    <w:rsid w:val="003967D9"/>
    <w:rsid w:val="003A7C97"/>
    <w:rsid w:val="003B1C62"/>
    <w:rsid w:val="003B5EF6"/>
    <w:rsid w:val="003B6B64"/>
    <w:rsid w:val="003D0298"/>
    <w:rsid w:val="003D08CD"/>
    <w:rsid w:val="003D4CBB"/>
    <w:rsid w:val="004225DE"/>
    <w:rsid w:val="00424E36"/>
    <w:rsid w:val="00426807"/>
    <w:rsid w:val="00433364"/>
    <w:rsid w:val="00436003"/>
    <w:rsid w:val="00444E7E"/>
    <w:rsid w:val="004475E1"/>
    <w:rsid w:val="0045717C"/>
    <w:rsid w:val="004674AD"/>
    <w:rsid w:val="004700A2"/>
    <w:rsid w:val="00476988"/>
    <w:rsid w:val="0049408C"/>
    <w:rsid w:val="004B4C38"/>
    <w:rsid w:val="004B5F3D"/>
    <w:rsid w:val="004C1CE6"/>
    <w:rsid w:val="004C33EB"/>
    <w:rsid w:val="004C410A"/>
    <w:rsid w:val="004D1EFD"/>
    <w:rsid w:val="004D1EFF"/>
    <w:rsid w:val="004E3807"/>
    <w:rsid w:val="004E3C96"/>
    <w:rsid w:val="004E6DF3"/>
    <w:rsid w:val="004F3117"/>
    <w:rsid w:val="004F3362"/>
    <w:rsid w:val="004F74E3"/>
    <w:rsid w:val="004F7FD4"/>
    <w:rsid w:val="00507161"/>
    <w:rsid w:val="0051660B"/>
    <w:rsid w:val="00517F6F"/>
    <w:rsid w:val="00523883"/>
    <w:rsid w:val="0052628F"/>
    <w:rsid w:val="005276E2"/>
    <w:rsid w:val="00527C8D"/>
    <w:rsid w:val="005428E2"/>
    <w:rsid w:val="00543271"/>
    <w:rsid w:val="0055298E"/>
    <w:rsid w:val="005575BF"/>
    <w:rsid w:val="00581460"/>
    <w:rsid w:val="0059472C"/>
    <w:rsid w:val="00595FC4"/>
    <w:rsid w:val="00597DDF"/>
    <w:rsid w:val="005A78D6"/>
    <w:rsid w:val="005D2318"/>
    <w:rsid w:val="005E190E"/>
    <w:rsid w:val="005F38B1"/>
    <w:rsid w:val="006071DB"/>
    <w:rsid w:val="006133E5"/>
    <w:rsid w:val="006270B5"/>
    <w:rsid w:val="00630A1E"/>
    <w:rsid w:val="00633E2B"/>
    <w:rsid w:val="006378B6"/>
    <w:rsid w:val="006400E9"/>
    <w:rsid w:val="00643963"/>
    <w:rsid w:val="00644F33"/>
    <w:rsid w:val="00647151"/>
    <w:rsid w:val="00647751"/>
    <w:rsid w:val="006561C3"/>
    <w:rsid w:val="00663ACD"/>
    <w:rsid w:val="00666F96"/>
    <w:rsid w:val="006709E9"/>
    <w:rsid w:val="006719DF"/>
    <w:rsid w:val="006824D1"/>
    <w:rsid w:val="00695F23"/>
    <w:rsid w:val="00697004"/>
    <w:rsid w:val="00697BB5"/>
    <w:rsid w:val="006B2F26"/>
    <w:rsid w:val="006B52EE"/>
    <w:rsid w:val="006C1F44"/>
    <w:rsid w:val="006C35A8"/>
    <w:rsid w:val="006D234F"/>
    <w:rsid w:val="006D41B1"/>
    <w:rsid w:val="006E02B0"/>
    <w:rsid w:val="006E2B46"/>
    <w:rsid w:val="006E41FF"/>
    <w:rsid w:val="006F1ABD"/>
    <w:rsid w:val="006F2AA0"/>
    <w:rsid w:val="006F403E"/>
    <w:rsid w:val="00715B73"/>
    <w:rsid w:val="007243D3"/>
    <w:rsid w:val="00730548"/>
    <w:rsid w:val="007404BD"/>
    <w:rsid w:val="007416CF"/>
    <w:rsid w:val="007652B3"/>
    <w:rsid w:val="007702E2"/>
    <w:rsid w:val="007708AB"/>
    <w:rsid w:val="0077553E"/>
    <w:rsid w:val="0078266C"/>
    <w:rsid w:val="007A20B6"/>
    <w:rsid w:val="007A56DB"/>
    <w:rsid w:val="007A7CC2"/>
    <w:rsid w:val="007C1B67"/>
    <w:rsid w:val="007D000C"/>
    <w:rsid w:val="007D4F26"/>
    <w:rsid w:val="007E30BA"/>
    <w:rsid w:val="007F0CFC"/>
    <w:rsid w:val="007F0F0A"/>
    <w:rsid w:val="00827D14"/>
    <w:rsid w:val="008304CA"/>
    <w:rsid w:val="008353FC"/>
    <w:rsid w:val="00841BE9"/>
    <w:rsid w:val="00845F2C"/>
    <w:rsid w:val="00855253"/>
    <w:rsid w:val="00873E92"/>
    <w:rsid w:val="0087489D"/>
    <w:rsid w:val="008753C2"/>
    <w:rsid w:val="00883F3C"/>
    <w:rsid w:val="00895DE2"/>
    <w:rsid w:val="008A7A90"/>
    <w:rsid w:val="008B380F"/>
    <w:rsid w:val="008B3B8B"/>
    <w:rsid w:val="008B3F84"/>
    <w:rsid w:val="008B6F23"/>
    <w:rsid w:val="008B7023"/>
    <w:rsid w:val="008C2E63"/>
    <w:rsid w:val="008E174C"/>
    <w:rsid w:val="008E22BB"/>
    <w:rsid w:val="008E2ECE"/>
    <w:rsid w:val="008E50E2"/>
    <w:rsid w:val="008F06D9"/>
    <w:rsid w:val="008F1F49"/>
    <w:rsid w:val="0090130A"/>
    <w:rsid w:val="009427CB"/>
    <w:rsid w:val="009461F3"/>
    <w:rsid w:val="009479E1"/>
    <w:rsid w:val="00952815"/>
    <w:rsid w:val="00953317"/>
    <w:rsid w:val="00953F38"/>
    <w:rsid w:val="00957C1A"/>
    <w:rsid w:val="009879B2"/>
    <w:rsid w:val="00990A42"/>
    <w:rsid w:val="00992BE3"/>
    <w:rsid w:val="00993AA7"/>
    <w:rsid w:val="009952B4"/>
    <w:rsid w:val="009B1893"/>
    <w:rsid w:val="009D2498"/>
    <w:rsid w:val="009D4B22"/>
    <w:rsid w:val="009D4EEE"/>
    <w:rsid w:val="009E533B"/>
    <w:rsid w:val="009F4E1F"/>
    <w:rsid w:val="009F7131"/>
    <w:rsid w:val="00A03AAE"/>
    <w:rsid w:val="00A04A40"/>
    <w:rsid w:val="00A05123"/>
    <w:rsid w:val="00A12418"/>
    <w:rsid w:val="00A15999"/>
    <w:rsid w:val="00A164A0"/>
    <w:rsid w:val="00A2526F"/>
    <w:rsid w:val="00A26148"/>
    <w:rsid w:val="00A31936"/>
    <w:rsid w:val="00A3216F"/>
    <w:rsid w:val="00A360BE"/>
    <w:rsid w:val="00A47C28"/>
    <w:rsid w:val="00A576DC"/>
    <w:rsid w:val="00A64600"/>
    <w:rsid w:val="00A73781"/>
    <w:rsid w:val="00A7795C"/>
    <w:rsid w:val="00A80F93"/>
    <w:rsid w:val="00A8599F"/>
    <w:rsid w:val="00A90FC0"/>
    <w:rsid w:val="00A95D0F"/>
    <w:rsid w:val="00AA5E54"/>
    <w:rsid w:val="00AA72C7"/>
    <w:rsid w:val="00AB248E"/>
    <w:rsid w:val="00AB5B54"/>
    <w:rsid w:val="00AB63DE"/>
    <w:rsid w:val="00AC3657"/>
    <w:rsid w:val="00AD2512"/>
    <w:rsid w:val="00AE11D6"/>
    <w:rsid w:val="00AE2A18"/>
    <w:rsid w:val="00AF1919"/>
    <w:rsid w:val="00AF20B2"/>
    <w:rsid w:val="00AF5E10"/>
    <w:rsid w:val="00B01E4B"/>
    <w:rsid w:val="00B13B94"/>
    <w:rsid w:val="00B221F9"/>
    <w:rsid w:val="00B26D8F"/>
    <w:rsid w:val="00B413F0"/>
    <w:rsid w:val="00B41E2E"/>
    <w:rsid w:val="00B42FA8"/>
    <w:rsid w:val="00B45682"/>
    <w:rsid w:val="00B5625B"/>
    <w:rsid w:val="00B6294F"/>
    <w:rsid w:val="00B70A23"/>
    <w:rsid w:val="00B7285F"/>
    <w:rsid w:val="00B80B67"/>
    <w:rsid w:val="00B87213"/>
    <w:rsid w:val="00B93EE2"/>
    <w:rsid w:val="00B9727B"/>
    <w:rsid w:val="00B97D1D"/>
    <w:rsid w:val="00BA2BE4"/>
    <w:rsid w:val="00BB4F92"/>
    <w:rsid w:val="00BB781C"/>
    <w:rsid w:val="00BC17B8"/>
    <w:rsid w:val="00BC4425"/>
    <w:rsid w:val="00BD0A45"/>
    <w:rsid w:val="00C01A7D"/>
    <w:rsid w:val="00C15771"/>
    <w:rsid w:val="00C205E4"/>
    <w:rsid w:val="00C32A6E"/>
    <w:rsid w:val="00C33FFD"/>
    <w:rsid w:val="00C35C40"/>
    <w:rsid w:val="00C461D4"/>
    <w:rsid w:val="00C55C86"/>
    <w:rsid w:val="00C64A49"/>
    <w:rsid w:val="00C65CC1"/>
    <w:rsid w:val="00C82F02"/>
    <w:rsid w:val="00C8780C"/>
    <w:rsid w:val="00C96650"/>
    <w:rsid w:val="00CA2B3D"/>
    <w:rsid w:val="00CB0DD3"/>
    <w:rsid w:val="00CC3B7F"/>
    <w:rsid w:val="00CC681C"/>
    <w:rsid w:val="00CF359B"/>
    <w:rsid w:val="00CF5BB8"/>
    <w:rsid w:val="00D05B76"/>
    <w:rsid w:val="00D13590"/>
    <w:rsid w:val="00D23C42"/>
    <w:rsid w:val="00D27501"/>
    <w:rsid w:val="00D36B57"/>
    <w:rsid w:val="00D40AE8"/>
    <w:rsid w:val="00D66C7E"/>
    <w:rsid w:val="00D712F7"/>
    <w:rsid w:val="00D739C0"/>
    <w:rsid w:val="00D77B5F"/>
    <w:rsid w:val="00D85098"/>
    <w:rsid w:val="00D85145"/>
    <w:rsid w:val="00D851E1"/>
    <w:rsid w:val="00D9666A"/>
    <w:rsid w:val="00DB2AF4"/>
    <w:rsid w:val="00DB4154"/>
    <w:rsid w:val="00DB7953"/>
    <w:rsid w:val="00DC1719"/>
    <w:rsid w:val="00DE379B"/>
    <w:rsid w:val="00DE380F"/>
    <w:rsid w:val="00DE6175"/>
    <w:rsid w:val="00DE6368"/>
    <w:rsid w:val="00E0792D"/>
    <w:rsid w:val="00E07A2B"/>
    <w:rsid w:val="00E1188B"/>
    <w:rsid w:val="00E14D19"/>
    <w:rsid w:val="00E274F5"/>
    <w:rsid w:val="00E33F02"/>
    <w:rsid w:val="00E44053"/>
    <w:rsid w:val="00E44747"/>
    <w:rsid w:val="00E5654B"/>
    <w:rsid w:val="00E56C93"/>
    <w:rsid w:val="00E6071A"/>
    <w:rsid w:val="00E61482"/>
    <w:rsid w:val="00E75AB8"/>
    <w:rsid w:val="00E860E4"/>
    <w:rsid w:val="00E86285"/>
    <w:rsid w:val="00E867E8"/>
    <w:rsid w:val="00E86FFF"/>
    <w:rsid w:val="00EA6E74"/>
    <w:rsid w:val="00EB2CAD"/>
    <w:rsid w:val="00ED4795"/>
    <w:rsid w:val="00EE2A80"/>
    <w:rsid w:val="00EE7E5D"/>
    <w:rsid w:val="00F1583F"/>
    <w:rsid w:val="00F32526"/>
    <w:rsid w:val="00F354B7"/>
    <w:rsid w:val="00F37F9B"/>
    <w:rsid w:val="00F45EDC"/>
    <w:rsid w:val="00F57BE6"/>
    <w:rsid w:val="00F61CBE"/>
    <w:rsid w:val="00F94F09"/>
    <w:rsid w:val="00F95876"/>
    <w:rsid w:val="00F97C89"/>
    <w:rsid w:val="00FB54AD"/>
    <w:rsid w:val="00FC5BC5"/>
    <w:rsid w:val="00FD3C9D"/>
    <w:rsid w:val="00FF0399"/>
    <w:rsid w:val="00FF7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D7511"/>
  <w15:docId w15:val="{E456BF18-6151-49A1-AA27-A6BE47E4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styleId="NormalWeb">
    <w:name w:val="Normal (Web)"/>
    <w:basedOn w:val="Normal"/>
    <w:uiPriority w:val="99"/>
    <w:unhideWhenUsed/>
    <w:rsid w:val="004700A2"/>
    <w:pPr>
      <w:spacing w:before="100" w:beforeAutospacing="1" w:after="100" w:afterAutospacing="1" w:line="240" w:lineRule="auto"/>
    </w:pPr>
    <w:rPr>
      <w:rFonts w:ascii="Calibri" w:eastAsiaTheme="minorHAnsi" w:hAnsi="Calibri" w:cs="Calibri"/>
    </w:rPr>
  </w:style>
  <w:style w:type="paragraph" w:customStyle="1" w:styleId="xmsonormal">
    <w:name w:val="x_msonormal"/>
    <w:basedOn w:val="Normal"/>
    <w:rsid w:val="004700A2"/>
    <w:pPr>
      <w:spacing w:after="0"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0162A2"/>
    <w:rPr>
      <w:color w:val="605E5C"/>
      <w:shd w:val="clear" w:color="auto" w:fill="E1DFDD"/>
    </w:rPr>
  </w:style>
  <w:style w:type="character" w:styleId="FollowedHyperlink">
    <w:name w:val="FollowedHyperlink"/>
    <w:basedOn w:val="DefaultParagraphFont"/>
    <w:uiPriority w:val="99"/>
    <w:semiHidden/>
    <w:unhideWhenUsed/>
    <w:rsid w:val="005428E2"/>
    <w:rPr>
      <w:color w:val="D2232A" w:themeColor="followedHyperlink"/>
      <w:u w:val="single"/>
    </w:rPr>
  </w:style>
  <w:style w:type="paragraph" w:styleId="ListParagraph">
    <w:name w:val="List Paragraph"/>
    <w:basedOn w:val="Normal"/>
    <w:uiPriority w:val="34"/>
    <w:qFormat/>
    <w:rsid w:val="00B9727B"/>
    <w:pPr>
      <w:ind w:left="720"/>
      <w:contextualSpacing/>
    </w:pPr>
  </w:style>
  <w:style w:type="character" w:styleId="CommentReference">
    <w:name w:val="annotation reference"/>
    <w:basedOn w:val="DefaultParagraphFont"/>
    <w:uiPriority w:val="99"/>
    <w:semiHidden/>
    <w:unhideWhenUsed/>
    <w:rsid w:val="00952815"/>
    <w:rPr>
      <w:sz w:val="16"/>
      <w:szCs w:val="16"/>
    </w:rPr>
  </w:style>
  <w:style w:type="paragraph" w:styleId="CommentText">
    <w:name w:val="annotation text"/>
    <w:basedOn w:val="Normal"/>
    <w:link w:val="CommentTextChar"/>
    <w:uiPriority w:val="99"/>
    <w:semiHidden/>
    <w:unhideWhenUsed/>
    <w:rsid w:val="00952815"/>
    <w:pPr>
      <w:spacing w:line="240" w:lineRule="auto"/>
    </w:pPr>
    <w:rPr>
      <w:sz w:val="20"/>
      <w:szCs w:val="20"/>
    </w:rPr>
  </w:style>
  <w:style w:type="character" w:customStyle="1" w:styleId="CommentTextChar">
    <w:name w:val="Comment Text Char"/>
    <w:basedOn w:val="DefaultParagraphFont"/>
    <w:link w:val="CommentText"/>
    <w:uiPriority w:val="99"/>
    <w:semiHidden/>
    <w:rsid w:val="009528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52815"/>
    <w:rPr>
      <w:b/>
      <w:bCs/>
    </w:rPr>
  </w:style>
  <w:style w:type="character" w:customStyle="1" w:styleId="CommentSubjectChar">
    <w:name w:val="Comment Subject Char"/>
    <w:basedOn w:val="CommentTextChar"/>
    <w:link w:val="CommentSubject"/>
    <w:uiPriority w:val="99"/>
    <w:semiHidden/>
    <w:rsid w:val="0095281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253">
      <w:bodyDiv w:val="1"/>
      <w:marLeft w:val="0"/>
      <w:marRight w:val="0"/>
      <w:marTop w:val="0"/>
      <w:marBottom w:val="0"/>
      <w:divBdr>
        <w:top w:val="none" w:sz="0" w:space="0" w:color="auto"/>
        <w:left w:val="none" w:sz="0" w:space="0" w:color="auto"/>
        <w:bottom w:val="none" w:sz="0" w:space="0" w:color="auto"/>
        <w:right w:val="none" w:sz="0" w:space="0" w:color="auto"/>
      </w:divBdr>
    </w:div>
    <w:div w:id="62028807">
      <w:bodyDiv w:val="1"/>
      <w:marLeft w:val="0"/>
      <w:marRight w:val="0"/>
      <w:marTop w:val="0"/>
      <w:marBottom w:val="0"/>
      <w:divBdr>
        <w:top w:val="none" w:sz="0" w:space="0" w:color="auto"/>
        <w:left w:val="none" w:sz="0" w:space="0" w:color="auto"/>
        <w:bottom w:val="none" w:sz="0" w:space="0" w:color="auto"/>
        <w:right w:val="none" w:sz="0" w:space="0" w:color="auto"/>
      </w:divBdr>
    </w:div>
    <w:div w:id="76905351">
      <w:bodyDiv w:val="1"/>
      <w:marLeft w:val="0"/>
      <w:marRight w:val="0"/>
      <w:marTop w:val="0"/>
      <w:marBottom w:val="0"/>
      <w:divBdr>
        <w:top w:val="none" w:sz="0" w:space="0" w:color="auto"/>
        <w:left w:val="none" w:sz="0" w:space="0" w:color="auto"/>
        <w:bottom w:val="none" w:sz="0" w:space="0" w:color="auto"/>
        <w:right w:val="none" w:sz="0" w:space="0" w:color="auto"/>
      </w:divBdr>
    </w:div>
    <w:div w:id="242033945">
      <w:bodyDiv w:val="1"/>
      <w:marLeft w:val="0"/>
      <w:marRight w:val="0"/>
      <w:marTop w:val="0"/>
      <w:marBottom w:val="0"/>
      <w:divBdr>
        <w:top w:val="none" w:sz="0" w:space="0" w:color="auto"/>
        <w:left w:val="none" w:sz="0" w:space="0" w:color="auto"/>
        <w:bottom w:val="none" w:sz="0" w:space="0" w:color="auto"/>
        <w:right w:val="none" w:sz="0" w:space="0" w:color="auto"/>
      </w:divBdr>
    </w:div>
    <w:div w:id="248512652">
      <w:bodyDiv w:val="1"/>
      <w:marLeft w:val="0"/>
      <w:marRight w:val="0"/>
      <w:marTop w:val="0"/>
      <w:marBottom w:val="0"/>
      <w:divBdr>
        <w:top w:val="none" w:sz="0" w:space="0" w:color="auto"/>
        <w:left w:val="none" w:sz="0" w:space="0" w:color="auto"/>
        <w:bottom w:val="none" w:sz="0" w:space="0" w:color="auto"/>
        <w:right w:val="none" w:sz="0" w:space="0" w:color="auto"/>
      </w:divBdr>
    </w:div>
    <w:div w:id="329256294">
      <w:bodyDiv w:val="1"/>
      <w:marLeft w:val="0"/>
      <w:marRight w:val="0"/>
      <w:marTop w:val="0"/>
      <w:marBottom w:val="0"/>
      <w:divBdr>
        <w:top w:val="none" w:sz="0" w:space="0" w:color="auto"/>
        <w:left w:val="none" w:sz="0" w:space="0" w:color="auto"/>
        <w:bottom w:val="none" w:sz="0" w:space="0" w:color="auto"/>
        <w:right w:val="none" w:sz="0" w:space="0" w:color="auto"/>
      </w:divBdr>
    </w:div>
    <w:div w:id="413476288">
      <w:bodyDiv w:val="1"/>
      <w:marLeft w:val="0"/>
      <w:marRight w:val="0"/>
      <w:marTop w:val="0"/>
      <w:marBottom w:val="0"/>
      <w:divBdr>
        <w:top w:val="none" w:sz="0" w:space="0" w:color="auto"/>
        <w:left w:val="none" w:sz="0" w:space="0" w:color="auto"/>
        <w:bottom w:val="none" w:sz="0" w:space="0" w:color="auto"/>
        <w:right w:val="none" w:sz="0" w:space="0" w:color="auto"/>
      </w:divBdr>
    </w:div>
    <w:div w:id="494225727">
      <w:bodyDiv w:val="1"/>
      <w:marLeft w:val="0"/>
      <w:marRight w:val="0"/>
      <w:marTop w:val="0"/>
      <w:marBottom w:val="0"/>
      <w:divBdr>
        <w:top w:val="none" w:sz="0" w:space="0" w:color="auto"/>
        <w:left w:val="none" w:sz="0" w:space="0" w:color="auto"/>
        <w:bottom w:val="none" w:sz="0" w:space="0" w:color="auto"/>
        <w:right w:val="none" w:sz="0" w:space="0" w:color="auto"/>
      </w:divBdr>
    </w:div>
    <w:div w:id="543567115">
      <w:bodyDiv w:val="1"/>
      <w:marLeft w:val="0"/>
      <w:marRight w:val="0"/>
      <w:marTop w:val="0"/>
      <w:marBottom w:val="0"/>
      <w:divBdr>
        <w:top w:val="none" w:sz="0" w:space="0" w:color="auto"/>
        <w:left w:val="none" w:sz="0" w:space="0" w:color="auto"/>
        <w:bottom w:val="none" w:sz="0" w:space="0" w:color="auto"/>
        <w:right w:val="none" w:sz="0" w:space="0" w:color="auto"/>
      </w:divBdr>
    </w:div>
    <w:div w:id="547374734">
      <w:bodyDiv w:val="1"/>
      <w:marLeft w:val="0"/>
      <w:marRight w:val="0"/>
      <w:marTop w:val="0"/>
      <w:marBottom w:val="0"/>
      <w:divBdr>
        <w:top w:val="none" w:sz="0" w:space="0" w:color="auto"/>
        <w:left w:val="none" w:sz="0" w:space="0" w:color="auto"/>
        <w:bottom w:val="none" w:sz="0" w:space="0" w:color="auto"/>
        <w:right w:val="none" w:sz="0" w:space="0" w:color="auto"/>
      </w:divBdr>
    </w:div>
    <w:div w:id="671446054">
      <w:bodyDiv w:val="1"/>
      <w:marLeft w:val="0"/>
      <w:marRight w:val="0"/>
      <w:marTop w:val="0"/>
      <w:marBottom w:val="0"/>
      <w:divBdr>
        <w:top w:val="none" w:sz="0" w:space="0" w:color="auto"/>
        <w:left w:val="none" w:sz="0" w:space="0" w:color="auto"/>
        <w:bottom w:val="none" w:sz="0" w:space="0" w:color="auto"/>
        <w:right w:val="none" w:sz="0" w:space="0" w:color="auto"/>
      </w:divBdr>
    </w:div>
    <w:div w:id="683434330">
      <w:bodyDiv w:val="1"/>
      <w:marLeft w:val="0"/>
      <w:marRight w:val="0"/>
      <w:marTop w:val="0"/>
      <w:marBottom w:val="0"/>
      <w:divBdr>
        <w:top w:val="none" w:sz="0" w:space="0" w:color="auto"/>
        <w:left w:val="none" w:sz="0" w:space="0" w:color="auto"/>
        <w:bottom w:val="none" w:sz="0" w:space="0" w:color="auto"/>
        <w:right w:val="none" w:sz="0" w:space="0" w:color="auto"/>
      </w:divBdr>
    </w:div>
    <w:div w:id="1020662208">
      <w:bodyDiv w:val="1"/>
      <w:marLeft w:val="0"/>
      <w:marRight w:val="0"/>
      <w:marTop w:val="0"/>
      <w:marBottom w:val="0"/>
      <w:divBdr>
        <w:top w:val="none" w:sz="0" w:space="0" w:color="auto"/>
        <w:left w:val="none" w:sz="0" w:space="0" w:color="auto"/>
        <w:bottom w:val="none" w:sz="0" w:space="0" w:color="auto"/>
        <w:right w:val="none" w:sz="0" w:space="0" w:color="auto"/>
      </w:divBdr>
    </w:div>
    <w:div w:id="1085032053">
      <w:bodyDiv w:val="1"/>
      <w:marLeft w:val="0"/>
      <w:marRight w:val="0"/>
      <w:marTop w:val="0"/>
      <w:marBottom w:val="0"/>
      <w:divBdr>
        <w:top w:val="none" w:sz="0" w:space="0" w:color="auto"/>
        <w:left w:val="none" w:sz="0" w:space="0" w:color="auto"/>
        <w:bottom w:val="none" w:sz="0" w:space="0" w:color="auto"/>
        <w:right w:val="none" w:sz="0" w:space="0" w:color="auto"/>
      </w:divBdr>
    </w:div>
    <w:div w:id="1109545858">
      <w:bodyDiv w:val="1"/>
      <w:marLeft w:val="0"/>
      <w:marRight w:val="0"/>
      <w:marTop w:val="0"/>
      <w:marBottom w:val="0"/>
      <w:divBdr>
        <w:top w:val="none" w:sz="0" w:space="0" w:color="auto"/>
        <w:left w:val="none" w:sz="0" w:space="0" w:color="auto"/>
        <w:bottom w:val="none" w:sz="0" w:space="0" w:color="auto"/>
        <w:right w:val="none" w:sz="0" w:space="0" w:color="auto"/>
      </w:divBdr>
    </w:div>
    <w:div w:id="1116027524">
      <w:bodyDiv w:val="1"/>
      <w:marLeft w:val="0"/>
      <w:marRight w:val="0"/>
      <w:marTop w:val="0"/>
      <w:marBottom w:val="0"/>
      <w:divBdr>
        <w:top w:val="none" w:sz="0" w:space="0" w:color="auto"/>
        <w:left w:val="none" w:sz="0" w:space="0" w:color="auto"/>
        <w:bottom w:val="none" w:sz="0" w:space="0" w:color="auto"/>
        <w:right w:val="none" w:sz="0" w:space="0" w:color="auto"/>
      </w:divBdr>
    </w:div>
    <w:div w:id="1214805625">
      <w:bodyDiv w:val="1"/>
      <w:marLeft w:val="0"/>
      <w:marRight w:val="0"/>
      <w:marTop w:val="0"/>
      <w:marBottom w:val="0"/>
      <w:divBdr>
        <w:top w:val="none" w:sz="0" w:space="0" w:color="auto"/>
        <w:left w:val="none" w:sz="0" w:space="0" w:color="auto"/>
        <w:bottom w:val="none" w:sz="0" w:space="0" w:color="auto"/>
        <w:right w:val="none" w:sz="0" w:space="0" w:color="auto"/>
      </w:divBdr>
    </w:div>
    <w:div w:id="1376345621">
      <w:bodyDiv w:val="1"/>
      <w:marLeft w:val="0"/>
      <w:marRight w:val="0"/>
      <w:marTop w:val="0"/>
      <w:marBottom w:val="0"/>
      <w:divBdr>
        <w:top w:val="none" w:sz="0" w:space="0" w:color="auto"/>
        <w:left w:val="none" w:sz="0" w:space="0" w:color="auto"/>
        <w:bottom w:val="none" w:sz="0" w:space="0" w:color="auto"/>
        <w:right w:val="none" w:sz="0" w:space="0" w:color="auto"/>
      </w:divBdr>
    </w:div>
    <w:div w:id="1387024748">
      <w:bodyDiv w:val="1"/>
      <w:marLeft w:val="0"/>
      <w:marRight w:val="0"/>
      <w:marTop w:val="0"/>
      <w:marBottom w:val="0"/>
      <w:divBdr>
        <w:top w:val="none" w:sz="0" w:space="0" w:color="auto"/>
        <w:left w:val="none" w:sz="0" w:space="0" w:color="auto"/>
        <w:bottom w:val="none" w:sz="0" w:space="0" w:color="auto"/>
        <w:right w:val="none" w:sz="0" w:space="0" w:color="auto"/>
      </w:divBdr>
    </w:div>
    <w:div w:id="1594506640">
      <w:bodyDiv w:val="1"/>
      <w:marLeft w:val="0"/>
      <w:marRight w:val="0"/>
      <w:marTop w:val="0"/>
      <w:marBottom w:val="0"/>
      <w:divBdr>
        <w:top w:val="none" w:sz="0" w:space="0" w:color="auto"/>
        <w:left w:val="none" w:sz="0" w:space="0" w:color="auto"/>
        <w:bottom w:val="none" w:sz="0" w:space="0" w:color="auto"/>
        <w:right w:val="none" w:sz="0" w:space="0" w:color="auto"/>
      </w:divBdr>
    </w:div>
    <w:div w:id="1640570577">
      <w:bodyDiv w:val="1"/>
      <w:marLeft w:val="0"/>
      <w:marRight w:val="0"/>
      <w:marTop w:val="0"/>
      <w:marBottom w:val="0"/>
      <w:divBdr>
        <w:top w:val="none" w:sz="0" w:space="0" w:color="auto"/>
        <w:left w:val="none" w:sz="0" w:space="0" w:color="auto"/>
        <w:bottom w:val="none" w:sz="0" w:space="0" w:color="auto"/>
        <w:right w:val="none" w:sz="0" w:space="0" w:color="auto"/>
      </w:divBdr>
    </w:div>
    <w:div w:id="1703047579">
      <w:bodyDiv w:val="1"/>
      <w:marLeft w:val="0"/>
      <w:marRight w:val="0"/>
      <w:marTop w:val="0"/>
      <w:marBottom w:val="0"/>
      <w:divBdr>
        <w:top w:val="none" w:sz="0" w:space="0" w:color="auto"/>
        <w:left w:val="none" w:sz="0" w:space="0" w:color="auto"/>
        <w:bottom w:val="none" w:sz="0" w:space="0" w:color="auto"/>
        <w:right w:val="none" w:sz="0" w:space="0" w:color="auto"/>
      </w:divBdr>
    </w:div>
    <w:div w:id="1758016119">
      <w:bodyDiv w:val="1"/>
      <w:marLeft w:val="0"/>
      <w:marRight w:val="0"/>
      <w:marTop w:val="0"/>
      <w:marBottom w:val="0"/>
      <w:divBdr>
        <w:top w:val="none" w:sz="0" w:space="0" w:color="auto"/>
        <w:left w:val="none" w:sz="0" w:space="0" w:color="auto"/>
        <w:bottom w:val="none" w:sz="0" w:space="0" w:color="auto"/>
        <w:right w:val="none" w:sz="0" w:space="0" w:color="auto"/>
      </w:divBdr>
    </w:div>
    <w:div w:id="1764109831">
      <w:bodyDiv w:val="1"/>
      <w:marLeft w:val="0"/>
      <w:marRight w:val="0"/>
      <w:marTop w:val="0"/>
      <w:marBottom w:val="0"/>
      <w:divBdr>
        <w:top w:val="none" w:sz="0" w:space="0" w:color="auto"/>
        <w:left w:val="none" w:sz="0" w:space="0" w:color="auto"/>
        <w:bottom w:val="none" w:sz="0" w:space="0" w:color="auto"/>
        <w:right w:val="none" w:sz="0" w:space="0" w:color="auto"/>
      </w:divBdr>
    </w:div>
    <w:div w:id="1835022596">
      <w:bodyDiv w:val="1"/>
      <w:marLeft w:val="0"/>
      <w:marRight w:val="0"/>
      <w:marTop w:val="0"/>
      <w:marBottom w:val="0"/>
      <w:divBdr>
        <w:top w:val="none" w:sz="0" w:space="0" w:color="auto"/>
        <w:left w:val="none" w:sz="0" w:space="0" w:color="auto"/>
        <w:bottom w:val="none" w:sz="0" w:space="0" w:color="auto"/>
        <w:right w:val="none" w:sz="0" w:space="0" w:color="auto"/>
      </w:divBdr>
    </w:div>
    <w:div w:id="1898055136">
      <w:bodyDiv w:val="1"/>
      <w:marLeft w:val="0"/>
      <w:marRight w:val="0"/>
      <w:marTop w:val="0"/>
      <w:marBottom w:val="0"/>
      <w:divBdr>
        <w:top w:val="none" w:sz="0" w:space="0" w:color="auto"/>
        <w:left w:val="none" w:sz="0" w:space="0" w:color="auto"/>
        <w:bottom w:val="none" w:sz="0" w:space="0" w:color="auto"/>
        <w:right w:val="none" w:sz="0" w:space="0" w:color="auto"/>
      </w:divBdr>
    </w:div>
    <w:div w:id="1933080814">
      <w:bodyDiv w:val="1"/>
      <w:marLeft w:val="0"/>
      <w:marRight w:val="0"/>
      <w:marTop w:val="0"/>
      <w:marBottom w:val="0"/>
      <w:divBdr>
        <w:top w:val="none" w:sz="0" w:space="0" w:color="auto"/>
        <w:left w:val="none" w:sz="0" w:space="0" w:color="auto"/>
        <w:bottom w:val="none" w:sz="0" w:space="0" w:color="auto"/>
        <w:right w:val="none" w:sz="0" w:space="0" w:color="auto"/>
      </w:divBdr>
    </w:div>
    <w:div w:id="2068870716">
      <w:bodyDiv w:val="1"/>
      <w:marLeft w:val="0"/>
      <w:marRight w:val="0"/>
      <w:marTop w:val="0"/>
      <w:marBottom w:val="0"/>
      <w:divBdr>
        <w:top w:val="none" w:sz="0" w:space="0" w:color="auto"/>
        <w:left w:val="none" w:sz="0" w:space="0" w:color="auto"/>
        <w:bottom w:val="none" w:sz="0" w:space="0" w:color="auto"/>
        <w:right w:val="none" w:sz="0" w:space="0" w:color="auto"/>
      </w:divBdr>
    </w:div>
    <w:div w:id="20900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xoserve.com/services/issue-management/unidentified-gas-ui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asgovernance.co.uk/07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sgovernance.co.uk/0722" TargetMode="External"/><Relationship Id="rId5" Type="http://schemas.openxmlformats.org/officeDocument/2006/relationships/styles" Target="styles.xml"/><Relationship Id="rId15" Type="http://schemas.openxmlformats.org/officeDocument/2006/relationships/hyperlink" Target="mailto:Covid19Enquiries@xoserve.com" TargetMode="External"/><Relationship Id="rId10" Type="http://schemas.openxmlformats.org/officeDocument/2006/relationships/hyperlink" Target="https://www.gasgovernance.co.uk/073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xoserve.com/about-us/your-customer-team/" TargetMode="Externa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776E9F232C94DA0A19F258B52C75A" ma:contentTypeVersion="13" ma:contentTypeDescription="Create a new document." ma:contentTypeScope="" ma:versionID="b0840e37152e7c87ea17174ba2ca3e4f">
  <xsd:schema xmlns:xsd="http://www.w3.org/2001/XMLSchema" xmlns:xs="http://www.w3.org/2001/XMLSchema" xmlns:p="http://schemas.microsoft.com/office/2006/metadata/properties" xmlns:ns3="fae801cd-e74a-4593-81f3-a81b19223d06" xmlns:ns4="4100acfb-b5fd-4524-bd72-7c48810d9910" targetNamespace="http://schemas.microsoft.com/office/2006/metadata/properties" ma:root="true" ma:fieldsID="40058b4d5d8f40e55dae9210a499c9ee" ns3:_="" ns4:_="">
    <xsd:import namespace="fae801cd-e74a-4593-81f3-a81b19223d06"/>
    <xsd:import namespace="4100acfb-b5fd-4524-bd72-7c48810d99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801cd-e74a-4593-81f3-a81b19223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00acfb-b5fd-4524-bd72-7c48810d99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D1E4-E801-45E3-8622-5705A3614C6C}">
  <ds:schemaRefs>
    <ds:schemaRef ds:uri="http://purl.org/dc/dcmitype/"/>
    <ds:schemaRef ds:uri="http://purl.org/dc/elements/1.1/"/>
    <ds:schemaRef ds:uri="4100acfb-b5fd-4524-bd72-7c48810d9910"/>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fae801cd-e74a-4593-81f3-a81b19223d06"/>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283AFEC0-A4B5-4CE2-89E9-5281DEA64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801cd-e74a-4593-81f3-a81b19223d06"/>
    <ds:schemaRef ds:uri="4100acfb-b5fd-4524-bd72-7c48810d9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Laura Purcell2</cp:lastModifiedBy>
  <cp:revision>2</cp:revision>
  <dcterms:created xsi:type="dcterms:W3CDTF">2021-02-01T11:10:00Z</dcterms:created>
  <dcterms:modified xsi:type="dcterms:W3CDTF">2021-02-01T11:10:00Z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0x01010048C776E9F232C94DA0A19F258B52C75A</vt:lpwstr>
  </property>
</Properties>
</file>