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3D35" w14:textId="77777777" w:rsidR="00407C41" w:rsidRDefault="00407C41" w:rsidP="00407C41">
      <w:pPr>
        <w:pStyle w:val="Title"/>
      </w:pPr>
      <w:r>
        <w:t>Section G: Change Pack</w:t>
      </w:r>
    </w:p>
    <w:p w14:paraId="6BD5C6D5" w14:textId="77777777" w:rsidR="00407C41" w:rsidRDefault="00407C41" w:rsidP="00407C41">
      <w:pPr>
        <w:pStyle w:val="Heading1"/>
      </w:pPr>
      <w:r>
        <w:t>G1: Communication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1FCE455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339DC82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Reference:</w:t>
            </w:r>
          </w:p>
        </w:tc>
        <w:tc>
          <w:tcPr>
            <w:tcW w:w="3777" w:type="pct"/>
            <w:vAlign w:val="center"/>
          </w:tcPr>
          <w:p w14:paraId="5DCD15E8" w14:textId="7B919EB9" w:rsidR="00407C41" w:rsidRPr="00BC3CAC" w:rsidRDefault="00522C48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</w:rPr>
              <w:t>2</w:t>
            </w:r>
            <w:r>
              <w:rPr>
                <w:rFonts w:cs="Arial"/>
              </w:rPr>
              <w:t>944.2 - RT - PO</w:t>
            </w:r>
          </w:p>
        </w:tc>
      </w:tr>
      <w:tr w:rsidR="00407C41" w:rsidRPr="00BC3CAC" w14:paraId="6140AC78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7470634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Title:</w:t>
            </w:r>
          </w:p>
        </w:tc>
        <w:tc>
          <w:tcPr>
            <w:tcW w:w="3777" w:type="pct"/>
            <w:vAlign w:val="center"/>
          </w:tcPr>
          <w:p w14:paraId="0AC5CC70" w14:textId="01D5B70B" w:rsidR="00407C41" w:rsidRPr="00BC3CAC" w:rsidRDefault="00E66F2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XRN5368</w:t>
            </w:r>
            <w:r w:rsidR="00C23C3A">
              <w:rPr>
                <w:rFonts w:cs="Arial"/>
                <w:szCs w:val="20"/>
              </w:rPr>
              <w:t xml:space="preserve">.2 </w:t>
            </w:r>
            <w:r>
              <w:rPr>
                <w:rFonts w:cs="Arial"/>
                <w:szCs w:val="20"/>
              </w:rPr>
              <w:t xml:space="preserve">Gemini </w:t>
            </w:r>
            <w:r w:rsidR="00B96F78">
              <w:rPr>
                <w:rFonts w:cs="Arial"/>
                <w:szCs w:val="20"/>
              </w:rPr>
              <w:t>Single Sign</w:t>
            </w:r>
            <w:r>
              <w:rPr>
                <w:rFonts w:cs="Arial"/>
                <w:szCs w:val="20"/>
              </w:rPr>
              <w:t>-</w:t>
            </w:r>
            <w:r w:rsidR="00B96F78">
              <w:rPr>
                <w:rFonts w:cs="Arial"/>
                <w:szCs w:val="20"/>
              </w:rPr>
              <w:t>On D</w:t>
            </w:r>
            <w:r>
              <w:rPr>
                <w:rFonts w:cs="Arial"/>
                <w:szCs w:val="20"/>
              </w:rPr>
              <w:t>esign</w:t>
            </w:r>
          </w:p>
        </w:tc>
      </w:tr>
      <w:tr w:rsidR="00407C41" w:rsidRPr="00BC3CAC" w14:paraId="13B7EB6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92551E3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Comm Date:</w:t>
            </w:r>
          </w:p>
        </w:tc>
        <w:sdt>
          <w:sdtPr>
            <w:rPr>
              <w:rFonts w:cs="Arial"/>
            </w:rPr>
            <w:id w:val="738138613"/>
            <w:date w:fullDate="2021-12-1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77C32038" w14:textId="5F515FAB" w:rsidR="00407C41" w:rsidRPr="00BC3CAC" w:rsidRDefault="00A94898" w:rsidP="00876BE6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13/12/2021</w:t>
                </w:r>
              </w:p>
            </w:tc>
          </w:sdtContent>
        </w:sdt>
      </w:tr>
    </w:tbl>
    <w:p w14:paraId="11CD6C10" w14:textId="77777777" w:rsidR="00407C41" w:rsidRDefault="00407C41" w:rsidP="00407C41"/>
    <w:p w14:paraId="10B75F68" w14:textId="77777777" w:rsidR="00407C41" w:rsidRDefault="00407C41" w:rsidP="00407C41">
      <w:pPr>
        <w:spacing w:after="0"/>
        <w:rPr>
          <w:rFonts w:eastAsiaTheme="majorEastAsia" w:cstheme="majorBidi"/>
          <w:b/>
          <w:bCs/>
          <w:color w:val="3E5AA8"/>
          <w:sz w:val="28"/>
          <w:szCs w:val="28"/>
        </w:rPr>
      </w:pPr>
      <w:r>
        <w:rPr>
          <w:rFonts w:eastAsiaTheme="majorEastAsia" w:cstheme="majorBidi"/>
          <w:b/>
          <w:bCs/>
          <w:color w:val="3E5AA8"/>
          <w:sz w:val="28"/>
          <w:szCs w:val="28"/>
        </w:rPr>
        <w:t xml:space="preserve">G2: </w:t>
      </w:r>
      <w:r w:rsidRPr="00310A64">
        <w:rPr>
          <w:rFonts w:eastAsiaTheme="majorEastAsia" w:cstheme="majorBidi"/>
          <w:b/>
          <w:bCs/>
          <w:color w:val="3E5AA8"/>
          <w:sz w:val="28"/>
          <w:szCs w:val="28"/>
        </w:rPr>
        <w:t>Change Representation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65A0016B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5D3D818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Action Required:</w:t>
            </w:r>
          </w:p>
        </w:tc>
        <w:tc>
          <w:tcPr>
            <w:tcW w:w="3777" w:type="pct"/>
            <w:vAlign w:val="center"/>
          </w:tcPr>
          <w:p w14:paraId="0B15FD38" w14:textId="28BC3A51" w:rsidR="00407C41" w:rsidRPr="00BC3CAC" w:rsidRDefault="00522C48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For </w:t>
            </w:r>
            <w:r w:rsidR="00B96F78">
              <w:rPr>
                <w:rFonts w:cs="Arial"/>
                <w:szCs w:val="20"/>
              </w:rPr>
              <w:t>Representation</w:t>
            </w:r>
          </w:p>
        </w:tc>
      </w:tr>
      <w:tr w:rsidR="00407C41" w:rsidRPr="00BC3CAC" w14:paraId="7269D152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66348ED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Close Out Date:</w:t>
            </w:r>
          </w:p>
        </w:tc>
        <w:sdt>
          <w:sdtPr>
            <w:rPr>
              <w:rFonts w:cs="Arial"/>
            </w:rPr>
            <w:id w:val="2100211890"/>
            <w:date w:fullDate="2021-12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69F18AE1" w14:textId="2F3F9CAE" w:rsidR="00407C41" w:rsidRPr="00BC3CAC" w:rsidRDefault="0062533C" w:rsidP="00876BE6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</w:rPr>
                  <w:t>29/12/2021</w:t>
                </w:r>
              </w:p>
            </w:tc>
          </w:sdtContent>
        </w:sdt>
      </w:tr>
    </w:tbl>
    <w:p w14:paraId="60903318" w14:textId="77777777" w:rsidR="00407C41" w:rsidRDefault="00407C41" w:rsidP="00407C41">
      <w:pPr>
        <w:pStyle w:val="Heading1"/>
      </w:pPr>
      <w:r>
        <w:t>G3: Change Detail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BC3CAC" w14:paraId="6214DDE8" w14:textId="77777777" w:rsidTr="186B2412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70506BF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Xoserve Reference Number: </w:t>
            </w:r>
          </w:p>
        </w:tc>
        <w:tc>
          <w:tcPr>
            <w:tcW w:w="3777" w:type="pct"/>
            <w:vAlign w:val="center"/>
          </w:tcPr>
          <w:p w14:paraId="36E09DDC" w14:textId="30224057" w:rsidR="00407C41" w:rsidRPr="00BC3CAC" w:rsidRDefault="00B96F78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XRN5368.2</w:t>
            </w:r>
            <w:r w:rsidR="00890462">
              <w:rPr>
                <w:rFonts w:cs="Arial"/>
                <w:szCs w:val="20"/>
              </w:rPr>
              <w:t xml:space="preserve"> (Delivery Reference)</w:t>
            </w:r>
          </w:p>
        </w:tc>
      </w:tr>
      <w:tr w:rsidR="00407C41" w:rsidRPr="00BC3CAC" w14:paraId="08BC01EE" w14:textId="77777777" w:rsidTr="186B2412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591F714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Change Class:</w:t>
            </w:r>
          </w:p>
        </w:tc>
        <w:tc>
          <w:tcPr>
            <w:tcW w:w="3777" w:type="pct"/>
            <w:vAlign w:val="center"/>
          </w:tcPr>
          <w:p w14:paraId="5BC0A663" w14:textId="77777777" w:rsidR="00407C41" w:rsidRPr="00BC3CAC" w:rsidRDefault="0078282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Non-Functional</w:t>
            </w:r>
          </w:p>
        </w:tc>
      </w:tr>
      <w:tr w:rsidR="00407C41" w:rsidRPr="00BC3CAC" w14:paraId="6E515BC6" w14:textId="77777777" w:rsidTr="186B2412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FA2B265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ChMC Constituency Impacted:</w:t>
            </w:r>
          </w:p>
        </w:tc>
        <w:tc>
          <w:tcPr>
            <w:tcW w:w="3777" w:type="pct"/>
            <w:vAlign w:val="center"/>
          </w:tcPr>
          <w:p w14:paraId="0FA2A99B" w14:textId="77777777" w:rsidR="00407C41" w:rsidRPr="00BC3CAC" w:rsidRDefault="003E57C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Shippers, Distribution Network Operators, NG Transmission</w:t>
            </w:r>
          </w:p>
        </w:tc>
      </w:tr>
      <w:tr w:rsidR="00407C41" w:rsidRPr="00BC3CAC" w14:paraId="39E7399A" w14:textId="77777777" w:rsidTr="186B2412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23AAB2C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 xml:space="preserve">Change Owner: </w:t>
            </w:r>
          </w:p>
        </w:tc>
        <w:tc>
          <w:tcPr>
            <w:tcW w:w="3777" w:type="pct"/>
            <w:vAlign w:val="center"/>
          </w:tcPr>
          <w:p w14:paraId="5FC594B8" w14:textId="77777777" w:rsidR="00407C41" w:rsidRPr="00BC3CAC" w:rsidRDefault="00B96F78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Manisha Bhardwaj</w:t>
            </w:r>
            <w:r w:rsidR="003E57CE">
              <w:rPr>
                <w:rFonts w:cs="Arial"/>
                <w:szCs w:val="20"/>
              </w:rPr>
              <w:t xml:space="preserve"> on behalf of National Grid</w:t>
            </w:r>
          </w:p>
        </w:tc>
      </w:tr>
      <w:tr w:rsidR="00407C41" w:rsidRPr="00BC3CAC" w14:paraId="0ECE957B" w14:textId="77777777" w:rsidTr="186B2412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6998BDA" w14:textId="77777777" w:rsidR="00407C41" w:rsidRPr="00470388" w:rsidRDefault="00407C41" w:rsidP="00876BE6">
            <w:pPr>
              <w:jc w:val="right"/>
              <w:rPr>
                <w:rFonts w:cs="Arial"/>
                <w:szCs w:val="20"/>
              </w:rPr>
            </w:pPr>
            <w:r w:rsidRPr="00470388">
              <w:rPr>
                <w:rFonts w:cs="Arial"/>
                <w:szCs w:val="20"/>
              </w:rPr>
              <w:t>Background and Context:</w:t>
            </w:r>
          </w:p>
        </w:tc>
        <w:tc>
          <w:tcPr>
            <w:tcW w:w="3777" w:type="pct"/>
            <w:vAlign w:val="center"/>
          </w:tcPr>
          <w:p w14:paraId="7B973243" w14:textId="237EFA88" w:rsidR="003E57CE" w:rsidRPr="00AB0DFD" w:rsidRDefault="003E57CE" w:rsidP="003E57CE">
            <w:pPr>
              <w:rPr>
                <w:rStyle w:val="normaltextrun1"/>
                <w:rFonts w:cs="Arial"/>
              </w:rPr>
            </w:pPr>
            <w:r w:rsidRPr="186B2412">
              <w:rPr>
                <w:rStyle w:val="normaltextrun1"/>
                <w:rFonts w:cs="Arial"/>
              </w:rPr>
              <w:t>The Gemini IT system underpins the commercial gas transmission regime and accounts for all capacity and energy transactions.  It is owned by</w:t>
            </w:r>
            <w:r w:rsidR="3954A91F" w:rsidRPr="186B2412">
              <w:rPr>
                <w:rStyle w:val="normaltextrun1"/>
                <w:rFonts w:cs="Arial"/>
              </w:rPr>
              <w:t xml:space="preserve"> National Grid</w:t>
            </w:r>
            <w:r w:rsidRPr="186B2412">
              <w:rPr>
                <w:rStyle w:val="normaltextrun1"/>
                <w:rFonts w:cs="Arial"/>
              </w:rPr>
              <w:t xml:space="preserve"> with technical support provided by Xoserve under the Data Services Contract.</w:t>
            </w:r>
          </w:p>
          <w:p w14:paraId="72702F25" w14:textId="77777777" w:rsidR="003E57CE" w:rsidRPr="00AB0DFD" w:rsidRDefault="003E57CE" w:rsidP="003E57CE">
            <w:pPr>
              <w:rPr>
                <w:sz w:val="24"/>
              </w:rPr>
            </w:pPr>
          </w:p>
          <w:p w14:paraId="68F0E7EF" w14:textId="77777777" w:rsidR="004B28B3" w:rsidRDefault="41F4735C" w:rsidP="186B2412">
            <w:pPr>
              <w:rPr>
                <w:rStyle w:val="normaltextrun1"/>
              </w:rPr>
            </w:pPr>
            <w:r w:rsidRPr="186B2412">
              <w:rPr>
                <w:rStyle w:val="normaltextrun1"/>
                <w:rFonts w:cs="Arial"/>
              </w:rPr>
              <w:t xml:space="preserve">National </w:t>
            </w:r>
            <w:r w:rsidR="00391060" w:rsidRPr="186B2412">
              <w:rPr>
                <w:rStyle w:val="normaltextrun1"/>
                <w:rFonts w:cs="Arial"/>
              </w:rPr>
              <w:t>Grid have</w:t>
            </w:r>
            <w:r w:rsidR="003E57CE" w:rsidRPr="186B2412">
              <w:rPr>
                <w:rStyle w:val="normaltextrun1"/>
                <w:rFonts w:cs="Arial"/>
              </w:rPr>
              <w:t xml:space="preserve"> a commitment to customers and Ofgem to maintain compliance with the UNC and ensure that Gemini meets the needs of its users.  O</w:t>
            </w:r>
            <w:r w:rsidR="003E57CE" w:rsidRPr="186B2412">
              <w:rPr>
                <w:rStyle w:val="normaltextrun1"/>
              </w:rPr>
              <w:t xml:space="preserve">ver the last few years, various projects have been completed to focus on system upgrade and enhancements </w:t>
            </w:r>
            <w:proofErr w:type="gramStart"/>
            <w:r w:rsidR="003E57CE" w:rsidRPr="186B2412">
              <w:rPr>
                <w:rStyle w:val="normaltextrun1"/>
              </w:rPr>
              <w:t>in order to</w:t>
            </w:r>
            <w:proofErr w:type="gramEnd"/>
            <w:r w:rsidR="003E57CE" w:rsidRPr="186B2412">
              <w:rPr>
                <w:rStyle w:val="normaltextrun1"/>
              </w:rPr>
              <w:t xml:space="preserve"> respond to the user feedback. </w:t>
            </w:r>
          </w:p>
          <w:p w14:paraId="4E336742" w14:textId="77777777" w:rsidR="004B28B3" w:rsidRDefault="004B28B3" w:rsidP="186B2412">
            <w:pPr>
              <w:rPr>
                <w:rStyle w:val="normaltextrun1"/>
              </w:rPr>
            </w:pPr>
          </w:p>
          <w:p w14:paraId="54CD938E" w14:textId="7CFE98A8" w:rsidR="003E57CE" w:rsidRDefault="00890462" w:rsidP="186B2412">
            <w:pPr>
              <w:rPr>
                <w:rStyle w:val="normaltextrun1"/>
                <w:rFonts w:cs="Arial"/>
              </w:rPr>
            </w:pPr>
            <w:r>
              <w:rPr>
                <w:rStyle w:val="normaltextrun1"/>
              </w:rPr>
              <w:t xml:space="preserve">Under the Gemini Change Sustain portfolio, Gemini </w:t>
            </w:r>
            <w:r w:rsidR="003E57CE" w:rsidRPr="186B2412">
              <w:rPr>
                <w:rStyle w:val="normaltextrun1"/>
              </w:rPr>
              <w:t>Single Sign On</w:t>
            </w:r>
            <w:r w:rsidR="000A1ED6">
              <w:rPr>
                <w:rStyle w:val="normaltextrun1"/>
              </w:rPr>
              <w:t xml:space="preserve"> delivery </w:t>
            </w:r>
            <w:r w:rsidR="003E57CE">
              <w:t xml:space="preserve">is responding to one of the key pain points and is planned to address the pain point associated with 2 stage Gemini Online Login In process. Along with this the project </w:t>
            </w:r>
            <w:r w:rsidR="37D4970B">
              <w:t xml:space="preserve">will </w:t>
            </w:r>
            <w:r w:rsidR="003E57CE">
              <w:t xml:space="preserve">deliver 2 other improvements </w:t>
            </w:r>
            <w:r w:rsidR="003E57CE" w:rsidRPr="186B2412">
              <w:rPr>
                <w:rStyle w:val="normaltextrun1"/>
                <w:rFonts w:cs="Arial"/>
              </w:rPr>
              <w:t>to meet customer expectations.</w:t>
            </w:r>
          </w:p>
          <w:p w14:paraId="6DA284D3" w14:textId="77777777" w:rsidR="00407C41" w:rsidRPr="00BC3CAC" w:rsidRDefault="00407C41" w:rsidP="003E57CE">
            <w:pPr>
              <w:rPr>
                <w:szCs w:val="20"/>
              </w:rPr>
            </w:pPr>
          </w:p>
        </w:tc>
      </w:tr>
    </w:tbl>
    <w:p w14:paraId="264948DB" w14:textId="77777777" w:rsidR="00407C41" w:rsidRDefault="00407C41" w:rsidP="00407C41">
      <w:pPr>
        <w:pStyle w:val="Heading1"/>
      </w:pPr>
      <w:r>
        <w:t xml:space="preserve">G4: </w:t>
      </w:r>
      <w:r w:rsidRPr="00310A64">
        <w:t>Change Impact Assessment Dashboard (UK Link)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470388" w14:paraId="138662D0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47CC3BC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216DFCC2" w14:textId="77777777" w:rsidR="00407C41" w:rsidRPr="00602977" w:rsidRDefault="003E57C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None</w:t>
            </w:r>
          </w:p>
        </w:tc>
      </w:tr>
      <w:tr w:rsidR="00407C41" w:rsidRPr="00470388" w14:paraId="0A01F2FE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5899237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Non-Functional: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29BB1ADA" w14:textId="77777777" w:rsidR="00407C41" w:rsidRPr="00602977" w:rsidRDefault="003E57C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Gemini Online Screen Access, Access over internet via XP1 Tokens</w:t>
            </w:r>
          </w:p>
        </w:tc>
      </w:tr>
      <w:tr w:rsidR="00407C41" w:rsidRPr="00470388" w14:paraId="67882BD3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07D3ACEE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Application: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5E9DD1D8" w14:textId="77777777" w:rsidR="00407C41" w:rsidRPr="00470388" w:rsidRDefault="003E57CE" w:rsidP="00876BE6">
            <w:pPr>
              <w:rPr>
                <w:rFonts w:cs="Arial"/>
                <w:szCs w:val="20"/>
                <w:highlight w:val="yellow"/>
              </w:rPr>
            </w:pPr>
            <w:r w:rsidRPr="00E678C0">
              <w:rPr>
                <w:rFonts w:cs="Arial"/>
                <w:szCs w:val="20"/>
              </w:rPr>
              <w:t>Gemini</w:t>
            </w:r>
          </w:p>
        </w:tc>
      </w:tr>
      <w:tr w:rsidR="00407C41" w:rsidRPr="00470388" w14:paraId="4C07EFC9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E062E1E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lastRenderedPageBreak/>
              <w:t>User</w:t>
            </w:r>
            <w:r w:rsidR="009C3AAE">
              <w:rPr>
                <w:rFonts w:cs="Arial"/>
                <w:szCs w:val="20"/>
              </w:rPr>
              <w:t>(s)</w:t>
            </w:r>
            <w:r w:rsidRPr="006C66CA"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7E242763" w14:textId="1C464573" w:rsidR="00407C41" w:rsidRPr="00470388" w:rsidRDefault="003E57CE" w:rsidP="00876BE6">
            <w:pPr>
              <w:rPr>
                <w:rFonts w:cs="Arial"/>
                <w:szCs w:val="20"/>
                <w:highlight w:val="yellow"/>
              </w:rPr>
            </w:pPr>
            <w:r w:rsidRPr="00E678C0">
              <w:rPr>
                <w:rFonts w:cs="Arial"/>
                <w:szCs w:val="20"/>
              </w:rPr>
              <w:t>Shipper, DNs, NTS, Xoserve</w:t>
            </w:r>
            <w:r w:rsidR="00991D4C" w:rsidRPr="00E678C0">
              <w:rPr>
                <w:rFonts w:cs="Arial"/>
                <w:szCs w:val="20"/>
              </w:rPr>
              <w:t xml:space="preserve"> and / or Gemini System Users</w:t>
            </w:r>
          </w:p>
        </w:tc>
      </w:tr>
      <w:tr w:rsidR="00407C41" w:rsidRPr="00470388" w14:paraId="7ECD9449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6786BE5F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Documentation: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37421FE0" w14:textId="77777777" w:rsidR="00407C41" w:rsidRPr="00E365C3" w:rsidRDefault="003E57C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</w:tr>
      <w:tr w:rsidR="00407C41" w:rsidRPr="00470388" w14:paraId="367D3485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FBEB266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Other:</w:t>
            </w:r>
          </w:p>
        </w:tc>
        <w:tc>
          <w:tcPr>
            <w:tcW w:w="3777" w:type="pct"/>
            <w:shd w:val="clear" w:color="auto" w:fill="auto"/>
            <w:vAlign w:val="center"/>
          </w:tcPr>
          <w:p w14:paraId="41CED2E3" w14:textId="77777777" w:rsidR="00407C41" w:rsidRPr="00E365C3" w:rsidRDefault="003E57CE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</w:tr>
    </w:tbl>
    <w:p w14:paraId="7C5494ED" w14:textId="77777777" w:rsidR="00407C41" w:rsidRDefault="00407C41" w:rsidP="00407C41">
      <w:pPr>
        <w:spacing w:after="0"/>
      </w:pP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67"/>
        <w:gridCol w:w="1933"/>
        <w:gridCol w:w="1801"/>
        <w:gridCol w:w="2215"/>
        <w:gridCol w:w="2132"/>
      </w:tblGrid>
      <w:tr w:rsidR="00407C41" w:rsidRPr="006C66CA" w14:paraId="27FD062D" w14:textId="77777777" w:rsidTr="00FB1FA8">
        <w:trPr>
          <w:trHeight w:val="403"/>
        </w:trPr>
        <w:tc>
          <w:tcPr>
            <w:tcW w:w="5000" w:type="pct"/>
            <w:gridSpan w:val="5"/>
            <w:shd w:val="clear" w:color="auto" w:fill="B2ECFB" w:themeFill="accent5" w:themeFillTint="66"/>
            <w:vAlign w:val="center"/>
          </w:tcPr>
          <w:p w14:paraId="53E2344B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Files</w:t>
            </w:r>
          </w:p>
        </w:tc>
      </w:tr>
      <w:tr w:rsidR="00407C41" w:rsidRPr="006C66CA" w14:paraId="293C88D5" w14:textId="77777777" w:rsidTr="00FB1FA8">
        <w:trPr>
          <w:trHeight w:val="403"/>
        </w:trPr>
        <w:tc>
          <w:tcPr>
            <w:tcW w:w="535" w:type="pct"/>
            <w:shd w:val="clear" w:color="auto" w:fill="B2ECFB" w:themeFill="accent5" w:themeFillTint="66"/>
            <w:vAlign w:val="center"/>
          </w:tcPr>
          <w:p w14:paraId="30E2B986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File</w:t>
            </w:r>
          </w:p>
        </w:tc>
        <w:tc>
          <w:tcPr>
            <w:tcW w:w="1068" w:type="pct"/>
            <w:shd w:val="clear" w:color="auto" w:fill="B2ECFB" w:themeFill="accent5" w:themeFillTint="66"/>
            <w:vAlign w:val="center"/>
          </w:tcPr>
          <w:p w14:paraId="04F426F8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Parent Record</w:t>
            </w:r>
          </w:p>
        </w:tc>
        <w:tc>
          <w:tcPr>
            <w:tcW w:w="995" w:type="pct"/>
            <w:shd w:val="clear" w:color="auto" w:fill="B2ECFB" w:themeFill="accent5" w:themeFillTint="66"/>
            <w:vAlign w:val="center"/>
          </w:tcPr>
          <w:p w14:paraId="2587B10B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Record</w:t>
            </w:r>
          </w:p>
        </w:tc>
        <w:tc>
          <w:tcPr>
            <w:tcW w:w="1224" w:type="pct"/>
            <w:shd w:val="clear" w:color="auto" w:fill="B2ECFB" w:themeFill="accent5" w:themeFillTint="66"/>
            <w:vAlign w:val="center"/>
          </w:tcPr>
          <w:p w14:paraId="619FA845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Data Attribute</w:t>
            </w:r>
          </w:p>
        </w:tc>
        <w:tc>
          <w:tcPr>
            <w:tcW w:w="1177" w:type="pct"/>
            <w:shd w:val="clear" w:color="auto" w:fill="B2ECFB" w:themeFill="accent5" w:themeFillTint="66"/>
            <w:vAlign w:val="center"/>
          </w:tcPr>
          <w:p w14:paraId="45073E86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Hierarchy or Format</w:t>
            </w:r>
          </w:p>
          <w:p w14:paraId="41F68441" w14:textId="77777777" w:rsidR="00407C41" w:rsidRPr="006C66CA" w:rsidRDefault="00407C41" w:rsidP="00876BE6">
            <w:pPr>
              <w:jc w:val="center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Agreed</w:t>
            </w:r>
          </w:p>
        </w:tc>
      </w:tr>
      <w:tr w:rsidR="00407C41" w:rsidRPr="00470388" w14:paraId="7378A12A" w14:textId="77777777" w:rsidTr="00FB1FA8">
        <w:trPr>
          <w:trHeight w:val="403"/>
        </w:trPr>
        <w:tc>
          <w:tcPr>
            <w:tcW w:w="535" w:type="pct"/>
            <w:shd w:val="clear" w:color="auto" w:fill="auto"/>
            <w:vAlign w:val="center"/>
          </w:tcPr>
          <w:p w14:paraId="125A1758" w14:textId="77777777" w:rsidR="00407C41" w:rsidRPr="00470388" w:rsidRDefault="003E57CE" w:rsidP="00876BE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53E34C8" w14:textId="77777777" w:rsidR="00407C41" w:rsidRPr="00470388" w:rsidRDefault="003E57CE" w:rsidP="00876BE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5E7B9DC4" w14:textId="77777777" w:rsidR="00407C41" w:rsidRPr="00470388" w:rsidRDefault="003E57CE" w:rsidP="00876BE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4760627C" w14:textId="77777777" w:rsidR="00407C41" w:rsidRPr="00470388" w:rsidRDefault="003E57CE" w:rsidP="00876BE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57AF19AB" w14:textId="77777777" w:rsidR="00407C41" w:rsidRPr="00470388" w:rsidRDefault="003E57CE" w:rsidP="00876BE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</w:t>
            </w:r>
          </w:p>
        </w:tc>
      </w:tr>
    </w:tbl>
    <w:p w14:paraId="75CBC59C" w14:textId="77777777" w:rsidR="00407C41" w:rsidRDefault="00407C41" w:rsidP="00407C41">
      <w:pPr>
        <w:pStyle w:val="Heading1"/>
      </w:pPr>
      <w:r>
        <w:t xml:space="preserve">G5: </w:t>
      </w:r>
      <w:r w:rsidRPr="00310A64">
        <w:t>Change Design Description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048"/>
      </w:tblGrid>
      <w:tr w:rsidR="00407C41" w:rsidRPr="00470388" w14:paraId="79E8B3BF" w14:textId="77777777" w:rsidTr="186B2412">
        <w:trPr>
          <w:trHeight w:val="5850"/>
        </w:trPr>
        <w:tc>
          <w:tcPr>
            <w:tcW w:w="5000" w:type="pct"/>
            <w:vAlign w:val="center"/>
          </w:tcPr>
          <w:p w14:paraId="2568ED88" w14:textId="77777777" w:rsidR="00BF2C04" w:rsidRPr="00EB4DF4" w:rsidRDefault="00BF2C04" w:rsidP="00BF2C04">
            <w:pPr>
              <w:rPr>
                <w:rFonts w:cs="Arial"/>
                <w:b/>
                <w:bCs/>
              </w:rPr>
            </w:pPr>
          </w:p>
          <w:p w14:paraId="456D379F" w14:textId="2918DDB9" w:rsidR="00BF2C04" w:rsidRPr="00D957D7" w:rsidRDefault="00BF2C04" w:rsidP="00BF2C04">
            <w:pPr>
              <w:rPr>
                <w:rFonts w:cs="Arial"/>
                <w:b/>
                <w:bCs/>
                <w:color w:val="3E5AA8" w:themeColor="accent1"/>
                <w:sz w:val="24"/>
                <w:szCs w:val="24"/>
              </w:rPr>
            </w:pPr>
            <w:r w:rsidRPr="00D957D7">
              <w:rPr>
                <w:rFonts w:cs="Arial"/>
                <w:b/>
                <w:bCs/>
                <w:color w:val="3E5AA8" w:themeColor="accent1"/>
                <w:sz w:val="24"/>
                <w:szCs w:val="24"/>
              </w:rPr>
              <w:t>What is the change</w:t>
            </w:r>
            <w:r w:rsidR="00597C5C" w:rsidRPr="00D957D7">
              <w:rPr>
                <w:rFonts w:cs="Arial"/>
                <w:b/>
                <w:bCs/>
                <w:color w:val="3E5AA8" w:themeColor="accent1"/>
                <w:sz w:val="24"/>
                <w:szCs w:val="24"/>
              </w:rPr>
              <w:t xml:space="preserve"> </w:t>
            </w:r>
          </w:p>
          <w:p w14:paraId="09FBB7F7" w14:textId="77777777" w:rsidR="00BF2C04" w:rsidRPr="00EB4DF4" w:rsidRDefault="00BF2C04" w:rsidP="00A64611">
            <w:pPr>
              <w:tabs>
                <w:tab w:val="left" w:pos="7290"/>
              </w:tabs>
              <w:rPr>
                <w:rFonts w:cs="Arial"/>
                <w:szCs w:val="20"/>
              </w:rPr>
            </w:pPr>
          </w:p>
          <w:p w14:paraId="18CD331C" w14:textId="06CD2D5D" w:rsidR="00A64611" w:rsidRPr="00EB4DF4" w:rsidRDefault="003E57CE" w:rsidP="00A64611">
            <w:pPr>
              <w:tabs>
                <w:tab w:val="left" w:pos="7290"/>
              </w:tabs>
              <w:rPr>
                <w:rFonts w:cs="Arial"/>
                <w:szCs w:val="20"/>
              </w:rPr>
            </w:pPr>
            <w:r w:rsidRPr="00EB4DF4">
              <w:rPr>
                <w:rFonts w:cs="Arial"/>
                <w:szCs w:val="20"/>
              </w:rPr>
              <w:t xml:space="preserve">The following key changes are being made as part of the project: </w:t>
            </w:r>
            <w:r w:rsidR="00A64611" w:rsidRPr="00EB4DF4">
              <w:rPr>
                <w:rFonts w:cs="Arial"/>
                <w:szCs w:val="20"/>
              </w:rPr>
              <w:t>Single Sign</w:t>
            </w:r>
            <w:r w:rsidR="00460F24">
              <w:rPr>
                <w:rFonts w:cs="Arial"/>
                <w:szCs w:val="20"/>
              </w:rPr>
              <w:t xml:space="preserve"> </w:t>
            </w:r>
            <w:r w:rsidR="00A64611" w:rsidRPr="00EB4DF4">
              <w:rPr>
                <w:rFonts w:cs="Arial"/>
                <w:szCs w:val="20"/>
              </w:rPr>
              <w:t>- On Delivery</w:t>
            </w:r>
          </w:p>
          <w:p w14:paraId="132E6B60" w14:textId="77777777" w:rsidR="00A64611" w:rsidRPr="00EB4DF4" w:rsidRDefault="00A64611" w:rsidP="00A64611">
            <w:pPr>
              <w:tabs>
                <w:tab w:val="left" w:pos="7290"/>
              </w:tabs>
              <w:rPr>
                <w:rFonts w:cs="Arial"/>
                <w:szCs w:val="20"/>
              </w:rPr>
            </w:pPr>
          </w:p>
          <w:p w14:paraId="76DA102C" w14:textId="34646BDE" w:rsidR="003E57CE" w:rsidRPr="00F03EF2" w:rsidRDefault="003E57CE" w:rsidP="00A64611">
            <w:pPr>
              <w:tabs>
                <w:tab w:val="left" w:pos="7290"/>
              </w:tabs>
              <w:rPr>
                <w:rFonts w:cs="Arial"/>
                <w:b/>
                <w:i/>
                <w:szCs w:val="20"/>
                <w:u w:val="single"/>
              </w:rPr>
            </w:pPr>
            <w:r w:rsidRPr="00F03EF2">
              <w:rPr>
                <w:rFonts w:cs="Arial"/>
                <w:b/>
                <w:i/>
                <w:szCs w:val="20"/>
                <w:u w:val="single"/>
              </w:rPr>
              <w:t xml:space="preserve">Introduction of: </w:t>
            </w:r>
          </w:p>
          <w:p w14:paraId="0B8AE178" w14:textId="77777777" w:rsidR="00597C5C" w:rsidRPr="00EB4DF4" w:rsidRDefault="00597C5C" w:rsidP="00A64611">
            <w:pPr>
              <w:tabs>
                <w:tab w:val="left" w:pos="7290"/>
              </w:tabs>
              <w:rPr>
                <w:rFonts w:cs="Arial"/>
                <w:b/>
                <w:i/>
                <w:szCs w:val="20"/>
                <w:u w:val="single"/>
              </w:rPr>
            </w:pPr>
          </w:p>
          <w:p w14:paraId="7E037EF2" w14:textId="0D8D7280" w:rsidR="00A64611" w:rsidRDefault="00A64611" w:rsidP="00597C5C">
            <w:pPr>
              <w:pStyle w:val="ListParagraph"/>
              <w:numPr>
                <w:ilvl w:val="0"/>
                <w:numId w:val="10"/>
              </w:numPr>
              <w:tabs>
                <w:tab w:val="left" w:pos="7290"/>
              </w:tabs>
              <w:rPr>
                <w:rFonts w:cs="Arial"/>
                <w:i/>
                <w:szCs w:val="20"/>
                <w:u w:val="single"/>
              </w:rPr>
            </w:pPr>
            <w:r w:rsidRPr="00EB4DF4">
              <w:rPr>
                <w:rFonts w:cs="Arial"/>
                <w:i/>
                <w:szCs w:val="20"/>
                <w:u w:val="single"/>
              </w:rPr>
              <w:t>Single Sign On</w:t>
            </w:r>
            <w:r w:rsidR="003E57CE" w:rsidRPr="00EB4DF4">
              <w:rPr>
                <w:rFonts w:cs="Arial"/>
                <w:i/>
                <w:szCs w:val="20"/>
                <w:u w:val="single"/>
              </w:rPr>
              <w:t xml:space="preserve"> via </w:t>
            </w:r>
            <w:r w:rsidR="00BF2C04" w:rsidRPr="00EB4DF4">
              <w:rPr>
                <w:rFonts w:cs="Arial"/>
                <w:i/>
                <w:szCs w:val="20"/>
                <w:u w:val="single"/>
              </w:rPr>
              <w:t>e</w:t>
            </w:r>
            <w:r w:rsidR="003E57CE" w:rsidRPr="00EB4DF4">
              <w:rPr>
                <w:rFonts w:cs="Arial"/>
                <w:i/>
                <w:szCs w:val="20"/>
                <w:u w:val="single"/>
              </w:rPr>
              <w:t xml:space="preserve">xisting </w:t>
            </w:r>
            <w:r w:rsidR="00BF2C04" w:rsidRPr="00EB4DF4">
              <w:rPr>
                <w:rFonts w:cs="Arial"/>
                <w:i/>
                <w:szCs w:val="20"/>
                <w:u w:val="single"/>
              </w:rPr>
              <w:t xml:space="preserve">Gemini </w:t>
            </w:r>
            <w:r w:rsidR="003E57CE" w:rsidRPr="00EB4DF4">
              <w:rPr>
                <w:rFonts w:cs="Arial"/>
                <w:i/>
                <w:szCs w:val="20"/>
                <w:u w:val="single"/>
              </w:rPr>
              <w:t xml:space="preserve">Citrix IDs </w:t>
            </w:r>
            <w:r w:rsidR="00BF2C04" w:rsidRPr="00EB4DF4">
              <w:rPr>
                <w:rFonts w:cs="Arial"/>
                <w:i/>
                <w:szCs w:val="20"/>
                <w:u w:val="single"/>
              </w:rPr>
              <w:t xml:space="preserve">to delivery SSO </w:t>
            </w:r>
          </w:p>
          <w:p w14:paraId="066E5FE9" w14:textId="77777777" w:rsidR="00F03EF2" w:rsidRPr="00EB4DF4" w:rsidRDefault="00F03EF2" w:rsidP="00F03EF2">
            <w:pPr>
              <w:pStyle w:val="ListParagraph"/>
              <w:tabs>
                <w:tab w:val="left" w:pos="7290"/>
              </w:tabs>
              <w:ind w:left="360"/>
              <w:rPr>
                <w:rFonts w:cs="Arial"/>
                <w:i/>
                <w:szCs w:val="20"/>
                <w:u w:val="single"/>
              </w:rPr>
            </w:pPr>
          </w:p>
          <w:p w14:paraId="73E817C1" w14:textId="05EB8902" w:rsidR="003821A0" w:rsidRPr="003821A0" w:rsidRDefault="003821A0" w:rsidP="003821A0">
            <w:pPr>
              <w:pStyle w:val="ListParagraph"/>
              <w:numPr>
                <w:ilvl w:val="1"/>
                <w:numId w:val="10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3821A0">
              <w:rPr>
                <w:rFonts w:cs="Arial"/>
                <w:szCs w:val="20"/>
              </w:rPr>
              <w:t>Pre-</w:t>
            </w:r>
            <w:r w:rsidR="00E44B2E" w:rsidRPr="003821A0">
              <w:rPr>
                <w:rFonts w:cs="Arial"/>
                <w:szCs w:val="20"/>
              </w:rPr>
              <w:t>Req</w:t>
            </w:r>
            <w:r w:rsidR="00E44B2E">
              <w:rPr>
                <w:rFonts w:cs="Arial"/>
                <w:szCs w:val="20"/>
              </w:rPr>
              <w:t>uisite</w:t>
            </w:r>
            <w:r w:rsidRPr="003821A0">
              <w:rPr>
                <w:rFonts w:cs="Arial"/>
                <w:szCs w:val="20"/>
              </w:rPr>
              <w:t>: User</w:t>
            </w:r>
            <w:r w:rsidR="000C1AA9">
              <w:rPr>
                <w:rFonts w:cs="Arial"/>
                <w:szCs w:val="20"/>
              </w:rPr>
              <w:t>s</w:t>
            </w:r>
            <w:r w:rsidRPr="003821A0">
              <w:rPr>
                <w:rFonts w:cs="Arial"/>
                <w:szCs w:val="20"/>
              </w:rPr>
              <w:t xml:space="preserve"> are expected to have matching Citrix and Gemini IDs </w:t>
            </w:r>
            <w:r w:rsidR="00E44B2E" w:rsidRPr="003821A0">
              <w:rPr>
                <w:rFonts w:cs="Arial"/>
                <w:szCs w:val="20"/>
              </w:rPr>
              <w:t>for</w:t>
            </w:r>
            <w:r w:rsidRPr="003821A0">
              <w:rPr>
                <w:rFonts w:cs="Arial"/>
                <w:szCs w:val="20"/>
              </w:rPr>
              <w:t xml:space="preserve"> Single Sign On functionality to work</w:t>
            </w:r>
          </w:p>
          <w:p w14:paraId="2BB66349" w14:textId="26D333BA" w:rsidR="009E07EB" w:rsidRPr="003821A0" w:rsidRDefault="00597C5C" w:rsidP="009E07EB">
            <w:pPr>
              <w:pStyle w:val="ListParagraph"/>
              <w:numPr>
                <w:ilvl w:val="1"/>
                <w:numId w:val="10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EB4DF4">
              <w:rPr>
                <w:rFonts w:cs="Arial"/>
                <w:szCs w:val="20"/>
              </w:rPr>
              <w:t>Those users who access the Gemini system via Gemini Citrix gateway will experience a single sign on</w:t>
            </w:r>
            <w:r w:rsidR="009E07EB">
              <w:rPr>
                <w:rFonts w:cs="Arial"/>
                <w:szCs w:val="20"/>
              </w:rPr>
              <w:t xml:space="preserve"> login process</w:t>
            </w:r>
            <w:r w:rsidR="004067A2">
              <w:rPr>
                <w:rFonts w:cs="Arial"/>
                <w:szCs w:val="20"/>
              </w:rPr>
              <w:t xml:space="preserve"> </w:t>
            </w:r>
            <w:r w:rsidR="00E44B2E">
              <w:rPr>
                <w:rFonts w:cs="Arial"/>
                <w:szCs w:val="20"/>
              </w:rPr>
              <w:t>via their</w:t>
            </w:r>
            <w:r w:rsidR="004067A2" w:rsidRPr="003821A0">
              <w:rPr>
                <w:rFonts w:cs="Arial"/>
                <w:szCs w:val="20"/>
              </w:rPr>
              <w:t xml:space="preserve"> existing enabled ID</w:t>
            </w:r>
            <w:r w:rsidR="00E44B2E">
              <w:rPr>
                <w:rFonts w:cs="Arial"/>
                <w:szCs w:val="20"/>
              </w:rPr>
              <w:t>s</w:t>
            </w:r>
            <w:r w:rsidRPr="00EB4DF4">
              <w:rPr>
                <w:rFonts w:cs="Arial"/>
                <w:szCs w:val="20"/>
              </w:rPr>
              <w:t>, eliminating the need to log in to G</w:t>
            </w:r>
            <w:r w:rsidR="00EA52DD">
              <w:rPr>
                <w:rFonts w:cs="Arial"/>
                <w:szCs w:val="20"/>
              </w:rPr>
              <w:t>e</w:t>
            </w:r>
            <w:r w:rsidRPr="00EB4DF4">
              <w:rPr>
                <w:rFonts w:cs="Arial"/>
                <w:szCs w:val="20"/>
              </w:rPr>
              <w:t xml:space="preserve">mini via separate credentials </w:t>
            </w:r>
          </w:p>
          <w:p w14:paraId="6189170C" w14:textId="01FE9731" w:rsidR="00597C5C" w:rsidRPr="003821A0" w:rsidRDefault="4749C056" w:rsidP="186B2412">
            <w:pPr>
              <w:pStyle w:val="ListParagraph"/>
              <w:numPr>
                <w:ilvl w:val="1"/>
                <w:numId w:val="10"/>
              </w:numPr>
              <w:tabs>
                <w:tab w:val="left" w:pos="7290"/>
              </w:tabs>
              <w:rPr>
                <w:rFonts w:cs="Arial"/>
              </w:rPr>
            </w:pPr>
            <w:r w:rsidRPr="186B2412">
              <w:rPr>
                <w:rFonts w:cs="Arial"/>
              </w:rPr>
              <w:t>Where the existing Citrix and Gemini online IDs match the</w:t>
            </w:r>
            <w:r w:rsidR="31AFD0DF" w:rsidRPr="186B2412">
              <w:rPr>
                <w:rFonts w:cs="Arial"/>
              </w:rPr>
              <w:t xml:space="preserve">se will go through one on one mapping </w:t>
            </w:r>
            <w:r w:rsidRPr="186B2412">
              <w:rPr>
                <w:rFonts w:cs="Arial"/>
              </w:rPr>
              <w:t xml:space="preserve"> </w:t>
            </w:r>
          </w:p>
          <w:p w14:paraId="4F3595FE" w14:textId="680786C0" w:rsidR="00C75DF9" w:rsidRPr="003821A0" w:rsidRDefault="04DA82DC" w:rsidP="186B2412">
            <w:pPr>
              <w:pStyle w:val="ListParagraph"/>
              <w:numPr>
                <w:ilvl w:val="1"/>
                <w:numId w:val="10"/>
              </w:numPr>
              <w:tabs>
                <w:tab w:val="left" w:pos="7290"/>
              </w:tabs>
              <w:rPr>
                <w:rFonts w:cs="Arial"/>
              </w:rPr>
            </w:pPr>
            <w:r w:rsidRPr="186B2412">
              <w:rPr>
                <w:rFonts w:cs="Arial"/>
              </w:rPr>
              <w:t xml:space="preserve">Please note: Single Sign on will be available over </w:t>
            </w:r>
            <w:r w:rsidR="76D9986F" w:rsidRPr="186B2412">
              <w:rPr>
                <w:rFonts w:cs="Arial"/>
              </w:rPr>
              <w:t xml:space="preserve">both </w:t>
            </w:r>
            <w:r w:rsidRPr="186B2412">
              <w:rPr>
                <w:rFonts w:cs="Arial"/>
              </w:rPr>
              <w:t xml:space="preserve">internet and IX routes </w:t>
            </w:r>
            <w:r w:rsidR="15762158" w:rsidRPr="186B2412">
              <w:rPr>
                <w:rFonts w:cs="Arial"/>
              </w:rPr>
              <w:t>via</w:t>
            </w:r>
            <w:r w:rsidRPr="186B2412">
              <w:rPr>
                <w:rFonts w:cs="Arial"/>
              </w:rPr>
              <w:t xml:space="preserve"> </w:t>
            </w:r>
            <w:r w:rsidR="15762158" w:rsidRPr="186B2412">
              <w:rPr>
                <w:rFonts w:cs="Arial"/>
              </w:rPr>
              <w:t>Gemini</w:t>
            </w:r>
            <w:r w:rsidRPr="186B2412">
              <w:rPr>
                <w:rFonts w:cs="Arial"/>
              </w:rPr>
              <w:t xml:space="preserve"> Citrix Gateway</w:t>
            </w:r>
          </w:p>
          <w:p w14:paraId="36C1DFB8" w14:textId="3D309809" w:rsidR="00597C5C" w:rsidRPr="00EB4DF4" w:rsidRDefault="00597C5C" w:rsidP="00597C5C">
            <w:pPr>
              <w:pStyle w:val="ListParagraph"/>
              <w:tabs>
                <w:tab w:val="left" w:pos="7290"/>
              </w:tabs>
              <w:ind w:left="1080"/>
              <w:rPr>
                <w:rFonts w:cs="Arial"/>
                <w:b/>
                <w:szCs w:val="20"/>
              </w:rPr>
            </w:pPr>
          </w:p>
          <w:p w14:paraId="673BC46C" w14:textId="11B121D0" w:rsidR="001E5F0C" w:rsidRDefault="001E5F0C" w:rsidP="001E5F0C">
            <w:pPr>
              <w:pStyle w:val="ListParagraph"/>
              <w:numPr>
                <w:ilvl w:val="0"/>
                <w:numId w:val="10"/>
              </w:numPr>
              <w:tabs>
                <w:tab w:val="left" w:pos="7290"/>
              </w:tabs>
              <w:rPr>
                <w:rFonts w:cs="Arial"/>
                <w:i/>
                <w:szCs w:val="20"/>
                <w:u w:val="single"/>
              </w:rPr>
            </w:pPr>
            <w:r w:rsidRPr="00EB4DF4">
              <w:rPr>
                <w:rFonts w:cs="Arial"/>
                <w:i/>
                <w:szCs w:val="20"/>
                <w:u w:val="single"/>
              </w:rPr>
              <w:t>Multi Factor Authentication</w:t>
            </w:r>
            <w:r>
              <w:rPr>
                <w:rFonts w:cs="Arial"/>
                <w:i/>
                <w:szCs w:val="20"/>
                <w:u w:val="single"/>
              </w:rPr>
              <w:t xml:space="preserve"> (MFA)</w:t>
            </w:r>
            <w:r w:rsidRPr="00EB4DF4">
              <w:rPr>
                <w:rFonts w:cs="Arial"/>
                <w:i/>
                <w:szCs w:val="20"/>
                <w:u w:val="single"/>
              </w:rPr>
              <w:t xml:space="preserve"> via Authentication App over the internet</w:t>
            </w:r>
          </w:p>
          <w:p w14:paraId="7AEB4D41" w14:textId="77777777" w:rsidR="001E5F0C" w:rsidRPr="00EB4DF4" w:rsidRDefault="001E5F0C" w:rsidP="001E5F0C">
            <w:pPr>
              <w:pStyle w:val="ListParagraph"/>
              <w:tabs>
                <w:tab w:val="left" w:pos="7290"/>
              </w:tabs>
              <w:ind w:left="360"/>
              <w:rPr>
                <w:rFonts w:cs="Arial"/>
                <w:i/>
                <w:szCs w:val="20"/>
                <w:u w:val="single"/>
              </w:rPr>
            </w:pPr>
          </w:p>
          <w:p w14:paraId="2FFFB7A4" w14:textId="6F2FE7A2" w:rsidR="001E5F0C" w:rsidRPr="003821A0" w:rsidRDefault="001E5F0C" w:rsidP="001E5F0C">
            <w:pPr>
              <w:pStyle w:val="ListParagraph"/>
              <w:numPr>
                <w:ilvl w:val="1"/>
                <w:numId w:val="10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Pre-Requisite: An android or IOS based phone is required for this authentication to support either </w:t>
            </w:r>
            <w:r w:rsidR="00AE6060">
              <w:rPr>
                <w:rFonts w:cs="Arial"/>
                <w:szCs w:val="20"/>
              </w:rPr>
              <w:t>G</w:t>
            </w:r>
            <w:r>
              <w:rPr>
                <w:rFonts w:cs="Arial"/>
                <w:szCs w:val="20"/>
              </w:rPr>
              <w:t xml:space="preserve">oogle or Microsoft authenticator </w:t>
            </w:r>
          </w:p>
          <w:p w14:paraId="0034E054" w14:textId="77777777" w:rsidR="001E5F0C" w:rsidRPr="00EB4DF4" w:rsidRDefault="001E5F0C" w:rsidP="001E5F0C">
            <w:pPr>
              <w:pStyle w:val="ListParagraph"/>
              <w:numPr>
                <w:ilvl w:val="1"/>
                <w:numId w:val="10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EB4DF4">
              <w:rPr>
                <w:rFonts w:cs="Arial"/>
                <w:szCs w:val="20"/>
              </w:rPr>
              <w:t>The MFA solution will publish Gemini over the internet and provide a</w:t>
            </w:r>
            <w:r>
              <w:rPr>
                <w:rFonts w:cs="Arial"/>
                <w:szCs w:val="20"/>
              </w:rPr>
              <w:t>n</w:t>
            </w:r>
            <w:r w:rsidRPr="00EB4DF4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alternate access route</w:t>
            </w:r>
            <w:r w:rsidRPr="00EB4DF4">
              <w:rPr>
                <w:rFonts w:cs="Arial"/>
                <w:szCs w:val="20"/>
              </w:rPr>
              <w:t xml:space="preserve"> to reduce dependency on the existing IX Link </w:t>
            </w:r>
            <w:r>
              <w:rPr>
                <w:rFonts w:cs="Arial"/>
                <w:szCs w:val="20"/>
              </w:rPr>
              <w:t>for</w:t>
            </w:r>
            <w:r w:rsidRPr="00EB4DF4">
              <w:rPr>
                <w:rFonts w:cs="Arial"/>
                <w:szCs w:val="20"/>
              </w:rPr>
              <w:t xml:space="preserve"> the Gemini Citrix Log In page </w:t>
            </w:r>
          </w:p>
          <w:p w14:paraId="078EB084" w14:textId="7F01063B" w:rsidR="001E5F0C" w:rsidRPr="00EB4DF4" w:rsidRDefault="001E5F0C" w:rsidP="001E5F0C">
            <w:pPr>
              <w:pStyle w:val="ListParagraph"/>
              <w:numPr>
                <w:ilvl w:val="1"/>
                <w:numId w:val="10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EB4DF4">
              <w:rPr>
                <w:rFonts w:cs="Arial"/>
                <w:szCs w:val="20"/>
              </w:rPr>
              <w:t xml:space="preserve">This solution is also being introduced to </w:t>
            </w:r>
            <w:r>
              <w:rPr>
                <w:rFonts w:cs="Arial"/>
                <w:szCs w:val="20"/>
              </w:rPr>
              <w:t xml:space="preserve">simplify the alternative access route and </w:t>
            </w:r>
            <w:r w:rsidRPr="00EB4DF4">
              <w:rPr>
                <w:rFonts w:cs="Arial"/>
                <w:szCs w:val="20"/>
              </w:rPr>
              <w:t>keep the system access in line with the industry security best practi</w:t>
            </w:r>
            <w:r w:rsidR="00AE6060">
              <w:rPr>
                <w:rFonts w:cs="Arial"/>
                <w:szCs w:val="20"/>
              </w:rPr>
              <w:t>c</w:t>
            </w:r>
            <w:r w:rsidRPr="00EB4DF4">
              <w:rPr>
                <w:rFonts w:cs="Arial"/>
                <w:szCs w:val="20"/>
              </w:rPr>
              <w:t xml:space="preserve">es </w:t>
            </w:r>
          </w:p>
          <w:p w14:paraId="08165BB3" w14:textId="65590D80" w:rsidR="001E5F0C" w:rsidRDefault="001E5F0C" w:rsidP="001E5F0C">
            <w:pPr>
              <w:pStyle w:val="ListParagraph"/>
              <w:numPr>
                <w:ilvl w:val="1"/>
                <w:numId w:val="10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EB4DF4">
              <w:rPr>
                <w:rFonts w:cs="Arial"/>
                <w:szCs w:val="20"/>
              </w:rPr>
              <w:t xml:space="preserve">New Gemini Citrix URL will be published over the internet in addition to the existing IX based URL </w:t>
            </w:r>
          </w:p>
          <w:p w14:paraId="5CC8962B" w14:textId="1717057D" w:rsidR="001E5F0C" w:rsidRDefault="58F81D7A" w:rsidP="186B2412">
            <w:pPr>
              <w:pStyle w:val="ListParagraph"/>
              <w:numPr>
                <w:ilvl w:val="1"/>
                <w:numId w:val="10"/>
              </w:numPr>
              <w:tabs>
                <w:tab w:val="left" w:pos="7290"/>
              </w:tabs>
              <w:rPr>
                <w:rFonts w:cs="Arial"/>
              </w:rPr>
            </w:pPr>
            <w:r w:rsidRPr="186B2412">
              <w:rPr>
                <w:rFonts w:cs="Arial"/>
              </w:rPr>
              <w:t xml:space="preserve">Please ensure Citrix Receiver version </w:t>
            </w:r>
            <w:r w:rsidR="00266F63" w:rsidRPr="00061253">
              <w:rPr>
                <w:rFonts w:cs="Arial"/>
              </w:rPr>
              <w:t>1809</w:t>
            </w:r>
            <w:r w:rsidR="0091466E" w:rsidRPr="00061253">
              <w:rPr>
                <w:rFonts w:cs="Arial"/>
              </w:rPr>
              <w:t xml:space="preserve"> or above </w:t>
            </w:r>
            <w:r w:rsidRPr="186B2412">
              <w:rPr>
                <w:rFonts w:cs="Arial"/>
              </w:rPr>
              <w:t xml:space="preserve">is installed on your device to allow compatibility </w:t>
            </w:r>
          </w:p>
          <w:p w14:paraId="6615DB06" w14:textId="77777777" w:rsidR="00AE6060" w:rsidRDefault="00AE6060" w:rsidP="00AE6060">
            <w:pPr>
              <w:pStyle w:val="ListParagraph"/>
              <w:tabs>
                <w:tab w:val="left" w:pos="7290"/>
              </w:tabs>
              <w:ind w:left="1080"/>
              <w:rPr>
                <w:rFonts w:cs="Arial"/>
                <w:szCs w:val="20"/>
              </w:rPr>
            </w:pPr>
          </w:p>
          <w:p w14:paraId="11F88695" w14:textId="77777777" w:rsidR="00AE6060" w:rsidRDefault="00AE6060" w:rsidP="00AE6060">
            <w:pPr>
              <w:pStyle w:val="ListParagraph"/>
              <w:numPr>
                <w:ilvl w:val="0"/>
                <w:numId w:val="10"/>
              </w:numPr>
              <w:tabs>
                <w:tab w:val="left" w:pos="7290"/>
              </w:tabs>
              <w:rPr>
                <w:rFonts w:cs="Arial"/>
                <w:i/>
                <w:szCs w:val="20"/>
                <w:u w:val="single"/>
              </w:rPr>
            </w:pPr>
            <w:r w:rsidRPr="00EB4DF4">
              <w:rPr>
                <w:rFonts w:cs="Arial"/>
                <w:i/>
                <w:szCs w:val="20"/>
                <w:u w:val="single"/>
              </w:rPr>
              <w:t xml:space="preserve">Self-Serve Password Reset facility for Gemini online screen users </w:t>
            </w:r>
          </w:p>
          <w:p w14:paraId="064FB396" w14:textId="77777777" w:rsidR="00AE6060" w:rsidRPr="00EB4DF4" w:rsidRDefault="00AE6060" w:rsidP="00AE6060">
            <w:pPr>
              <w:pStyle w:val="ListParagraph"/>
              <w:tabs>
                <w:tab w:val="left" w:pos="7290"/>
              </w:tabs>
              <w:ind w:left="360"/>
              <w:rPr>
                <w:rFonts w:cs="Arial"/>
                <w:i/>
                <w:szCs w:val="20"/>
                <w:u w:val="single"/>
              </w:rPr>
            </w:pPr>
          </w:p>
          <w:p w14:paraId="4D588B25" w14:textId="77777777" w:rsidR="00075C69" w:rsidRDefault="00AE6060" w:rsidP="00E369F8">
            <w:pPr>
              <w:pStyle w:val="ListParagraph"/>
              <w:numPr>
                <w:ilvl w:val="1"/>
                <w:numId w:val="10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075C69">
              <w:rPr>
                <w:rFonts w:cs="Arial"/>
                <w:szCs w:val="20"/>
              </w:rPr>
              <w:t>In addition to the above, internet-based self-serve password reset facility is planned to be introduced for</w:t>
            </w:r>
            <w:r w:rsidR="00075C69" w:rsidRPr="00075C69">
              <w:rPr>
                <w:rFonts w:cs="Arial"/>
                <w:szCs w:val="20"/>
              </w:rPr>
              <w:t xml:space="preserve"> the</w:t>
            </w:r>
            <w:r w:rsidRPr="00075C69">
              <w:rPr>
                <w:rFonts w:cs="Arial"/>
                <w:szCs w:val="20"/>
              </w:rPr>
              <w:t xml:space="preserve"> Gemini Citrix users</w:t>
            </w:r>
            <w:r w:rsidR="00075C69" w:rsidRPr="00075C69">
              <w:rPr>
                <w:rFonts w:cs="Arial"/>
                <w:szCs w:val="20"/>
              </w:rPr>
              <w:t xml:space="preserve">. </w:t>
            </w:r>
          </w:p>
          <w:p w14:paraId="5AA219E3" w14:textId="562B11D9" w:rsidR="00AE6060" w:rsidRPr="00075C69" w:rsidRDefault="00AE6060" w:rsidP="00E369F8">
            <w:pPr>
              <w:pStyle w:val="ListParagraph"/>
              <w:numPr>
                <w:ilvl w:val="1"/>
                <w:numId w:val="10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075C69">
              <w:rPr>
                <w:rFonts w:cs="Arial"/>
                <w:szCs w:val="20"/>
              </w:rPr>
              <w:lastRenderedPageBreak/>
              <w:t xml:space="preserve">With this facility Gemini Citrix users will be able to re-set their password themselves in the event of a password expiry or a lock out via the Citrix home page </w:t>
            </w:r>
          </w:p>
          <w:p w14:paraId="035D1E2A" w14:textId="2F470759" w:rsidR="00075C69" w:rsidRPr="00061253" w:rsidRDefault="00075C69" w:rsidP="00AE6060">
            <w:pPr>
              <w:pStyle w:val="ListParagraph"/>
              <w:numPr>
                <w:ilvl w:val="1"/>
                <w:numId w:val="10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Please note: there is a key dependency on enabling MFA access (over the internet route) to benefit from this feature (as this will be part of new URL being published over the internet access route)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14:paraId="517FC1E8" w14:textId="77777777" w:rsidR="003E57CE" w:rsidRPr="00EB4DF4" w:rsidRDefault="003E57CE" w:rsidP="00BF2C04">
            <w:pPr>
              <w:tabs>
                <w:tab w:val="left" w:pos="7290"/>
              </w:tabs>
              <w:rPr>
                <w:rFonts w:cs="Arial"/>
                <w:szCs w:val="20"/>
              </w:rPr>
            </w:pPr>
          </w:p>
          <w:p w14:paraId="2D3EB534" w14:textId="41EE7D32" w:rsidR="00BF2C04" w:rsidRPr="00F03EF2" w:rsidRDefault="00BF2C04" w:rsidP="00BF2C04">
            <w:pPr>
              <w:tabs>
                <w:tab w:val="left" w:pos="7290"/>
              </w:tabs>
              <w:rPr>
                <w:rFonts w:cs="Arial"/>
                <w:b/>
                <w:i/>
                <w:szCs w:val="20"/>
                <w:u w:val="single"/>
              </w:rPr>
            </w:pPr>
            <w:r w:rsidRPr="00F03EF2">
              <w:rPr>
                <w:rFonts w:cs="Arial"/>
                <w:b/>
                <w:i/>
                <w:szCs w:val="20"/>
                <w:u w:val="single"/>
              </w:rPr>
              <w:t>Removal of</w:t>
            </w:r>
            <w:r w:rsidR="00DC439C" w:rsidRPr="00F03EF2">
              <w:rPr>
                <w:rFonts w:cs="Arial"/>
                <w:b/>
                <w:i/>
                <w:szCs w:val="20"/>
                <w:u w:val="single"/>
              </w:rPr>
              <w:t xml:space="preserve"> XP1 token</w:t>
            </w:r>
            <w:r w:rsidR="006441F9" w:rsidRPr="00F03EF2">
              <w:rPr>
                <w:rFonts w:cs="Arial"/>
                <w:b/>
                <w:i/>
                <w:szCs w:val="20"/>
                <w:u w:val="single"/>
              </w:rPr>
              <w:t xml:space="preserve"> support</w:t>
            </w:r>
            <w:r w:rsidRPr="00F03EF2">
              <w:rPr>
                <w:rFonts w:cs="Arial"/>
                <w:b/>
                <w:i/>
                <w:szCs w:val="20"/>
                <w:u w:val="single"/>
              </w:rPr>
              <w:t xml:space="preserve">: </w:t>
            </w:r>
          </w:p>
          <w:p w14:paraId="59BA5026" w14:textId="77777777" w:rsidR="00BF2C04" w:rsidRPr="00EB4DF4" w:rsidRDefault="00BF2C04" w:rsidP="00BF2C04">
            <w:pPr>
              <w:tabs>
                <w:tab w:val="left" w:pos="7290"/>
              </w:tabs>
              <w:rPr>
                <w:rFonts w:cs="Arial"/>
                <w:b/>
                <w:szCs w:val="20"/>
              </w:rPr>
            </w:pPr>
          </w:p>
          <w:p w14:paraId="53E6A001" w14:textId="081157B4" w:rsidR="00DC439C" w:rsidRPr="00EB4DF4" w:rsidRDefault="00DC439C" w:rsidP="00DC439C">
            <w:pPr>
              <w:pStyle w:val="ListParagraph"/>
              <w:numPr>
                <w:ilvl w:val="1"/>
                <w:numId w:val="11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EB4DF4">
              <w:rPr>
                <w:rFonts w:cs="Arial"/>
                <w:szCs w:val="20"/>
              </w:rPr>
              <w:t>The XP1 tokens are utilised to access Gemini system over internet as a current contingency method for online screen users</w:t>
            </w:r>
          </w:p>
          <w:p w14:paraId="5BA1ADDA" w14:textId="32EC335B" w:rsidR="00BF2C04" w:rsidRPr="00EB4DF4" w:rsidRDefault="00DC439C" w:rsidP="00DC439C">
            <w:pPr>
              <w:pStyle w:val="ListParagraph"/>
              <w:numPr>
                <w:ilvl w:val="1"/>
                <w:numId w:val="11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EB4DF4">
              <w:rPr>
                <w:rFonts w:cs="Arial"/>
                <w:szCs w:val="20"/>
              </w:rPr>
              <w:t xml:space="preserve">The support for existing XP1 tokens will be </w:t>
            </w:r>
            <w:r w:rsidR="00D05D66">
              <w:rPr>
                <w:rFonts w:cs="Arial"/>
                <w:szCs w:val="20"/>
              </w:rPr>
              <w:t>c</w:t>
            </w:r>
            <w:r w:rsidR="00D05D66" w:rsidRPr="00EB4DF4">
              <w:rPr>
                <w:rFonts w:cs="Arial"/>
                <w:szCs w:val="20"/>
              </w:rPr>
              <w:t>eased</w:t>
            </w:r>
            <w:r w:rsidR="00D957D7">
              <w:rPr>
                <w:rFonts w:cs="Arial"/>
                <w:szCs w:val="20"/>
              </w:rPr>
              <w:t xml:space="preserve"> at the </w:t>
            </w:r>
            <w:r w:rsidR="006441F9">
              <w:rPr>
                <w:rFonts w:cs="Arial"/>
                <w:szCs w:val="20"/>
              </w:rPr>
              <w:t xml:space="preserve">end of </w:t>
            </w:r>
            <w:r w:rsidRPr="00EB4DF4">
              <w:rPr>
                <w:rFonts w:cs="Arial"/>
                <w:szCs w:val="20"/>
              </w:rPr>
              <w:t xml:space="preserve">June 2022, as this is being replaced by the introduction of MFA </w:t>
            </w:r>
            <w:r w:rsidR="006441F9">
              <w:rPr>
                <w:rFonts w:cs="Arial"/>
                <w:szCs w:val="20"/>
              </w:rPr>
              <w:t>as an alternate route</w:t>
            </w:r>
          </w:p>
          <w:p w14:paraId="79612C3F" w14:textId="59436F1C" w:rsidR="00DC439C" w:rsidRPr="00EB4DF4" w:rsidRDefault="6F7173D4" w:rsidP="186B2412">
            <w:pPr>
              <w:pStyle w:val="ListParagraph"/>
              <w:numPr>
                <w:ilvl w:val="1"/>
                <w:numId w:val="11"/>
              </w:numPr>
              <w:tabs>
                <w:tab w:val="left" w:pos="7290"/>
              </w:tabs>
              <w:rPr>
                <w:rFonts w:cs="Arial"/>
              </w:rPr>
            </w:pPr>
            <w:r w:rsidRPr="186B2412">
              <w:rPr>
                <w:rFonts w:cs="Arial"/>
              </w:rPr>
              <w:t xml:space="preserve">Once the tokens expire, these will not be renewed </w:t>
            </w:r>
            <w:r w:rsidR="58AA3CE9" w:rsidRPr="186B2412">
              <w:rPr>
                <w:rFonts w:cs="Arial"/>
              </w:rPr>
              <w:t xml:space="preserve">and can be disposed by the users who currently use these </w:t>
            </w:r>
          </w:p>
          <w:p w14:paraId="0BF8851E" w14:textId="77777777" w:rsidR="00D66528" w:rsidRPr="00EB4DF4" w:rsidRDefault="00D66528" w:rsidP="00DC439C">
            <w:pPr>
              <w:tabs>
                <w:tab w:val="left" w:pos="7290"/>
              </w:tabs>
              <w:rPr>
                <w:rFonts w:cs="Arial"/>
                <w:i/>
                <w:szCs w:val="20"/>
                <w:u w:val="single"/>
              </w:rPr>
            </w:pPr>
          </w:p>
          <w:p w14:paraId="12E40BE7" w14:textId="59CD0350" w:rsidR="00DC439C" w:rsidRPr="00D957D7" w:rsidRDefault="00D957D7" w:rsidP="00DC439C">
            <w:pPr>
              <w:tabs>
                <w:tab w:val="left" w:pos="7290"/>
              </w:tabs>
              <w:rPr>
                <w:rFonts w:cs="Arial"/>
                <w:b/>
                <w:i/>
                <w:color w:val="3E5AA8" w:themeColor="accent1"/>
                <w:sz w:val="24"/>
                <w:szCs w:val="24"/>
              </w:rPr>
            </w:pPr>
            <w:r w:rsidRPr="00D957D7">
              <w:rPr>
                <w:rFonts w:cs="Arial"/>
                <w:b/>
                <w:i/>
                <w:color w:val="3E5AA8" w:themeColor="accent1"/>
                <w:sz w:val="24"/>
                <w:szCs w:val="24"/>
              </w:rPr>
              <w:t>K</w:t>
            </w:r>
            <w:r w:rsidR="00D66528" w:rsidRPr="00D957D7">
              <w:rPr>
                <w:rFonts w:cs="Arial"/>
                <w:b/>
                <w:i/>
                <w:color w:val="3E5AA8" w:themeColor="accent1"/>
                <w:sz w:val="24"/>
                <w:szCs w:val="24"/>
              </w:rPr>
              <w:t>ey information</w:t>
            </w:r>
          </w:p>
          <w:p w14:paraId="5240B7C4" w14:textId="17D6AC54" w:rsidR="00A37EB1" w:rsidRPr="00EB4DF4" w:rsidRDefault="00A37EB1" w:rsidP="00DC439C">
            <w:pPr>
              <w:tabs>
                <w:tab w:val="left" w:pos="7290"/>
              </w:tabs>
              <w:rPr>
                <w:rFonts w:cs="Arial"/>
                <w:i/>
                <w:szCs w:val="20"/>
                <w:u w:val="single"/>
              </w:rPr>
            </w:pPr>
          </w:p>
          <w:p w14:paraId="219DC8FE" w14:textId="337F83C7" w:rsidR="00A37EB1" w:rsidRPr="00EB4DF4" w:rsidRDefault="00A37EB1" w:rsidP="00DC439C">
            <w:pPr>
              <w:tabs>
                <w:tab w:val="left" w:pos="7290"/>
              </w:tabs>
              <w:rPr>
                <w:rFonts w:cs="Arial"/>
                <w:i/>
                <w:szCs w:val="20"/>
              </w:rPr>
            </w:pPr>
            <w:proofErr w:type="gramStart"/>
            <w:r w:rsidRPr="00EB4DF4">
              <w:rPr>
                <w:rFonts w:cs="Arial"/>
                <w:i/>
                <w:szCs w:val="20"/>
              </w:rPr>
              <w:t>In order to</w:t>
            </w:r>
            <w:proofErr w:type="gramEnd"/>
            <w:r w:rsidRPr="00EB4DF4">
              <w:rPr>
                <w:rFonts w:cs="Arial"/>
                <w:i/>
                <w:szCs w:val="20"/>
              </w:rPr>
              <w:t xml:space="preserve"> ensure the Single Sign</w:t>
            </w:r>
            <w:r w:rsidR="002C12FD" w:rsidRPr="00EB4DF4">
              <w:rPr>
                <w:rFonts w:cs="Arial"/>
                <w:i/>
                <w:szCs w:val="20"/>
              </w:rPr>
              <w:t>-</w:t>
            </w:r>
            <w:r w:rsidRPr="00EB4DF4">
              <w:rPr>
                <w:rFonts w:cs="Arial"/>
                <w:i/>
                <w:szCs w:val="20"/>
              </w:rPr>
              <w:t xml:space="preserve">On Option meets the security best practises, the following </w:t>
            </w:r>
            <w:r w:rsidR="000F45A9" w:rsidRPr="00EB4DF4">
              <w:rPr>
                <w:rFonts w:cs="Arial"/>
                <w:i/>
                <w:szCs w:val="20"/>
              </w:rPr>
              <w:t xml:space="preserve">activity </w:t>
            </w:r>
            <w:r w:rsidRPr="00EB4DF4">
              <w:rPr>
                <w:rFonts w:cs="Arial"/>
                <w:i/>
                <w:szCs w:val="20"/>
              </w:rPr>
              <w:t xml:space="preserve">is planned: </w:t>
            </w:r>
          </w:p>
          <w:p w14:paraId="18A66E8A" w14:textId="43EB74C1" w:rsidR="00A37EB1" w:rsidRPr="00EB4DF4" w:rsidRDefault="00A37EB1" w:rsidP="00DC439C">
            <w:pPr>
              <w:tabs>
                <w:tab w:val="left" w:pos="7290"/>
              </w:tabs>
              <w:rPr>
                <w:rFonts w:cs="Arial"/>
                <w:szCs w:val="20"/>
              </w:rPr>
            </w:pPr>
          </w:p>
          <w:p w14:paraId="648BC940" w14:textId="6513CF4A" w:rsidR="00EB4DF4" w:rsidRDefault="00EB4DF4" w:rsidP="00A37EB1">
            <w:pPr>
              <w:pStyle w:val="ListParagraph"/>
              <w:numPr>
                <w:ilvl w:val="0"/>
                <w:numId w:val="13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There is </w:t>
            </w:r>
            <w:r w:rsidR="00D05D66">
              <w:rPr>
                <w:rFonts w:cs="Arial"/>
                <w:szCs w:val="20"/>
              </w:rPr>
              <w:t>likely</w:t>
            </w:r>
            <w:r w:rsidR="00C24204">
              <w:rPr>
                <w:rFonts w:cs="Arial"/>
                <w:szCs w:val="20"/>
              </w:rPr>
              <w:t xml:space="preserve"> to be a change in the password policy associated with </w:t>
            </w:r>
            <w:r w:rsidR="00D05D66">
              <w:rPr>
                <w:rFonts w:cs="Arial"/>
                <w:szCs w:val="20"/>
              </w:rPr>
              <w:t xml:space="preserve">Gemini </w:t>
            </w:r>
            <w:r w:rsidR="00C24204">
              <w:rPr>
                <w:rFonts w:cs="Arial"/>
                <w:szCs w:val="20"/>
              </w:rPr>
              <w:t>Citrix IDs to meet minimum security best practise standard</w:t>
            </w:r>
            <w:r w:rsidR="00D05D66">
              <w:rPr>
                <w:rFonts w:cs="Arial"/>
                <w:szCs w:val="20"/>
              </w:rPr>
              <w:t xml:space="preserve"> as per the existing password policy (please refer to the </w:t>
            </w:r>
            <w:r w:rsidR="00C95370">
              <w:rPr>
                <w:rFonts w:cs="Arial"/>
                <w:szCs w:val="20"/>
              </w:rPr>
              <w:t>appendix</w:t>
            </w:r>
            <w:r w:rsidR="00D05D66">
              <w:rPr>
                <w:rFonts w:cs="Arial"/>
                <w:szCs w:val="20"/>
              </w:rPr>
              <w:t xml:space="preserve">) </w:t>
            </w:r>
          </w:p>
          <w:p w14:paraId="3AEAFB09" w14:textId="1012A89C" w:rsidR="00A37EB1" w:rsidRPr="00EB4DF4" w:rsidRDefault="00A37EB1" w:rsidP="00A37EB1">
            <w:pPr>
              <w:pStyle w:val="ListParagraph"/>
              <w:numPr>
                <w:ilvl w:val="0"/>
                <w:numId w:val="13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EB4DF4">
              <w:rPr>
                <w:rFonts w:cs="Arial"/>
                <w:szCs w:val="20"/>
              </w:rPr>
              <w:t>There will be One on One mapping between Citr</w:t>
            </w:r>
            <w:r w:rsidR="000F45A9" w:rsidRPr="00EB4DF4">
              <w:rPr>
                <w:rFonts w:cs="Arial"/>
                <w:szCs w:val="20"/>
              </w:rPr>
              <w:t>i</w:t>
            </w:r>
            <w:r w:rsidRPr="00EB4DF4">
              <w:rPr>
                <w:rFonts w:cs="Arial"/>
                <w:szCs w:val="20"/>
              </w:rPr>
              <w:t xml:space="preserve">x IDs and Gemini </w:t>
            </w:r>
            <w:r w:rsidR="000D5359">
              <w:rPr>
                <w:rFonts w:cs="Arial"/>
                <w:szCs w:val="20"/>
              </w:rPr>
              <w:t xml:space="preserve">online </w:t>
            </w:r>
            <w:r w:rsidRPr="00EB4DF4">
              <w:rPr>
                <w:rFonts w:cs="Arial"/>
                <w:szCs w:val="20"/>
              </w:rPr>
              <w:t>IDs</w:t>
            </w:r>
            <w:r w:rsidR="00D05D66">
              <w:rPr>
                <w:rFonts w:cs="Arial"/>
                <w:szCs w:val="20"/>
              </w:rPr>
              <w:t xml:space="preserve">, with this in mind: </w:t>
            </w:r>
          </w:p>
          <w:p w14:paraId="4CEED4D7" w14:textId="2EB2CE01" w:rsidR="00A37EB1" w:rsidRPr="00EB4DF4" w:rsidRDefault="00A37EB1" w:rsidP="00D05D66">
            <w:pPr>
              <w:pStyle w:val="ListParagraph"/>
              <w:numPr>
                <w:ilvl w:val="1"/>
                <w:numId w:val="13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EB4DF4">
              <w:rPr>
                <w:rFonts w:cs="Arial"/>
                <w:szCs w:val="20"/>
              </w:rPr>
              <w:t xml:space="preserve">Where the Gemini Citrix IDs do not have associated Gemini </w:t>
            </w:r>
            <w:r w:rsidR="000F45A9" w:rsidRPr="00EB4DF4">
              <w:rPr>
                <w:rFonts w:cs="Arial"/>
                <w:szCs w:val="20"/>
              </w:rPr>
              <w:t xml:space="preserve">Online access </w:t>
            </w:r>
            <w:r w:rsidRPr="00EB4DF4">
              <w:rPr>
                <w:rFonts w:cs="Arial"/>
                <w:szCs w:val="20"/>
              </w:rPr>
              <w:t xml:space="preserve">ID, these IDs will be deleted from the Citrix System </w:t>
            </w:r>
          </w:p>
          <w:p w14:paraId="42B635EF" w14:textId="42A2C39C" w:rsidR="00A37EB1" w:rsidRPr="00EB4DF4" w:rsidRDefault="00A37EB1" w:rsidP="00D05D66">
            <w:pPr>
              <w:pStyle w:val="ListParagraph"/>
              <w:numPr>
                <w:ilvl w:val="1"/>
                <w:numId w:val="13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EB4DF4">
              <w:rPr>
                <w:rFonts w:cs="Arial"/>
                <w:szCs w:val="20"/>
              </w:rPr>
              <w:t xml:space="preserve">Where the Gemini Online Screen </w:t>
            </w:r>
            <w:r w:rsidR="004E0BC8" w:rsidRPr="00EB4DF4">
              <w:rPr>
                <w:rFonts w:cs="Arial"/>
                <w:szCs w:val="20"/>
              </w:rPr>
              <w:t>user</w:t>
            </w:r>
            <w:r w:rsidRPr="00EB4DF4">
              <w:rPr>
                <w:rFonts w:cs="Arial"/>
                <w:szCs w:val="20"/>
              </w:rPr>
              <w:t xml:space="preserve"> IDs do not have matching Citrix ID</w:t>
            </w:r>
            <w:r w:rsidR="00584519">
              <w:rPr>
                <w:rFonts w:cs="Arial"/>
                <w:szCs w:val="20"/>
              </w:rPr>
              <w:t>s</w:t>
            </w:r>
            <w:r w:rsidRPr="00EB4DF4">
              <w:rPr>
                <w:rFonts w:cs="Arial"/>
                <w:szCs w:val="20"/>
              </w:rPr>
              <w:t xml:space="preserve">, these users will not be able to access the system unless additional Citrix ID has been created and the mapping has been completed </w:t>
            </w:r>
            <w:r w:rsidR="00584519">
              <w:rPr>
                <w:rFonts w:cs="Arial"/>
                <w:szCs w:val="20"/>
              </w:rPr>
              <w:t>as part of this delivery</w:t>
            </w:r>
            <w:r w:rsidRPr="00EB4DF4">
              <w:rPr>
                <w:rFonts w:cs="Arial"/>
                <w:szCs w:val="20"/>
              </w:rPr>
              <w:t xml:space="preserve"> </w:t>
            </w:r>
          </w:p>
          <w:p w14:paraId="56DF69B4" w14:textId="77777777" w:rsidR="00D957D7" w:rsidRDefault="00D957D7" w:rsidP="00D957D7">
            <w:pPr>
              <w:tabs>
                <w:tab w:val="left" w:pos="7290"/>
              </w:tabs>
              <w:rPr>
                <w:rFonts w:cs="Arial"/>
                <w:szCs w:val="20"/>
              </w:rPr>
            </w:pPr>
          </w:p>
          <w:p w14:paraId="605D4F21" w14:textId="2905020F" w:rsidR="00D957D7" w:rsidRDefault="00D957D7" w:rsidP="00D957D7">
            <w:pPr>
              <w:tabs>
                <w:tab w:val="left" w:pos="7290"/>
              </w:tabs>
              <w:rPr>
                <w:rFonts w:cs="Arial"/>
                <w:szCs w:val="20"/>
              </w:rPr>
            </w:pPr>
          </w:p>
          <w:p w14:paraId="402CC5CD" w14:textId="27D35368" w:rsidR="00D957D7" w:rsidRPr="00D957D7" w:rsidRDefault="00D957D7" w:rsidP="00D957D7">
            <w:pPr>
              <w:tabs>
                <w:tab w:val="left" w:pos="7290"/>
              </w:tabs>
              <w:rPr>
                <w:rFonts w:cs="Arial"/>
                <w:b/>
                <w:color w:val="3E5AA8" w:themeColor="accent1"/>
                <w:sz w:val="24"/>
                <w:szCs w:val="24"/>
              </w:rPr>
            </w:pPr>
            <w:r w:rsidRPr="00D957D7">
              <w:rPr>
                <w:rFonts w:cs="Arial"/>
                <w:b/>
                <w:color w:val="3E5AA8" w:themeColor="accent1"/>
                <w:sz w:val="24"/>
                <w:szCs w:val="24"/>
              </w:rPr>
              <w:t xml:space="preserve">Additional considerations for this change: </w:t>
            </w:r>
          </w:p>
          <w:p w14:paraId="7133829D" w14:textId="77777777" w:rsidR="00D957D7" w:rsidRDefault="00D957D7" w:rsidP="00D957D7">
            <w:pPr>
              <w:tabs>
                <w:tab w:val="left" w:pos="7290"/>
              </w:tabs>
              <w:rPr>
                <w:rFonts w:cs="Arial"/>
                <w:szCs w:val="20"/>
              </w:rPr>
            </w:pPr>
          </w:p>
          <w:p w14:paraId="03F28534" w14:textId="0D43E0E1" w:rsidR="00A37EB1" w:rsidRPr="00D957D7" w:rsidRDefault="00A37EB1" w:rsidP="00D957D7">
            <w:pPr>
              <w:pStyle w:val="ListParagraph"/>
              <w:numPr>
                <w:ilvl w:val="0"/>
                <w:numId w:val="13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D957D7">
              <w:rPr>
                <w:rFonts w:cs="Arial"/>
                <w:szCs w:val="20"/>
              </w:rPr>
              <w:t xml:space="preserve">To ensure access issues are not experienced post Go Live, all </w:t>
            </w:r>
            <w:r w:rsidR="00584519" w:rsidRPr="00D957D7">
              <w:rPr>
                <w:rFonts w:cs="Arial"/>
                <w:szCs w:val="20"/>
              </w:rPr>
              <w:t xml:space="preserve">Gemini </w:t>
            </w:r>
            <w:r w:rsidRPr="00D957D7">
              <w:rPr>
                <w:rFonts w:cs="Arial"/>
                <w:szCs w:val="20"/>
              </w:rPr>
              <w:t>online screen users are requested to take</w:t>
            </w:r>
            <w:r w:rsidR="00953B35">
              <w:rPr>
                <w:rFonts w:cs="Arial"/>
                <w:szCs w:val="20"/>
              </w:rPr>
              <w:t xml:space="preserve"> the</w:t>
            </w:r>
            <w:r w:rsidRPr="00D957D7">
              <w:rPr>
                <w:rFonts w:cs="Arial"/>
                <w:szCs w:val="20"/>
              </w:rPr>
              <w:t xml:space="preserve"> following actions: </w:t>
            </w:r>
          </w:p>
          <w:p w14:paraId="2B9753BE" w14:textId="1003B308" w:rsidR="000F45A9" w:rsidRPr="00EB4DF4" w:rsidRDefault="59F248A4" w:rsidP="186B2412">
            <w:pPr>
              <w:pStyle w:val="ListParagraph"/>
              <w:numPr>
                <w:ilvl w:val="1"/>
                <w:numId w:val="13"/>
              </w:numPr>
              <w:tabs>
                <w:tab w:val="left" w:pos="7290"/>
              </w:tabs>
              <w:rPr>
                <w:rFonts w:cs="Arial"/>
              </w:rPr>
            </w:pPr>
            <w:r w:rsidRPr="186B2412">
              <w:rPr>
                <w:rFonts w:cs="Arial"/>
              </w:rPr>
              <w:t>Contact the project team to request Citrix ID creation</w:t>
            </w:r>
            <w:r w:rsidR="47E510B8" w:rsidRPr="186B2412">
              <w:rPr>
                <w:rFonts w:cs="Arial"/>
              </w:rPr>
              <w:t xml:space="preserve"> (if you do not currently have one) for</w:t>
            </w:r>
            <w:r w:rsidRPr="186B2412">
              <w:rPr>
                <w:rFonts w:cs="Arial"/>
              </w:rPr>
              <w:t xml:space="preserve"> mapping with their existing Gemini</w:t>
            </w:r>
            <w:r w:rsidR="62B5C0C7" w:rsidRPr="186B2412">
              <w:rPr>
                <w:rFonts w:cs="Arial"/>
              </w:rPr>
              <w:t xml:space="preserve"> online log in</w:t>
            </w:r>
            <w:r w:rsidRPr="186B2412">
              <w:rPr>
                <w:rFonts w:cs="Arial"/>
              </w:rPr>
              <w:t xml:space="preserve"> IDs </w:t>
            </w:r>
            <w:r w:rsidR="0442FD2D" w:rsidRPr="186B2412">
              <w:rPr>
                <w:rFonts w:cs="Arial"/>
              </w:rPr>
              <w:t>no later than</w:t>
            </w:r>
            <w:r w:rsidRPr="186B2412">
              <w:rPr>
                <w:rFonts w:cs="Arial"/>
              </w:rPr>
              <w:t xml:space="preserve"> 11th February </w:t>
            </w:r>
            <w:r w:rsidR="1D98808C" w:rsidRPr="186B2412">
              <w:rPr>
                <w:rFonts w:cs="Arial"/>
              </w:rPr>
              <w:t>2022</w:t>
            </w:r>
          </w:p>
          <w:p w14:paraId="0D468FD2" w14:textId="3A0D762D" w:rsidR="00EB4DF4" w:rsidRPr="00263509" w:rsidRDefault="00DA3CEE" w:rsidP="186B2412">
            <w:pPr>
              <w:pStyle w:val="ListParagraph"/>
              <w:numPr>
                <w:ilvl w:val="1"/>
                <w:numId w:val="13"/>
              </w:numPr>
              <w:tabs>
                <w:tab w:val="left" w:pos="7290"/>
              </w:tabs>
              <w:rPr>
                <w:rFonts w:cs="Arial"/>
              </w:rPr>
            </w:pPr>
            <w:r>
              <w:rPr>
                <w:rFonts w:cs="Arial"/>
              </w:rPr>
              <w:t>For the small number of accounts</w:t>
            </w:r>
            <w:r w:rsidR="00315FBD">
              <w:rPr>
                <w:rFonts w:cs="Arial"/>
              </w:rPr>
              <w:t xml:space="preserve">, </w:t>
            </w:r>
            <w:r w:rsidR="00987E24">
              <w:rPr>
                <w:rFonts w:cs="Arial"/>
              </w:rPr>
              <w:t xml:space="preserve">that we are aware do not have matching Citrix IDs we will contact </w:t>
            </w:r>
            <w:r w:rsidR="59F248A4" w:rsidRPr="186B2412">
              <w:rPr>
                <w:rFonts w:cs="Arial"/>
              </w:rPr>
              <w:t>the organisations via their nominated LSOs and / or Contract managers, please look out for an email from the project team for this specific scenario</w:t>
            </w:r>
          </w:p>
          <w:p w14:paraId="4430A3A6" w14:textId="7EB10B18" w:rsidR="005F7A0F" w:rsidRDefault="00263509" w:rsidP="005F7A0F">
            <w:pPr>
              <w:pStyle w:val="ListParagraph"/>
              <w:numPr>
                <w:ilvl w:val="0"/>
                <w:numId w:val="13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 URLs</w:t>
            </w:r>
            <w:r w:rsidR="005F7A0F">
              <w:rPr>
                <w:rFonts w:cs="Arial"/>
                <w:szCs w:val="20"/>
              </w:rPr>
              <w:t xml:space="preserve"> for </w:t>
            </w:r>
            <w:r w:rsidR="006C2F46">
              <w:rPr>
                <w:rFonts w:cs="Arial"/>
                <w:szCs w:val="20"/>
              </w:rPr>
              <w:t>internet-based</w:t>
            </w:r>
            <w:r w:rsidR="005F7A0F">
              <w:rPr>
                <w:rFonts w:cs="Arial"/>
                <w:szCs w:val="20"/>
              </w:rPr>
              <w:t xml:space="preserve"> access and access via OTP (</w:t>
            </w:r>
            <w:r w:rsidR="00061253">
              <w:rPr>
                <w:rFonts w:cs="Arial"/>
                <w:szCs w:val="20"/>
              </w:rPr>
              <w:t>One-time</w:t>
            </w:r>
            <w:r w:rsidR="005F7A0F">
              <w:rPr>
                <w:rFonts w:cs="Arial"/>
                <w:szCs w:val="20"/>
              </w:rPr>
              <w:t xml:space="preserve"> Password) </w:t>
            </w:r>
            <w:r>
              <w:rPr>
                <w:rFonts w:cs="Arial"/>
                <w:szCs w:val="20"/>
              </w:rPr>
              <w:t>will be different to the existing IX access URLs</w:t>
            </w:r>
          </w:p>
          <w:p w14:paraId="4A8B9DE8" w14:textId="4A3D2BB5" w:rsidR="00263509" w:rsidRDefault="005F7A0F" w:rsidP="00263509">
            <w:pPr>
              <w:pStyle w:val="ListParagraph"/>
              <w:numPr>
                <w:ilvl w:val="0"/>
                <w:numId w:val="13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Look and feel changes</w:t>
            </w:r>
            <w:r w:rsidR="00263509">
              <w:rPr>
                <w:rFonts w:cs="Arial"/>
                <w:szCs w:val="20"/>
              </w:rPr>
              <w:t xml:space="preserve"> are likely to be experienced for example, there will be an additional </w:t>
            </w:r>
            <w:r>
              <w:rPr>
                <w:rFonts w:cs="Arial"/>
                <w:szCs w:val="20"/>
              </w:rPr>
              <w:t xml:space="preserve">button on </w:t>
            </w:r>
            <w:r w:rsidR="006C2F46">
              <w:rPr>
                <w:rFonts w:cs="Arial"/>
                <w:szCs w:val="20"/>
              </w:rPr>
              <w:t xml:space="preserve">Gemini </w:t>
            </w:r>
            <w:r>
              <w:rPr>
                <w:rFonts w:cs="Arial"/>
                <w:szCs w:val="20"/>
              </w:rPr>
              <w:t>Citrix</w:t>
            </w:r>
            <w:r w:rsidR="006C2F46">
              <w:rPr>
                <w:rFonts w:cs="Arial"/>
                <w:szCs w:val="20"/>
              </w:rPr>
              <w:t xml:space="preserve"> Log in p</w:t>
            </w:r>
            <w:r>
              <w:rPr>
                <w:rFonts w:cs="Arial"/>
                <w:szCs w:val="20"/>
              </w:rPr>
              <w:t xml:space="preserve">age for </w:t>
            </w:r>
            <w:r w:rsidR="00263509">
              <w:rPr>
                <w:rFonts w:cs="Arial"/>
                <w:szCs w:val="20"/>
              </w:rPr>
              <w:t>self</w:t>
            </w:r>
            <w:r w:rsidR="006C2F46">
              <w:rPr>
                <w:rFonts w:cs="Arial"/>
                <w:szCs w:val="20"/>
              </w:rPr>
              <w:t>-</w:t>
            </w:r>
            <w:r w:rsidR="00263509">
              <w:rPr>
                <w:rFonts w:cs="Arial"/>
                <w:szCs w:val="20"/>
              </w:rPr>
              <w:t xml:space="preserve">serve password re-set </w:t>
            </w:r>
            <w:r w:rsidR="006C2F46">
              <w:rPr>
                <w:rFonts w:cs="Arial"/>
                <w:szCs w:val="20"/>
              </w:rPr>
              <w:t>over MFA</w:t>
            </w:r>
          </w:p>
          <w:p w14:paraId="2E73E3AC" w14:textId="41108556" w:rsidR="00A37EB1" w:rsidRDefault="00263509" w:rsidP="00263509">
            <w:pPr>
              <w:pStyle w:val="ListParagraph"/>
              <w:numPr>
                <w:ilvl w:val="0"/>
                <w:numId w:val="13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263509">
              <w:rPr>
                <w:rFonts w:cs="Arial"/>
                <w:szCs w:val="20"/>
              </w:rPr>
              <w:t xml:space="preserve">There may be an extended outage on the Gemini System for implementation activities on </w:t>
            </w:r>
            <w:r w:rsidR="00D56868" w:rsidRPr="00263509">
              <w:rPr>
                <w:rFonts w:cs="Arial"/>
                <w:szCs w:val="20"/>
              </w:rPr>
              <w:t>24th A</w:t>
            </w:r>
            <w:r w:rsidR="00996E99" w:rsidRPr="00263509">
              <w:rPr>
                <w:rFonts w:cs="Arial"/>
                <w:szCs w:val="20"/>
              </w:rPr>
              <w:t>p</w:t>
            </w:r>
            <w:r w:rsidR="00D56868" w:rsidRPr="00263509">
              <w:rPr>
                <w:rFonts w:cs="Arial"/>
                <w:szCs w:val="20"/>
              </w:rPr>
              <w:t>ril</w:t>
            </w:r>
            <w:r>
              <w:rPr>
                <w:rFonts w:cs="Arial"/>
                <w:szCs w:val="20"/>
              </w:rPr>
              <w:t xml:space="preserve"> </w:t>
            </w:r>
            <w:r w:rsidR="00D56868" w:rsidRPr="00263509">
              <w:rPr>
                <w:rFonts w:cs="Arial"/>
                <w:szCs w:val="20"/>
              </w:rPr>
              <w:t xml:space="preserve"> </w:t>
            </w:r>
          </w:p>
          <w:p w14:paraId="5CED24C6" w14:textId="1B1C0266" w:rsidR="186B2412" w:rsidRPr="00061253" w:rsidRDefault="75B06C95" w:rsidP="00B30A95">
            <w:pPr>
              <w:pStyle w:val="ListParagraph"/>
              <w:numPr>
                <w:ilvl w:val="0"/>
                <w:numId w:val="13"/>
              </w:numPr>
              <w:tabs>
                <w:tab w:val="left" w:pos="7290"/>
              </w:tabs>
              <w:rPr>
                <w:rFonts w:cs="Arial"/>
              </w:rPr>
            </w:pPr>
            <w:r w:rsidRPr="186B2412">
              <w:rPr>
                <w:rFonts w:cs="Arial"/>
              </w:rPr>
              <w:lastRenderedPageBreak/>
              <w:t>User Training and Trials are scheduled from 21</w:t>
            </w:r>
            <w:r w:rsidRPr="186B2412">
              <w:rPr>
                <w:rFonts w:cs="Arial"/>
                <w:vertAlign w:val="superscript"/>
              </w:rPr>
              <w:t>st</w:t>
            </w:r>
            <w:r w:rsidRPr="186B2412">
              <w:rPr>
                <w:rFonts w:cs="Arial"/>
              </w:rPr>
              <w:t xml:space="preserve"> February to </w:t>
            </w:r>
            <w:r w:rsidR="00041FE2">
              <w:rPr>
                <w:rFonts w:cs="Arial"/>
              </w:rPr>
              <w:t>25</w:t>
            </w:r>
            <w:r w:rsidRPr="186B2412">
              <w:rPr>
                <w:rFonts w:cs="Arial"/>
                <w:vertAlign w:val="superscript"/>
              </w:rPr>
              <w:t>th</w:t>
            </w:r>
            <w:r w:rsidRPr="186B2412">
              <w:rPr>
                <w:rFonts w:cs="Arial"/>
              </w:rPr>
              <w:t xml:space="preserve"> March ’22</w:t>
            </w:r>
            <w:r w:rsidR="003D3840">
              <w:rPr>
                <w:rFonts w:cs="Arial"/>
              </w:rPr>
              <w:t>. Last week of this phase will only be used for re-test and completion activities</w:t>
            </w:r>
            <w:r w:rsidRPr="186B2412">
              <w:rPr>
                <w:rFonts w:cs="Arial"/>
              </w:rPr>
              <w:t xml:space="preserve"> please contact the project team should you wish to participate</w:t>
            </w:r>
          </w:p>
          <w:p w14:paraId="31E08218" w14:textId="61BB065E" w:rsidR="00B80F1D" w:rsidRPr="00B80F1D" w:rsidRDefault="00E66F2E" w:rsidP="00B80F1D">
            <w:pPr>
              <w:pStyle w:val="ListParagraph"/>
              <w:numPr>
                <w:ilvl w:val="0"/>
                <w:numId w:val="13"/>
              </w:numPr>
              <w:tabs>
                <w:tab w:val="left" w:pos="7290"/>
              </w:tabs>
              <w:rPr>
                <w:rFonts w:cs="Arial"/>
                <w:szCs w:val="20"/>
              </w:rPr>
            </w:pPr>
            <w:r w:rsidRPr="00B80F1D">
              <w:rPr>
                <w:rFonts w:cs="Arial"/>
                <w:szCs w:val="20"/>
              </w:rPr>
              <w:t xml:space="preserve">If you have any queries, please contact </w:t>
            </w:r>
            <w:hyperlink r:id="rId11" w:history="1">
              <w:r w:rsidRPr="00B80F1D">
                <w:rPr>
                  <w:rStyle w:val="Hyperlink"/>
                  <w:rFonts w:cs="Arial"/>
                  <w:szCs w:val="20"/>
                </w:rPr>
                <w:t>geminichanges@correla.com</w:t>
              </w:r>
            </w:hyperlink>
            <w:r w:rsidRPr="00B80F1D">
              <w:rPr>
                <w:rFonts w:cs="Arial"/>
                <w:szCs w:val="20"/>
              </w:rPr>
              <w:t xml:space="preserve"> box account for further information.</w:t>
            </w:r>
          </w:p>
          <w:p w14:paraId="734B2B96" w14:textId="77777777" w:rsidR="00B80F1D" w:rsidRPr="00B80F1D" w:rsidRDefault="00B80F1D" w:rsidP="00B80F1D">
            <w:pPr>
              <w:tabs>
                <w:tab w:val="left" w:pos="7290"/>
              </w:tabs>
              <w:rPr>
                <w:rFonts w:cs="Arial"/>
                <w:b/>
                <w:szCs w:val="20"/>
              </w:rPr>
            </w:pPr>
          </w:p>
          <w:p w14:paraId="6FB27ACE" w14:textId="1D13C3B1" w:rsidR="00B80F1D" w:rsidRPr="00C95370" w:rsidRDefault="00B80F1D" w:rsidP="00B80F1D">
            <w:pPr>
              <w:tabs>
                <w:tab w:val="left" w:pos="7290"/>
              </w:tabs>
              <w:rPr>
                <w:rFonts w:cs="Arial"/>
                <w:b/>
                <w:color w:val="3E5AA8" w:themeColor="accent1"/>
                <w:sz w:val="24"/>
                <w:szCs w:val="24"/>
              </w:rPr>
            </w:pPr>
            <w:r w:rsidRPr="00C95370">
              <w:rPr>
                <w:rFonts w:cs="Arial"/>
                <w:b/>
                <w:color w:val="3E5AA8" w:themeColor="accent1"/>
                <w:sz w:val="24"/>
                <w:szCs w:val="24"/>
              </w:rPr>
              <w:t>A</w:t>
            </w:r>
            <w:r w:rsidR="00C95370" w:rsidRPr="00C95370">
              <w:rPr>
                <w:rFonts w:cs="Arial"/>
                <w:b/>
                <w:color w:val="3E5AA8" w:themeColor="accent1"/>
                <w:sz w:val="24"/>
                <w:szCs w:val="24"/>
              </w:rPr>
              <w:t>ppendix</w:t>
            </w:r>
            <w:r w:rsidRPr="00C95370">
              <w:rPr>
                <w:rFonts w:cs="Arial"/>
                <w:b/>
                <w:color w:val="3E5AA8" w:themeColor="accent1"/>
                <w:sz w:val="24"/>
                <w:szCs w:val="24"/>
              </w:rPr>
              <w:t xml:space="preserve">: </w:t>
            </w:r>
          </w:p>
          <w:p w14:paraId="71FE89AB" w14:textId="4CF46C11" w:rsidR="00B80F1D" w:rsidRDefault="00B80F1D" w:rsidP="00B80F1D">
            <w:pPr>
              <w:tabs>
                <w:tab w:val="left" w:pos="7290"/>
              </w:tabs>
              <w:rPr>
                <w:rFonts w:cs="Arial"/>
                <w:b/>
                <w:szCs w:val="20"/>
              </w:rPr>
            </w:pPr>
          </w:p>
          <w:p w14:paraId="79F623E0" w14:textId="7A0E3A22" w:rsidR="00075C69" w:rsidRDefault="00B80F1D" w:rsidP="00B80F1D">
            <w:pPr>
              <w:tabs>
                <w:tab w:val="left" w:pos="7290"/>
              </w:tabs>
              <w:rPr>
                <w:rFonts w:cs="Arial"/>
                <w:szCs w:val="20"/>
              </w:rPr>
            </w:pPr>
            <w:r w:rsidRPr="00B80F1D">
              <w:rPr>
                <w:rFonts w:cs="Arial"/>
                <w:szCs w:val="20"/>
              </w:rPr>
              <w:t xml:space="preserve">Snippet from the existing password policy: </w:t>
            </w:r>
          </w:p>
          <w:p w14:paraId="081A7434" w14:textId="3C3C8CE6" w:rsidR="00B80F1D" w:rsidRPr="00B80F1D" w:rsidRDefault="00B80F1D" w:rsidP="00B80F1D">
            <w:pPr>
              <w:tabs>
                <w:tab w:val="left" w:pos="7290"/>
              </w:tabs>
              <w:rPr>
                <w:rFonts w:cs="Arial"/>
                <w:szCs w:val="20"/>
              </w:rPr>
            </w:pPr>
            <w:r w:rsidRPr="00B80F1D">
              <w:rPr>
                <w:rFonts w:cs="Arial"/>
                <w:noProof/>
                <w:szCs w:val="20"/>
              </w:rPr>
              <w:drawing>
                <wp:inline distT="0" distB="0" distL="0" distR="0" wp14:anchorId="6BAD8324" wp14:editId="34765F8E">
                  <wp:extent cx="3113903" cy="2921000"/>
                  <wp:effectExtent l="0" t="0" r="0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19DEC3-0EED-4150-9E8C-4B08C8E608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E119DEC3-0EED-4150-9E8C-4B08C8E608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r="27459"/>
                          <a:stretch/>
                        </pic:blipFill>
                        <pic:spPr bwMode="auto">
                          <a:xfrm>
                            <a:off x="0" y="0"/>
                            <a:ext cx="3114063" cy="292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44A3D0" w14:textId="77777777" w:rsidR="00407C41" w:rsidRPr="00310A64" w:rsidRDefault="00407C41" w:rsidP="00407C41">
      <w:pPr>
        <w:pStyle w:val="Heading1"/>
      </w:pPr>
      <w:r>
        <w:lastRenderedPageBreak/>
        <w:t xml:space="preserve">G6: </w:t>
      </w:r>
      <w:r w:rsidRPr="00310A64">
        <w:t>Associated Changes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69A790B2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374D6577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Associated Change(s) and Title(s):</w:t>
            </w:r>
          </w:p>
        </w:tc>
        <w:tc>
          <w:tcPr>
            <w:tcW w:w="3777" w:type="pct"/>
            <w:vAlign w:val="center"/>
          </w:tcPr>
          <w:p w14:paraId="2F3A464C" w14:textId="4F2A06E7" w:rsidR="00407C41" w:rsidRPr="00310A64" w:rsidRDefault="00243B05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XRN5368 Gemini Change Programme - Sustain</w:t>
            </w:r>
          </w:p>
        </w:tc>
      </w:tr>
    </w:tbl>
    <w:p w14:paraId="5C66FA9E" w14:textId="77777777" w:rsidR="00407C41" w:rsidRPr="00310A64" w:rsidRDefault="00407C41" w:rsidP="00407C41">
      <w:pPr>
        <w:pStyle w:val="Heading1"/>
      </w:pPr>
      <w:r>
        <w:t xml:space="preserve">G7: </w:t>
      </w:r>
      <w:r w:rsidRPr="00310A64">
        <w:t>DSG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09C635EF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5A96632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DSG discussion date:</w:t>
            </w:r>
          </w:p>
        </w:tc>
        <w:sdt>
          <w:sdtPr>
            <w:rPr>
              <w:rFonts w:cs="Arial"/>
            </w:rPr>
            <w:id w:val="165912924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77" w:type="pct"/>
                <w:vAlign w:val="center"/>
              </w:tcPr>
              <w:p w14:paraId="7EC29475" w14:textId="77777777" w:rsidR="00407C41" w:rsidRPr="00093D75" w:rsidRDefault="00FA3F4F" w:rsidP="00876BE6">
                <w:pPr>
                  <w:rPr>
                    <w:rFonts w:cs="Arial"/>
                    <w:szCs w:val="20"/>
                  </w:rPr>
                </w:pPr>
                <w:r w:rsidRPr="0040334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07C41" w:rsidRPr="00310A64" w14:paraId="2BD04F63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140FB4D2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Any further information:</w:t>
            </w:r>
          </w:p>
        </w:tc>
        <w:tc>
          <w:tcPr>
            <w:tcW w:w="3777" w:type="pct"/>
            <w:vAlign w:val="center"/>
          </w:tcPr>
          <w:p w14:paraId="39988919" w14:textId="73AC5968" w:rsidR="00407C41" w:rsidRPr="00093D75" w:rsidRDefault="00407C41" w:rsidP="00876BE6">
            <w:pPr>
              <w:rPr>
                <w:rFonts w:cs="Arial"/>
                <w:szCs w:val="20"/>
              </w:rPr>
            </w:pPr>
          </w:p>
        </w:tc>
      </w:tr>
    </w:tbl>
    <w:p w14:paraId="7182517E" w14:textId="77777777" w:rsidR="00407C41" w:rsidRDefault="00407C41" w:rsidP="00407C41">
      <w:pPr>
        <w:pStyle w:val="Heading1"/>
      </w:pPr>
      <w:r>
        <w:t xml:space="preserve">G8: </w:t>
      </w:r>
      <w:r w:rsidRPr="00310A64">
        <w:t>Implementation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07C41" w:rsidRPr="00310A64" w14:paraId="08DA9AA9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2F7D4862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Target Release:</w:t>
            </w:r>
          </w:p>
        </w:tc>
        <w:tc>
          <w:tcPr>
            <w:tcW w:w="3777" w:type="pct"/>
            <w:vAlign w:val="center"/>
          </w:tcPr>
          <w:p w14:paraId="744EA9F2" w14:textId="3BC63735" w:rsidR="00407C41" w:rsidRPr="00A30CDA" w:rsidRDefault="00FA3F4F" w:rsidP="00876BE6">
            <w:pPr>
              <w:rPr>
                <w:rFonts w:cs="Arial"/>
                <w:szCs w:val="20"/>
              </w:rPr>
            </w:pPr>
            <w:r w:rsidRPr="007855B1">
              <w:rPr>
                <w:rFonts w:cs="Arial"/>
              </w:rPr>
              <w:t xml:space="preserve">Release: </w:t>
            </w:r>
            <w:r w:rsidR="00996E99">
              <w:rPr>
                <w:rFonts w:cs="Arial"/>
              </w:rPr>
              <w:t>24</w:t>
            </w:r>
            <w:r w:rsidR="00996E99" w:rsidRPr="00996E99">
              <w:rPr>
                <w:rFonts w:cs="Arial"/>
                <w:vertAlign w:val="superscript"/>
              </w:rPr>
              <w:t>th</w:t>
            </w:r>
            <w:r w:rsidR="00996E99">
              <w:rPr>
                <w:rFonts w:cs="Arial"/>
              </w:rPr>
              <w:t xml:space="preserve"> April ‘22</w:t>
            </w:r>
          </w:p>
        </w:tc>
      </w:tr>
      <w:tr w:rsidR="00407C41" w:rsidRPr="00310A64" w14:paraId="025055D6" w14:textId="77777777" w:rsidTr="00FB1FA8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56BEEAE" w14:textId="77777777" w:rsidR="00407C41" w:rsidRPr="006C66CA" w:rsidRDefault="00407C41" w:rsidP="00876BE6">
            <w:pPr>
              <w:jc w:val="right"/>
              <w:rPr>
                <w:rFonts w:cs="Arial"/>
                <w:szCs w:val="20"/>
              </w:rPr>
            </w:pPr>
            <w:r w:rsidRPr="006C66CA">
              <w:rPr>
                <w:rFonts w:cs="Arial"/>
                <w:szCs w:val="20"/>
              </w:rPr>
              <w:t>Status:</w:t>
            </w:r>
          </w:p>
        </w:tc>
        <w:tc>
          <w:tcPr>
            <w:tcW w:w="3777" w:type="pct"/>
            <w:vAlign w:val="center"/>
          </w:tcPr>
          <w:p w14:paraId="58B06645" w14:textId="43F873E1" w:rsidR="00407C41" w:rsidRPr="009C3AAE" w:rsidRDefault="00522C48" w:rsidP="00876BE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Approval</w:t>
            </w:r>
            <w:bookmarkStart w:id="0" w:name="_GoBack"/>
            <w:bookmarkEnd w:id="0"/>
          </w:p>
        </w:tc>
      </w:tr>
    </w:tbl>
    <w:p w14:paraId="5EF9B461" w14:textId="77777777" w:rsidR="007229EF" w:rsidRDefault="007229EF" w:rsidP="007229EF"/>
    <w:p w14:paraId="2C89CB94" w14:textId="77777777" w:rsidR="007229EF" w:rsidRDefault="007229EF" w:rsidP="00407C41"/>
    <w:p w14:paraId="3D53AB2E" w14:textId="77777777" w:rsidR="00407C41" w:rsidRDefault="00407C41" w:rsidP="00407C41">
      <w:r w:rsidRPr="00310A64">
        <w:t xml:space="preserve">Please see the following page for representation comments template; responses to </w:t>
      </w:r>
      <w:hyperlink r:id="rId13" w:history="1">
        <w:r w:rsidRPr="007F4793">
          <w:rPr>
            <w:rStyle w:val="Hyperlink"/>
          </w:rPr>
          <w:t>uklink@xoserve.com</w:t>
        </w:r>
      </w:hyperlink>
      <w:r>
        <w:t xml:space="preserve"> </w:t>
      </w:r>
    </w:p>
    <w:p w14:paraId="4DDAE950" w14:textId="77777777" w:rsidR="00407C41" w:rsidRDefault="00407C41">
      <w:r>
        <w:lastRenderedPageBreak/>
        <w:br w:type="page"/>
      </w:r>
    </w:p>
    <w:p w14:paraId="7624D097" w14:textId="77777777" w:rsidR="004F741F" w:rsidRDefault="004F741F" w:rsidP="004F741F">
      <w:pPr>
        <w:pStyle w:val="Title"/>
      </w:pPr>
      <w:r>
        <w:lastRenderedPageBreak/>
        <w:t>Section H: Representation R</w:t>
      </w:r>
      <w:r w:rsidRPr="00407C41">
        <w:t>esponse</w:t>
      </w:r>
    </w:p>
    <w:p w14:paraId="7D631C00" w14:textId="77777777" w:rsidR="004F741F" w:rsidRDefault="004F741F" w:rsidP="004F741F">
      <w:r>
        <w:rPr>
          <w:noProof/>
        </w:rPr>
        <w:fldChar w:fldCharType="begin"/>
      </w:r>
      <w:r>
        <w:rPr>
          <w:noProof/>
        </w:rPr>
        <w:instrText xml:space="preserve"> MERGEFIELD  RangeStart:HDS  \* MERGEFORMAT </w:instrText>
      </w:r>
      <w:r>
        <w:rPr>
          <w:noProof/>
        </w:rPr>
        <w:fldChar w:fldCharType="separate"/>
      </w:r>
      <w:r>
        <w:rPr>
          <w:noProof/>
        </w:rPr>
        <w:t>«RangeStart:HDS»</w:t>
      </w:r>
      <w:r>
        <w:rPr>
          <w:noProof/>
        </w:rPr>
        <w:fldChar w:fldCharType="end"/>
      </w:r>
      <w:r>
        <w:br/>
      </w:r>
      <w:r>
        <w:br/>
      </w:r>
      <w:r w:rsidRPr="00DC3098">
        <w:rPr>
          <w:rStyle w:val="Heading1Char"/>
        </w:rPr>
        <w:t>H1: Change Representation</w:t>
      </w:r>
      <w:r w:rsidRPr="00310A64">
        <w:t xml:space="preserve"> </w:t>
      </w:r>
    </w:p>
    <w:p w14:paraId="5E36229C" w14:textId="77777777" w:rsidR="004F741F" w:rsidRDefault="004F741F" w:rsidP="004F741F">
      <w:r>
        <w:t>(T</w:t>
      </w:r>
      <w:r w:rsidRPr="006B18D0">
        <w:t>o be completed by User and returned for response)</w:t>
      </w:r>
    </w:p>
    <w:p w14:paraId="5DDAA931" w14:textId="77777777" w:rsidR="004F741F" w:rsidRPr="00153B03" w:rsidRDefault="004F741F" w:rsidP="004F741F">
      <w:pPr>
        <w:pStyle w:val="Heading1"/>
        <w:rPr>
          <w:rFonts w:eastAsiaTheme="minorEastAsia" w:cstheme="minorBidi"/>
          <w:bCs w:val="0"/>
          <w:i/>
          <w:color w:val="auto"/>
          <w:sz w:val="22"/>
          <w:szCs w:val="22"/>
        </w:rPr>
      </w:pPr>
      <w:r w:rsidRPr="00153B03">
        <w:rPr>
          <w:rFonts w:eastAsiaTheme="minorEastAsia" w:cstheme="minorBidi"/>
          <w:bCs w:val="0"/>
          <w:i/>
          <w:color w:val="auto"/>
          <w:sz w:val="22"/>
          <w:szCs w:val="22"/>
        </w:rPr>
        <w:t>Please consider any commercial impacts to your organisation that Xoserve need to be aware of when formulating your response</w:t>
      </w:r>
    </w:p>
    <w:p w14:paraId="28999392" w14:textId="77777777" w:rsidR="004F741F" w:rsidRPr="006B18D0" w:rsidRDefault="004F741F" w:rsidP="004F741F"/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4"/>
        <w:gridCol w:w="1659"/>
        <w:gridCol w:w="968"/>
        <w:gridCol w:w="4207"/>
      </w:tblGrid>
      <w:tr w:rsidR="004F741F" w:rsidRPr="00BC3CAC" w14:paraId="0811C877" w14:textId="77777777" w:rsidTr="003F3867">
        <w:trPr>
          <w:trHeight w:val="403"/>
        </w:trPr>
        <w:tc>
          <w:tcPr>
            <w:tcW w:w="1223" w:type="pct"/>
            <w:vMerge w:val="restart"/>
            <w:shd w:val="clear" w:color="auto" w:fill="B2ECFB" w:themeFill="accent5" w:themeFillTint="66"/>
            <w:vAlign w:val="center"/>
          </w:tcPr>
          <w:p w14:paraId="26BF088E" w14:textId="77777777" w:rsidR="004F741F" w:rsidRPr="00093D75" w:rsidRDefault="004F741F" w:rsidP="003F3867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User Contact</w:t>
            </w:r>
            <w:r>
              <w:rPr>
                <w:rFonts w:cs="Arial"/>
              </w:rPr>
              <w:t xml:space="preserve"> Details:</w:t>
            </w: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09B7F220" w14:textId="77777777" w:rsidR="004F741F" w:rsidRDefault="004F741F" w:rsidP="003F386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Organisation:</w:t>
            </w:r>
          </w:p>
        </w:tc>
        <w:tc>
          <w:tcPr>
            <w:tcW w:w="2860" w:type="pct"/>
            <w:gridSpan w:val="2"/>
            <w:vAlign w:val="center"/>
          </w:tcPr>
          <w:p w14:paraId="70D0747D" w14:textId="77777777" w:rsidR="004F741F" w:rsidRPr="00BC3CAC" w:rsidRDefault="004F741F" w:rsidP="003F386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h1_organisation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«h1_organisation»</w:t>
            </w:r>
            <w:r>
              <w:rPr>
                <w:rFonts w:cs="Arial"/>
              </w:rPr>
              <w:fldChar w:fldCharType="end"/>
            </w:r>
          </w:p>
        </w:tc>
      </w:tr>
      <w:tr w:rsidR="004F741F" w:rsidRPr="00BC3CAC" w14:paraId="6878B442" w14:textId="77777777" w:rsidTr="003F3867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2D4423D2" w14:textId="77777777" w:rsidR="004F741F" w:rsidRPr="00093D75" w:rsidRDefault="004F741F" w:rsidP="003F3867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2A1EF7AC" w14:textId="77777777" w:rsidR="004F741F" w:rsidRDefault="004F741F" w:rsidP="003F386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tc>
          <w:tcPr>
            <w:tcW w:w="2860" w:type="pct"/>
            <w:gridSpan w:val="2"/>
            <w:vAlign w:val="center"/>
          </w:tcPr>
          <w:p w14:paraId="011046CC" w14:textId="77777777" w:rsidR="004F741F" w:rsidRPr="00BC3CAC" w:rsidRDefault="004F741F" w:rsidP="003F386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h1_name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«h1_name»</w:t>
            </w:r>
            <w:r>
              <w:rPr>
                <w:rFonts w:cs="Arial"/>
              </w:rPr>
              <w:fldChar w:fldCharType="end"/>
            </w:r>
          </w:p>
        </w:tc>
      </w:tr>
      <w:tr w:rsidR="004F741F" w:rsidRPr="00BC3CAC" w14:paraId="6CA0019F" w14:textId="77777777" w:rsidTr="003F3867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79A83200" w14:textId="77777777" w:rsidR="004F741F" w:rsidRPr="00093D75" w:rsidRDefault="004F741F" w:rsidP="003F3867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44931021" w14:textId="77777777" w:rsidR="004F741F" w:rsidRDefault="004F741F" w:rsidP="003F386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2860" w:type="pct"/>
            <w:gridSpan w:val="2"/>
            <w:vAlign w:val="center"/>
          </w:tcPr>
          <w:p w14:paraId="58DE8BA4" w14:textId="77777777" w:rsidR="004F741F" w:rsidRPr="00BC3CAC" w:rsidRDefault="004F741F" w:rsidP="003F386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h1_email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«h1_email»</w:t>
            </w:r>
            <w:r>
              <w:rPr>
                <w:rFonts w:cs="Arial"/>
              </w:rPr>
              <w:fldChar w:fldCharType="end"/>
            </w:r>
          </w:p>
        </w:tc>
      </w:tr>
      <w:tr w:rsidR="004F741F" w:rsidRPr="00BC3CAC" w14:paraId="33F7DE5F" w14:textId="77777777" w:rsidTr="003F3867">
        <w:trPr>
          <w:trHeight w:val="403"/>
        </w:trPr>
        <w:tc>
          <w:tcPr>
            <w:tcW w:w="1223" w:type="pct"/>
            <w:vMerge/>
            <w:shd w:val="clear" w:color="auto" w:fill="B2ECFB" w:themeFill="accent5" w:themeFillTint="66"/>
            <w:vAlign w:val="center"/>
          </w:tcPr>
          <w:p w14:paraId="516B11F1" w14:textId="77777777" w:rsidR="004F741F" w:rsidRPr="00093D75" w:rsidRDefault="004F741F" w:rsidP="003F3867">
            <w:pPr>
              <w:jc w:val="right"/>
              <w:rPr>
                <w:rFonts w:cs="Arial"/>
              </w:rPr>
            </w:pPr>
          </w:p>
        </w:tc>
        <w:tc>
          <w:tcPr>
            <w:tcW w:w="917" w:type="pct"/>
            <w:shd w:val="clear" w:color="auto" w:fill="B2ECFB" w:themeFill="accent5" w:themeFillTint="66"/>
            <w:vAlign w:val="center"/>
          </w:tcPr>
          <w:p w14:paraId="139C3B05" w14:textId="77777777" w:rsidR="004F741F" w:rsidRDefault="004F741F" w:rsidP="003F386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Telephone:</w:t>
            </w:r>
          </w:p>
        </w:tc>
        <w:tc>
          <w:tcPr>
            <w:tcW w:w="2860" w:type="pct"/>
            <w:gridSpan w:val="2"/>
            <w:vAlign w:val="center"/>
          </w:tcPr>
          <w:p w14:paraId="6B90FAF1" w14:textId="77777777" w:rsidR="004F741F" w:rsidRPr="00BC3CAC" w:rsidRDefault="004F741F" w:rsidP="003F386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h1_telephone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«h1_telephone»</w:t>
            </w:r>
            <w:r>
              <w:rPr>
                <w:rFonts w:cs="Arial"/>
              </w:rPr>
              <w:fldChar w:fldCharType="end"/>
            </w:r>
          </w:p>
        </w:tc>
      </w:tr>
      <w:tr w:rsidR="004F741F" w:rsidRPr="00BC3CAC" w14:paraId="26846D38" w14:textId="77777777" w:rsidTr="003F386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71AAEDD" w14:textId="77777777" w:rsidR="004F741F" w:rsidRPr="00093D75" w:rsidRDefault="004F741F" w:rsidP="003F3867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Status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65B331A5" w14:textId="77777777" w:rsidR="004F741F" w:rsidRPr="00BC3CAC" w:rsidRDefault="004F741F" w:rsidP="003F386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h1_userDataStatus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«h1_userDataStatus»</w:t>
            </w:r>
            <w:r>
              <w:rPr>
                <w:rFonts w:cs="Arial"/>
              </w:rPr>
              <w:fldChar w:fldCharType="end"/>
            </w:r>
          </w:p>
        </w:tc>
      </w:tr>
      <w:tr w:rsidR="004F741F" w:rsidRPr="00BC3CAC" w14:paraId="4AB3612A" w14:textId="77777777" w:rsidTr="003F386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415ED4DC" w14:textId="77777777" w:rsidR="004F741F" w:rsidRPr="00093D75" w:rsidRDefault="004F741F" w:rsidP="003F3867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 Publication</w:t>
            </w:r>
            <w:r>
              <w:rPr>
                <w:rFonts w:cs="Arial"/>
              </w:rPr>
              <w:t>:</w:t>
            </w:r>
          </w:p>
        </w:tc>
        <w:tc>
          <w:tcPr>
            <w:tcW w:w="3777" w:type="pct"/>
            <w:gridSpan w:val="3"/>
            <w:vAlign w:val="center"/>
          </w:tcPr>
          <w:p w14:paraId="6E18DBC1" w14:textId="77777777" w:rsidR="004F741F" w:rsidRPr="00BC3CAC" w:rsidRDefault="004F741F" w:rsidP="003F386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h1_consultation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«h1_consultation»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  <w:tr w:rsidR="004F741F" w:rsidRPr="00BC3CAC" w14:paraId="514C6933" w14:textId="77777777" w:rsidTr="003F386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EA37161" w14:textId="77777777" w:rsidR="004F741F" w:rsidRPr="00093D75" w:rsidRDefault="004F741F" w:rsidP="003F3867">
            <w:pPr>
              <w:jc w:val="right"/>
              <w:rPr>
                <w:rFonts w:cs="Arial"/>
              </w:rPr>
            </w:pPr>
            <w:r w:rsidRPr="00093D75">
              <w:rPr>
                <w:rFonts w:cs="Arial"/>
              </w:rPr>
              <w:t>Representation</w:t>
            </w:r>
            <w:r>
              <w:rPr>
                <w:rFonts w:cs="Arial"/>
              </w:rPr>
              <w:t xml:space="preserve"> Comments:</w:t>
            </w:r>
          </w:p>
        </w:tc>
        <w:tc>
          <w:tcPr>
            <w:tcW w:w="3777" w:type="pct"/>
            <w:gridSpan w:val="3"/>
            <w:vAlign w:val="center"/>
          </w:tcPr>
          <w:p w14:paraId="3F41905F" w14:textId="77777777" w:rsidR="004F741F" w:rsidRPr="00BC3CAC" w:rsidRDefault="004F741F" w:rsidP="003F386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h1_userDataComments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«h1_userDataComments»</w:t>
            </w:r>
            <w:r>
              <w:rPr>
                <w:rFonts w:cs="Arial"/>
              </w:rPr>
              <w:fldChar w:fldCharType="end"/>
            </w:r>
          </w:p>
        </w:tc>
      </w:tr>
      <w:tr w:rsidR="004F741F" w:rsidRPr="00BC3CAC" w14:paraId="2104EC12" w14:textId="77777777" w:rsidTr="003F3867">
        <w:trPr>
          <w:trHeight w:val="40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7B6C9773" w14:textId="77777777" w:rsidR="004F741F" w:rsidRPr="00093D75" w:rsidRDefault="004F741F" w:rsidP="003F386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Confirm </w:t>
            </w:r>
            <w:r w:rsidRPr="00093D75">
              <w:rPr>
                <w:rFonts w:cs="Arial"/>
              </w:rPr>
              <w:t>Target Release Date</w:t>
            </w:r>
            <w:r>
              <w:rPr>
                <w:rFonts w:cs="Arial"/>
              </w:rPr>
              <w:t>?</w:t>
            </w:r>
          </w:p>
        </w:tc>
        <w:tc>
          <w:tcPr>
            <w:tcW w:w="1452" w:type="pct"/>
            <w:gridSpan w:val="2"/>
            <w:vAlign w:val="center"/>
          </w:tcPr>
          <w:p w14:paraId="0FFB1363" w14:textId="77777777" w:rsidR="004F741F" w:rsidRDefault="004F741F" w:rsidP="003F386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h1_targetDate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«h1_targetDate»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25" w:type="pct"/>
            <w:vAlign w:val="center"/>
          </w:tcPr>
          <w:p w14:paraId="2E237324" w14:textId="77777777" w:rsidR="004F741F" w:rsidRDefault="004F741F" w:rsidP="003F386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MERGEFIELD  h1_userDataAlternative  \* MERGEFORMAT </w:instrText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«h1_userDataAlternative»</w:t>
            </w:r>
            <w:r>
              <w:rPr>
                <w:rFonts w:cs="Arial"/>
              </w:rPr>
              <w:fldChar w:fldCharType="end"/>
            </w:r>
          </w:p>
        </w:tc>
      </w:tr>
    </w:tbl>
    <w:p w14:paraId="54E126A9" w14:textId="77777777" w:rsidR="004F741F" w:rsidRDefault="004F741F" w:rsidP="004F741F"/>
    <w:p w14:paraId="5C94FD1B" w14:textId="77777777" w:rsidR="004F741F" w:rsidRDefault="004F741F" w:rsidP="004F741F">
      <w:pPr>
        <w:pStyle w:val="Heading1"/>
      </w:pPr>
      <w:r w:rsidRPr="002C5A6F">
        <w:t>H1: Xoserve’ s Response</w:t>
      </w:r>
      <w:r w:rsidRPr="00876BE6">
        <w:t xml:space="preserve"> </w:t>
      </w:r>
    </w:p>
    <w:tbl>
      <w:tblPr>
        <w:tblStyle w:val="TableGrid"/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13"/>
        <w:gridCol w:w="6835"/>
      </w:tblGrid>
      <w:tr w:rsidR="004F741F" w:rsidRPr="00BC3CAC" w14:paraId="3E44D8D7" w14:textId="77777777" w:rsidTr="003F3867">
        <w:trPr>
          <w:trHeight w:val="663"/>
        </w:trPr>
        <w:tc>
          <w:tcPr>
            <w:tcW w:w="1223" w:type="pct"/>
            <w:shd w:val="clear" w:color="auto" w:fill="B2ECFB" w:themeFill="accent5" w:themeFillTint="66"/>
            <w:vAlign w:val="center"/>
          </w:tcPr>
          <w:p w14:paraId="5ABEDB3C" w14:textId="77777777" w:rsidR="004F741F" w:rsidRPr="00470388" w:rsidRDefault="004F741F" w:rsidP="003F386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Xoserve</w:t>
            </w:r>
            <w:r w:rsidRPr="00876BE6">
              <w:rPr>
                <w:rFonts w:cs="Arial"/>
                <w:szCs w:val="20"/>
              </w:rPr>
              <w:t xml:space="preserve"> Response to Organisations Comments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3777" w:type="pct"/>
            <w:vAlign w:val="center"/>
          </w:tcPr>
          <w:p w14:paraId="66ED723F" w14:textId="77777777" w:rsidR="004F741F" w:rsidRPr="00BC3CAC" w:rsidRDefault="004F741F" w:rsidP="003F386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/>
            </w:r>
            <w:r>
              <w:rPr>
                <w:rFonts w:cs="Arial"/>
                <w:szCs w:val="20"/>
              </w:rPr>
              <w:instrText xml:space="preserve"> MERGEFIELD  h1_xoserveResponse  \* MERGEFORMAT </w:instrText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«h1_xoserveResponse»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723F96E8" w14:textId="77777777" w:rsidR="004F741F" w:rsidRDefault="004F741F" w:rsidP="004F741F"/>
    <w:p w14:paraId="0C8D2437" w14:textId="77777777" w:rsidR="004F741F" w:rsidRDefault="004F741F" w:rsidP="004F741F">
      <w:r w:rsidRPr="00407C41">
        <w:t xml:space="preserve">Please send the completed </w:t>
      </w:r>
      <w:r>
        <w:t>representation response to</w:t>
      </w:r>
      <w:r w:rsidRPr="00407C41">
        <w:t xml:space="preserve"> </w:t>
      </w:r>
      <w:hyperlink r:id="rId14" w:history="1">
        <w:r w:rsidRPr="0040334E">
          <w:rPr>
            <w:rStyle w:val="Hyperlink"/>
          </w:rPr>
          <w:t>uklink@xoserve.com</w:t>
        </w:r>
      </w:hyperlink>
      <w:r>
        <w:t xml:space="preserve"> </w:t>
      </w:r>
    </w:p>
    <w:p w14:paraId="1DB3150B" w14:textId="77777777" w:rsidR="004F741F" w:rsidRDefault="004F741F" w:rsidP="004F741F"/>
    <w:p w14:paraId="0F4A2EDF" w14:textId="7A3B1046" w:rsidR="0051349C" w:rsidRDefault="004F741F" w:rsidP="004F741F">
      <w:r>
        <w:rPr>
          <w:noProof/>
        </w:rPr>
        <w:fldChar w:fldCharType="begin"/>
      </w:r>
      <w:r>
        <w:rPr>
          <w:noProof/>
        </w:rPr>
        <w:instrText xml:space="preserve"> MERGEFIELD  RangeEnd:HDS  \* MERGEFORMAT </w:instrText>
      </w:r>
      <w:r>
        <w:rPr>
          <w:noProof/>
        </w:rPr>
        <w:fldChar w:fldCharType="separate"/>
      </w:r>
      <w:r>
        <w:rPr>
          <w:noProof/>
        </w:rPr>
        <w:t>«RangeEnd:HDS»</w:t>
      </w:r>
      <w:r>
        <w:rPr>
          <w:noProof/>
        </w:rPr>
        <w:fldChar w:fldCharType="end"/>
      </w:r>
      <w:r>
        <w:br w:type="page"/>
      </w:r>
    </w:p>
    <w:p w14:paraId="2BF4CA4C" w14:textId="77777777" w:rsidR="0051349C" w:rsidRPr="0051349C" w:rsidRDefault="0051349C" w:rsidP="0051349C"/>
    <w:sectPr w:rsidR="0051349C" w:rsidRPr="0051349C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F23F5" w16cex:dateUtc="2021-11-17T14:47:00Z"/>
  <w16cex:commentExtensible w16cex:durableId="15398320" w16cex:dateUtc="2021-11-18T11:33:00Z"/>
  <w16cex:commentExtensible w16cex:durableId="2540C673" w16cex:dateUtc="2021-11-18T20:32:00Z"/>
  <w16cex:commentExtensible w16cex:durableId="253F602D" w16cex:dateUtc="2021-11-17T19:04:00Z"/>
  <w16cex:commentExtensible w16cex:durableId="7CDB5857" w16cex:dateUtc="2021-11-18T11:35:00Z"/>
  <w16cex:commentExtensible w16cex:durableId="2540C694" w16cex:dateUtc="2021-11-18T20:33:00Z"/>
  <w16cex:commentExtensible w16cex:durableId="2540C6EE" w16cex:dateUtc="2021-11-18T20:34:00Z"/>
  <w16cex:commentExtensible w16cex:durableId="253F37B3" w16cex:dateUtc="2021-11-17T16:11:00Z"/>
  <w16cex:commentExtensible w16cex:durableId="2540B7C2" w16cex:dateUtc="2021-11-18T19:30:00Z"/>
  <w16cex:commentExtensible w16cex:durableId="375BFCF4" w16cex:dateUtc="2021-11-18T11:42:00Z"/>
  <w16cex:commentExtensible w16cex:durableId="2540ABB7" w16cex:dateUtc="2021-11-18T18:38:00Z"/>
  <w16cex:commentExtensible w16cex:durableId="05BC8FB3" w16cex:dateUtc="2021-11-18T11:44:00Z"/>
  <w16cex:commentExtensible w16cex:durableId="2540C716" w16cex:dateUtc="2021-11-18T20:35:00Z"/>
  <w16cex:commentExtensible w16cex:durableId="2540C73F" w16cex:dateUtc="2021-11-18T20:36:00Z"/>
  <w16cex:commentExtensible w16cex:durableId="1E0D9FF2" w16cex:dateUtc="2021-11-18T11:44:00Z"/>
  <w16cex:commentExtensible w16cex:durableId="2540C74C" w16cex:dateUtc="2021-11-18T20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C56FB" w14:textId="77777777" w:rsidR="00D208C6" w:rsidRDefault="00D208C6" w:rsidP="00324744">
      <w:pPr>
        <w:spacing w:after="0" w:line="240" w:lineRule="auto"/>
      </w:pPr>
      <w:r>
        <w:separator/>
      </w:r>
    </w:p>
  </w:endnote>
  <w:endnote w:type="continuationSeparator" w:id="0">
    <w:p w14:paraId="0A55CEBA" w14:textId="77777777" w:rsidR="00D208C6" w:rsidRDefault="00D208C6" w:rsidP="00324744">
      <w:pPr>
        <w:spacing w:after="0" w:line="240" w:lineRule="auto"/>
      </w:pPr>
      <w:r>
        <w:continuationSeparator/>
      </w:r>
    </w:p>
  </w:endnote>
  <w:endnote w:type="continuationNotice" w:id="1">
    <w:p w14:paraId="28E46E15" w14:textId="77777777" w:rsidR="00D208C6" w:rsidRDefault="00D208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D8DC" w14:textId="77777777" w:rsidR="00046BA6" w:rsidRDefault="00B6118E">
    <w:pPr>
      <w:pStyle w:val="Footer"/>
    </w:pPr>
    <w:r>
      <w:t>CP_V7</w:t>
    </w:r>
    <w:r w:rsidR="00046BA6">
      <w:t>.</w:t>
    </w:r>
    <w:r w:rsidR="00046BA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6A677F" wp14:editId="491176C9">
              <wp:simplePos x="0" y="0"/>
              <wp:positionH relativeFrom="column">
                <wp:posOffset>-914400</wp:posOffset>
              </wp:positionH>
              <wp:positionV relativeFrom="paragraph">
                <wp:posOffset>376555</wp:posOffset>
              </wp:positionV>
              <wp:extent cx="7562850" cy="2571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6ED846" id="Rectangle 2" o:spid="_x0000_s1026" style="position:absolute;margin-left:-1in;margin-top:29.65pt;width:595.5pt;height:20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" fillcolor="#40d1f5 [3208]" stroked="f" strokeweight="2pt"/>
          </w:pict>
        </mc:Fallback>
      </mc:AlternateContent>
    </w:r>
    <w:r w:rsidR="00056D8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95CDA" w14:textId="77777777" w:rsidR="00D208C6" w:rsidRDefault="00D208C6" w:rsidP="00324744">
      <w:pPr>
        <w:spacing w:after="0" w:line="240" w:lineRule="auto"/>
      </w:pPr>
      <w:r>
        <w:separator/>
      </w:r>
    </w:p>
  </w:footnote>
  <w:footnote w:type="continuationSeparator" w:id="0">
    <w:p w14:paraId="484DC352" w14:textId="77777777" w:rsidR="00D208C6" w:rsidRDefault="00D208C6" w:rsidP="00324744">
      <w:pPr>
        <w:spacing w:after="0" w:line="240" w:lineRule="auto"/>
      </w:pPr>
      <w:r>
        <w:continuationSeparator/>
      </w:r>
    </w:p>
  </w:footnote>
  <w:footnote w:type="continuationNotice" w:id="1">
    <w:p w14:paraId="5C0D26AC" w14:textId="77777777" w:rsidR="00D208C6" w:rsidRDefault="00D208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BF61" w14:textId="77777777" w:rsidR="00046BA6" w:rsidRDefault="00046BA6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D6F9B5F" wp14:editId="0DA84E20">
          <wp:simplePos x="0" y="0"/>
          <wp:positionH relativeFrom="column">
            <wp:posOffset>3743325</wp:posOffset>
          </wp:positionH>
          <wp:positionV relativeFrom="paragraph">
            <wp:posOffset>-70485</wp:posOffset>
          </wp:positionV>
          <wp:extent cx="2066926" cy="32575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oserv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6" cy="32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C9E776" wp14:editId="38C1586F">
              <wp:simplePos x="0" y="0"/>
              <wp:positionH relativeFrom="column">
                <wp:posOffset>-914400</wp:posOffset>
              </wp:positionH>
              <wp:positionV relativeFrom="paragraph">
                <wp:posOffset>-487681</wp:posOffset>
              </wp:positionV>
              <wp:extent cx="7562850" cy="257175"/>
              <wp:effectExtent l="0" t="0" r="0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2571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A765C" id="Rectangle 1" o:spid="_x0000_s1026" style="position:absolute;margin-left:-1in;margin-top:-38.4pt;width:595.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" fillcolor="#3e5aa8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AEB"/>
    <w:multiLevelType w:val="hybridMultilevel"/>
    <w:tmpl w:val="880EF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0451A"/>
    <w:multiLevelType w:val="hybridMultilevel"/>
    <w:tmpl w:val="CA04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438C"/>
    <w:multiLevelType w:val="hybridMultilevel"/>
    <w:tmpl w:val="C7E4EA4E"/>
    <w:lvl w:ilvl="0" w:tplc="F6AA5B8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3278F2"/>
    <w:multiLevelType w:val="hybridMultilevel"/>
    <w:tmpl w:val="3AF42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14CD"/>
    <w:multiLevelType w:val="hybridMultilevel"/>
    <w:tmpl w:val="4ECAED76"/>
    <w:lvl w:ilvl="0" w:tplc="8EEA4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842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4D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89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A0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48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8F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08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4E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8F62FF"/>
    <w:multiLevelType w:val="hybridMultilevel"/>
    <w:tmpl w:val="13F61F5C"/>
    <w:lvl w:ilvl="0" w:tplc="64BAB702">
      <w:start w:val="5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10799"/>
    <w:multiLevelType w:val="hybridMultilevel"/>
    <w:tmpl w:val="74CAC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AA389F"/>
    <w:multiLevelType w:val="hybridMultilevel"/>
    <w:tmpl w:val="9AF2AC26"/>
    <w:lvl w:ilvl="0" w:tplc="40682D6A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C77EB"/>
    <w:multiLevelType w:val="hybridMultilevel"/>
    <w:tmpl w:val="A69C5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867592"/>
    <w:multiLevelType w:val="hybridMultilevel"/>
    <w:tmpl w:val="1248C9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384C39"/>
    <w:multiLevelType w:val="hybridMultilevel"/>
    <w:tmpl w:val="4B28C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9F2A0A"/>
    <w:multiLevelType w:val="hybridMultilevel"/>
    <w:tmpl w:val="F830115C"/>
    <w:lvl w:ilvl="0" w:tplc="6E785D12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75213"/>
    <w:multiLevelType w:val="hybridMultilevel"/>
    <w:tmpl w:val="BD7E1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CB64AE"/>
    <w:multiLevelType w:val="hybridMultilevel"/>
    <w:tmpl w:val="758C0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DB"/>
    <w:rsid w:val="0000140B"/>
    <w:rsid w:val="00002D9D"/>
    <w:rsid w:val="0000467E"/>
    <w:rsid w:val="000047E3"/>
    <w:rsid w:val="0002555E"/>
    <w:rsid w:val="00041FE2"/>
    <w:rsid w:val="00043E6A"/>
    <w:rsid w:val="00046BA6"/>
    <w:rsid w:val="00050A89"/>
    <w:rsid w:val="00050C36"/>
    <w:rsid w:val="00056D8D"/>
    <w:rsid w:val="00061253"/>
    <w:rsid w:val="0006670D"/>
    <w:rsid w:val="00075C69"/>
    <w:rsid w:val="0008425D"/>
    <w:rsid w:val="0009354F"/>
    <w:rsid w:val="00093D75"/>
    <w:rsid w:val="000A0811"/>
    <w:rsid w:val="000A1AD1"/>
    <w:rsid w:val="000A1ED6"/>
    <w:rsid w:val="000B0F61"/>
    <w:rsid w:val="000C1AA9"/>
    <w:rsid w:val="000D5359"/>
    <w:rsid w:val="000E3E26"/>
    <w:rsid w:val="000F42BC"/>
    <w:rsid w:val="000F45A9"/>
    <w:rsid w:val="00112A91"/>
    <w:rsid w:val="00122449"/>
    <w:rsid w:val="00125B61"/>
    <w:rsid w:val="00144E00"/>
    <w:rsid w:val="00147035"/>
    <w:rsid w:val="00151C09"/>
    <w:rsid w:val="00156FD9"/>
    <w:rsid w:val="00195C86"/>
    <w:rsid w:val="001A626D"/>
    <w:rsid w:val="001B2D13"/>
    <w:rsid w:val="001C6561"/>
    <w:rsid w:val="001D6B19"/>
    <w:rsid w:val="001E5F0C"/>
    <w:rsid w:val="00212B1C"/>
    <w:rsid w:val="002201FE"/>
    <w:rsid w:val="002247C6"/>
    <w:rsid w:val="00226D34"/>
    <w:rsid w:val="002305D7"/>
    <w:rsid w:val="00232867"/>
    <w:rsid w:val="002365D1"/>
    <w:rsid w:val="00243B05"/>
    <w:rsid w:val="00263509"/>
    <w:rsid w:val="00266F63"/>
    <w:rsid w:val="00271852"/>
    <w:rsid w:val="0029036C"/>
    <w:rsid w:val="00290A05"/>
    <w:rsid w:val="002A278D"/>
    <w:rsid w:val="002B3FC0"/>
    <w:rsid w:val="002C12FD"/>
    <w:rsid w:val="002D053D"/>
    <w:rsid w:val="002F448E"/>
    <w:rsid w:val="00301387"/>
    <w:rsid w:val="00310A64"/>
    <w:rsid w:val="00315FBD"/>
    <w:rsid w:val="003201A4"/>
    <w:rsid w:val="00324744"/>
    <w:rsid w:val="0033314B"/>
    <w:rsid w:val="003463C5"/>
    <w:rsid w:val="00373DEA"/>
    <w:rsid w:val="00377B3E"/>
    <w:rsid w:val="003821A0"/>
    <w:rsid w:val="00391060"/>
    <w:rsid w:val="003A32EA"/>
    <w:rsid w:val="003A5CFC"/>
    <w:rsid w:val="003B4D44"/>
    <w:rsid w:val="003B7E16"/>
    <w:rsid w:val="003D3840"/>
    <w:rsid w:val="003E57CE"/>
    <w:rsid w:val="00403D4A"/>
    <w:rsid w:val="004067A2"/>
    <w:rsid w:val="00407C41"/>
    <w:rsid w:val="00426807"/>
    <w:rsid w:val="00460F24"/>
    <w:rsid w:val="00464FAE"/>
    <w:rsid w:val="00470388"/>
    <w:rsid w:val="00477440"/>
    <w:rsid w:val="004A3786"/>
    <w:rsid w:val="004B28B3"/>
    <w:rsid w:val="004B4891"/>
    <w:rsid w:val="004C18C7"/>
    <w:rsid w:val="004D0425"/>
    <w:rsid w:val="004D27A8"/>
    <w:rsid w:val="004E0BC8"/>
    <w:rsid w:val="004F3362"/>
    <w:rsid w:val="004F741F"/>
    <w:rsid w:val="005027CC"/>
    <w:rsid w:val="0051349C"/>
    <w:rsid w:val="00516D8E"/>
    <w:rsid w:val="00517F6F"/>
    <w:rsid w:val="00522C48"/>
    <w:rsid w:val="00525A7D"/>
    <w:rsid w:val="00540539"/>
    <w:rsid w:val="0055298E"/>
    <w:rsid w:val="0055478D"/>
    <w:rsid w:val="00567C13"/>
    <w:rsid w:val="00584519"/>
    <w:rsid w:val="0058557B"/>
    <w:rsid w:val="005909FB"/>
    <w:rsid w:val="00597C5C"/>
    <w:rsid w:val="005A11B4"/>
    <w:rsid w:val="005A1776"/>
    <w:rsid w:val="005A6B14"/>
    <w:rsid w:val="005A6CFA"/>
    <w:rsid w:val="005C15DD"/>
    <w:rsid w:val="005C70AE"/>
    <w:rsid w:val="005D0AA4"/>
    <w:rsid w:val="005D4EDB"/>
    <w:rsid w:val="005E4C74"/>
    <w:rsid w:val="005F7A0F"/>
    <w:rsid w:val="00602977"/>
    <w:rsid w:val="00607A81"/>
    <w:rsid w:val="00612D82"/>
    <w:rsid w:val="0062533C"/>
    <w:rsid w:val="006441F9"/>
    <w:rsid w:val="006514E4"/>
    <w:rsid w:val="00667338"/>
    <w:rsid w:val="006718CF"/>
    <w:rsid w:val="00672BAE"/>
    <w:rsid w:val="0067534D"/>
    <w:rsid w:val="0068210E"/>
    <w:rsid w:val="006A2B81"/>
    <w:rsid w:val="006A2C69"/>
    <w:rsid w:val="006B18D0"/>
    <w:rsid w:val="006B5363"/>
    <w:rsid w:val="006C2F46"/>
    <w:rsid w:val="006C66CA"/>
    <w:rsid w:val="006E1FB2"/>
    <w:rsid w:val="006F3657"/>
    <w:rsid w:val="006F615C"/>
    <w:rsid w:val="00716469"/>
    <w:rsid w:val="007204AB"/>
    <w:rsid w:val="00722970"/>
    <w:rsid w:val="00722976"/>
    <w:rsid w:val="007229EF"/>
    <w:rsid w:val="007243D3"/>
    <w:rsid w:val="00727180"/>
    <w:rsid w:val="00734A65"/>
    <w:rsid w:val="00754567"/>
    <w:rsid w:val="007715F3"/>
    <w:rsid w:val="00771B44"/>
    <w:rsid w:val="0078282E"/>
    <w:rsid w:val="007836E3"/>
    <w:rsid w:val="007855B1"/>
    <w:rsid w:val="00787F05"/>
    <w:rsid w:val="007A2F99"/>
    <w:rsid w:val="007A56DB"/>
    <w:rsid w:val="007A7022"/>
    <w:rsid w:val="007C3F9A"/>
    <w:rsid w:val="007D4F26"/>
    <w:rsid w:val="007D796E"/>
    <w:rsid w:val="007E3754"/>
    <w:rsid w:val="007F09E3"/>
    <w:rsid w:val="00807258"/>
    <w:rsid w:val="0082322E"/>
    <w:rsid w:val="00833E9C"/>
    <w:rsid w:val="00843613"/>
    <w:rsid w:val="00853AEB"/>
    <w:rsid w:val="00864211"/>
    <w:rsid w:val="00874C46"/>
    <w:rsid w:val="00876BE6"/>
    <w:rsid w:val="00886E23"/>
    <w:rsid w:val="00890462"/>
    <w:rsid w:val="0089152C"/>
    <w:rsid w:val="008932EE"/>
    <w:rsid w:val="00894BD9"/>
    <w:rsid w:val="00897E29"/>
    <w:rsid w:val="008A199F"/>
    <w:rsid w:val="008B7C4E"/>
    <w:rsid w:val="008B7E39"/>
    <w:rsid w:val="008C078A"/>
    <w:rsid w:val="008C7F14"/>
    <w:rsid w:val="008E6888"/>
    <w:rsid w:val="008F05D1"/>
    <w:rsid w:val="008F53E8"/>
    <w:rsid w:val="008F70BA"/>
    <w:rsid w:val="0091466E"/>
    <w:rsid w:val="009215D8"/>
    <w:rsid w:val="009256FF"/>
    <w:rsid w:val="009439D5"/>
    <w:rsid w:val="00945316"/>
    <w:rsid w:val="0095319A"/>
    <w:rsid w:val="00953B35"/>
    <w:rsid w:val="00977AD7"/>
    <w:rsid w:val="00977B79"/>
    <w:rsid w:val="00987E24"/>
    <w:rsid w:val="00987F31"/>
    <w:rsid w:val="00991D4C"/>
    <w:rsid w:val="00994830"/>
    <w:rsid w:val="00996E99"/>
    <w:rsid w:val="009B3E45"/>
    <w:rsid w:val="009C3AAE"/>
    <w:rsid w:val="009D38A3"/>
    <w:rsid w:val="009D4DE9"/>
    <w:rsid w:val="009D5EB6"/>
    <w:rsid w:val="009D6EE7"/>
    <w:rsid w:val="009E07EB"/>
    <w:rsid w:val="009E3053"/>
    <w:rsid w:val="009E485B"/>
    <w:rsid w:val="009E6FF9"/>
    <w:rsid w:val="009F7831"/>
    <w:rsid w:val="00A05F89"/>
    <w:rsid w:val="00A12EA2"/>
    <w:rsid w:val="00A30CDA"/>
    <w:rsid w:val="00A3623B"/>
    <w:rsid w:val="00A37EB1"/>
    <w:rsid w:val="00A41B8E"/>
    <w:rsid w:val="00A46527"/>
    <w:rsid w:val="00A57CE8"/>
    <w:rsid w:val="00A64611"/>
    <w:rsid w:val="00A700B7"/>
    <w:rsid w:val="00A82A57"/>
    <w:rsid w:val="00A87A73"/>
    <w:rsid w:val="00A94898"/>
    <w:rsid w:val="00AA5CDF"/>
    <w:rsid w:val="00AB5B54"/>
    <w:rsid w:val="00AB63DE"/>
    <w:rsid w:val="00AC7EC6"/>
    <w:rsid w:val="00AD3033"/>
    <w:rsid w:val="00AD4913"/>
    <w:rsid w:val="00AE6060"/>
    <w:rsid w:val="00B11FE6"/>
    <w:rsid w:val="00B30A95"/>
    <w:rsid w:val="00B351BC"/>
    <w:rsid w:val="00B36288"/>
    <w:rsid w:val="00B37869"/>
    <w:rsid w:val="00B43C1C"/>
    <w:rsid w:val="00B47489"/>
    <w:rsid w:val="00B50EDC"/>
    <w:rsid w:val="00B542B2"/>
    <w:rsid w:val="00B6118E"/>
    <w:rsid w:val="00B70FA9"/>
    <w:rsid w:val="00B71A0B"/>
    <w:rsid w:val="00B73204"/>
    <w:rsid w:val="00B7691C"/>
    <w:rsid w:val="00B76E3D"/>
    <w:rsid w:val="00B80F1D"/>
    <w:rsid w:val="00B96F78"/>
    <w:rsid w:val="00BB0C50"/>
    <w:rsid w:val="00BC00E9"/>
    <w:rsid w:val="00BC3CAC"/>
    <w:rsid w:val="00BC6C45"/>
    <w:rsid w:val="00BD0A45"/>
    <w:rsid w:val="00BD6281"/>
    <w:rsid w:val="00BF2C04"/>
    <w:rsid w:val="00C01CAE"/>
    <w:rsid w:val="00C05CCB"/>
    <w:rsid w:val="00C06409"/>
    <w:rsid w:val="00C07B83"/>
    <w:rsid w:val="00C23C3A"/>
    <w:rsid w:val="00C24204"/>
    <w:rsid w:val="00C30FB9"/>
    <w:rsid w:val="00C34211"/>
    <w:rsid w:val="00C408DE"/>
    <w:rsid w:val="00C44CF7"/>
    <w:rsid w:val="00C46B95"/>
    <w:rsid w:val="00C4790B"/>
    <w:rsid w:val="00C52913"/>
    <w:rsid w:val="00C63328"/>
    <w:rsid w:val="00C70976"/>
    <w:rsid w:val="00C75DF9"/>
    <w:rsid w:val="00C923FC"/>
    <w:rsid w:val="00C941BD"/>
    <w:rsid w:val="00C95370"/>
    <w:rsid w:val="00CA7B55"/>
    <w:rsid w:val="00CD22FC"/>
    <w:rsid w:val="00CF035F"/>
    <w:rsid w:val="00D05D66"/>
    <w:rsid w:val="00D12DF0"/>
    <w:rsid w:val="00D15204"/>
    <w:rsid w:val="00D16D33"/>
    <w:rsid w:val="00D208C6"/>
    <w:rsid w:val="00D2202F"/>
    <w:rsid w:val="00D348F5"/>
    <w:rsid w:val="00D36766"/>
    <w:rsid w:val="00D42773"/>
    <w:rsid w:val="00D56868"/>
    <w:rsid w:val="00D66528"/>
    <w:rsid w:val="00D66C7E"/>
    <w:rsid w:val="00D877EF"/>
    <w:rsid w:val="00D92661"/>
    <w:rsid w:val="00D93896"/>
    <w:rsid w:val="00D957D7"/>
    <w:rsid w:val="00DA3CEE"/>
    <w:rsid w:val="00DA6D80"/>
    <w:rsid w:val="00DB0E36"/>
    <w:rsid w:val="00DC1854"/>
    <w:rsid w:val="00DC439C"/>
    <w:rsid w:val="00DC47D8"/>
    <w:rsid w:val="00DE4CEA"/>
    <w:rsid w:val="00DF391D"/>
    <w:rsid w:val="00E00595"/>
    <w:rsid w:val="00E058DC"/>
    <w:rsid w:val="00E071D8"/>
    <w:rsid w:val="00E11D84"/>
    <w:rsid w:val="00E365C3"/>
    <w:rsid w:val="00E366A7"/>
    <w:rsid w:val="00E44B2E"/>
    <w:rsid w:val="00E472C6"/>
    <w:rsid w:val="00E66F2E"/>
    <w:rsid w:val="00E678C0"/>
    <w:rsid w:val="00E960BE"/>
    <w:rsid w:val="00E97641"/>
    <w:rsid w:val="00EA52DD"/>
    <w:rsid w:val="00EA56F6"/>
    <w:rsid w:val="00EB4DF4"/>
    <w:rsid w:val="00EB5481"/>
    <w:rsid w:val="00EC622A"/>
    <w:rsid w:val="00EC649B"/>
    <w:rsid w:val="00EC75E7"/>
    <w:rsid w:val="00ED0342"/>
    <w:rsid w:val="00ED342B"/>
    <w:rsid w:val="00ED41AC"/>
    <w:rsid w:val="00EF2B03"/>
    <w:rsid w:val="00EF7B70"/>
    <w:rsid w:val="00F02291"/>
    <w:rsid w:val="00F03EF2"/>
    <w:rsid w:val="00F077C3"/>
    <w:rsid w:val="00F12D81"/>
    <w:rsid w:val="00F146A4"/>
    <w:rsid w:val="00F17E58"/>
    <w:rsid w:val="00F26010"/>
    <w:rsid w:val="00F477B9"/>
    <w:rsid w:val="00F478AE"/>
    <w:rsid w:val="00F53E8F"/>
    <w:rsid w:val="00F5564D"/>
    <w:rsid w:val="00F72FAC"/>
    <w:rsid w:val="00F83D67"/>
    <w:rsid w:val="00F9391E"/>
    <w:rsid w:val="00F95876"/>
    <w:rsid w:val="00FA0009"/>
    <w:rsid w:val="00FA3742"/>
    <w:rsid w:val="00FA3F4F"/>
    <w:rsid w:val="00FB04DB"/>
    <w:rsid w:val="00FB1FA8"/>
    <w:rsid w:val="00FB4F8F"/>
    <w:rsid w:val="00FD051C"/>
    <w:rsid w:val="00FE44DC"/>
    <w:rsid w:val="039F1838"/>
    <w:rsid w:val="0442FD2D"/>
    <w:rsid w:val="04DA82DC"/>
    <w:rsid w:val="07C28E67"/>
    <w:rsid w:val="0A0E59BC"/>
    <w:rsid w:val="0B948E90"/>
    <w:rsid w:val="11BA9E6A"/>
    <w:rsid w:val="1453FC1F"/>
    <w:rsid w:val="14A8FEF5"/>
    <w:rsid w:val="15762158"/>
    <w:rsid w:val="17DC3F01"/>
    <w:rsid w:val="186B2412"/>
    <w:rsid w:val="1B9189FD"/>
    <w:rsid w:val="1D7F66EE"/>
    <w:rsid w:val="1D98808C"/>
    <w:rsid w:val="2933FC76"/>
    <w:rsid w:val="2981590B"/>
    <w:rsid w:val="2CB8F9CD"/>
    <w:rsid w:val="31AFD0DF"/>
    <w:rsid w:val="37D4970B"/>
    <w:rsid w:val="3954A91F"/>
    <w:rsid w:val="3B1A24D9"/>
    <w:rsid w:val="3DA9B82D"/>
    <w:rsid w:val="41F4735C"/>
    <w:rsid w:val="4749C056"/>
    <w:rsid w:val="47E510B8"/>
    <w:rsid w:val="534258B8"/>
    <w:rsid w:val="574D95E0"/>
    <w:rsid w:val="5766BE3D"/>
    <w:rsid w:val="58AA3CE9"/>
    <w:rsid w:val="58F153C7"/>
    <w:rsid w:val="58F81D7A"/>
    <w:rsid w:val="59F248A4"/>
    <w:rsid w:val="5BCC042D"/>
    <w:rsid w:val="5CA87E41"/>
    <w:rsid w:val="5F37B922"/>
    <w:rsid w:val="62B5C0C7"/>
    <w:rsid w:val="6648F6A5"/>
    <w:rsid w:val="676BA730"/>
    <w:rsid w:val="6D2AEDC0"/>
    <w:rsid w:val="6F7173D4"/>
    <w:rsid w:val="6F72585F"/>
    <w:rsid w:val="72064C69"/>
    <w:rsid w:val="72A9F921"/>
    <w:rsid w:val="72AE59D7"/>
    <w:rsid w:val="742CA125"/>
    <w:rsid w:val="75073BBB"/>
    <w:rsid w:val="75B06C95"/>
    <w:rsid w:val="76D99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23E06"/>
  <w15:docId w15:val="{6493F0F7-9851-41EF-89BB-985D0984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Xo Normal"/>
    <w:qFormat/>
    <w:rsid w:val="007A56DB"/>
    <w:rPr>
      <w:rFonts w:ascii="Arial" w:hAnsi="Arial"/>
    </w:rPr>
  </w:style>
  <w:style w:type="paragraph" w:styleId="Heading1">
    <w:name w:val="heading 1"/>
    <w:aliases w:val="Xo Heading 1"/>
    <w:basedOn w:val="Normal"/>
    <w:next w:val="Normal"/>
    <w:link w:val="Heading1Char"/>
    <w:uiPriority w:val="9"/>
    <w:qFormat/>
    <w:rsid w:val="007A56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E5AA8"/>
      <w:sz w:val="28"/>
      <w:szCs w:val="28"/>
    </w:rPr>
  </w:style>
  <w:style w:type="paragraph" w:styleId="Heading2">
    <w:name w:val="heading 2"/>
    <w:aliases w:val="Xo Heading 2"/>
    <w:basedOn w:val="Normal"/>
    <w:next w:val="Normal"/>
    <w:link w:val="Heading2Char"/>
    <w:uiPriority w:val="9"/>
    <w:unhideWhenUsed/>
    <w:qFormat/>
    <w:rsid w:val="007A56D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6440A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Heading4">
    <w:name w:val="heading 4"/>
    <w:aliases w:val="Xo Heading 4"/>
    <w:basedOn w:val="Normal"/>
    <w:next w:val="Normal"/>
    <w:link w:val="Heading4Char"/>
    <w:uiPriority w:val="9"/>
    <w:unhideWhenUsed/>
    <w:qFormat/>
    <w:rsid w:val="000014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014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E2C5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Xo No Spacing"/>
    <w:uiPriority w:val="1"/>
    <w:qFormat/>
    <w:rsid w:val="007A56DB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aliases w:val="Xo Heading 1 Char"/>
    <w:basedOn w:val="DefaultParagraphFont"/>
    <w:link w:val="Heading1"/>
    <w:uiPriority w:val="9"/>
    <w:rsid w:val="007A56DB"/>
    <w:rPr>
      <w:rFonts w:ascii="Arial" w:eastAsiaTheme="majorEastAsia" w:hAnsi="Arial" w:cstheme="majorBidi"/>
      <w:b/>
      <w:bCs/>
      <w:color w:val="3E5AA8"/>
      <w:sz w:val="28"/>
      <w:szCs w:val="28"/>
    </w:rPr>
  </w:style>
  <w:style w:type="character" w:customStyle="1" w:styleId="Heading2Char">
    <w:name w:val="Heading 2 Char"/>
    <w:aliases w:val="Xo Heading 2 Char"/>
    <w:basedOn w:val="DefaultParagraphFont"/>
    <w:link w:val="Heading2"/>
    <w:uiPriority w:val="9"/>
    <w:rsid w:val="007A56DB"/>
    <w:rPr>
      <w:rFonts w:ascii="Arial" w:eastAsiaTheme="majorEastAsia" w:hAnsi="Arial" w:cstheme="majorBidi"/>
      <w:b/>
      <w:bCs/>
      <w:color w:val="6440A3"/>
      <w:sz w:val="26"/>
      <w:szCs w:val="26"/>
    </w:rPr>
  </w:style>
  <w:style w:type="paragraph" w:styleId="Title">
    <w:name w:val="Title"/>
    <w:aliases w:val="Xo Title"/>
    <w:basedOn w:val="Normal"/>
    <w:next w:val="Normal"/>
    <w:link w:val="TitleChar"/>
    <w:uiPriority w:val="10"/>
    <w:qFormat/>
    <w:rsid w:val="00BD0A45"/>
    <w:pPr>
      <w:pBdr>
        <w:bottom w:val="single" w:sz="8" w:space="4" w:color="3E5AA8" w:themeColor="accent1"/>
      </w:pBdr>
      <w:spacing w:after="300" w:line="240" w:lineRule="auto"/>
      <w:contextualSpacing/>
    </w:pPr>
    <w:rPr>
      <w:rFonts w:eastAsiaTheme="majorEastAsia" w:cstheme="majorBidi"/>
      <w:b/>
      <w:color w:val="1D3E61"/>
      <w:spacing w:val="5"/>
      <w:kern w:val="28"/>
      <w:sz w:val="52"/>
      <w:szCs w:val="52"/>
    </w:rPr>
  </w:style>
  <w:style w:type="character" w:customStyle="1" w:styleId="TitleChar">
    <w:name w:val="Title Char"/>
    <w:aliases w:val="Xo Title Char"/>
    <w:basedOn w:val="DefaultParagraphFont"/>
    <w:link w:val="Title"/>
    <w:uiPriority w:val="10"/>
    <w:rsid w:val="00BD0A45"/>
    <w:rPr>
      <w:rFonts w:ascii="Arial" w:eastAsiaTheme="majorEastAsia" w:hAnsi="Arial" w:cstheme="majorBidi"/>
      <w:b/>
      <w:color w:val="1D3E61"/>
      <w:spacing w:val="5"/>
      <w:kern w:val="28"/>
      <w:sz w:val="52"/>
      <w:szCs w:val="52"/>
    </w:rPr>
  </w:style>
  <w:style w:type="paragraph" w:styleId="Subtitle">
    <w:name w:val="Subtitle"/>
    <w:aliases w:val="Xo Subtitle"/>
    <w:basedOn w:val="Normal"/>
    <w:next w:val="Normal"/>
    <w:link w:val="SubtitleChar"/>
    <w:uiPriority w:val="11"/>
    <w:qFormat/>
    <w:rsid w:val="00324744"/>
    <w:pPr>
      <w:numPr>
        <w:ilvl w:val="1"/>
      </w:numPr>
    </w:pPr>
    <w:rPr>
      <w:rFonts w:eastAsiaTheme="majorEastAsia" w:cstheme="majorBidi"/>
      <w:i/>
      <w:iCs/>
      <w:color w:val="56CF9E"/>
      <w:spacing w:val="15"/>
      <w:sz w:val="24"/>
      <w:szCs w:val="24"/>
    </w:rPr>
  </w:style>
  <w:style w:type="character" w:customStyle="1" w:styleId="SubtitleChar">
    <w:name w:val="Subtitle Char"/>
    <w:aliases w:val="Xo Subtitle Char"/>
    <w:basedOn w:val="DefaultParagraphFont"/>
    <w:link w:val="Subtitle"/>
    <w:uiPriority w:val="11"/>
    <w:rsid w:val="00324744"/>
    <w:rPr>
      <w:rFonts w:ascii="Arial" w:eastAsiaTheme="majorEastAsia" w:hAnsi="Arial" w:cstheme="majorBidi"/>
      <w:i/>
      <w:iCs/>
      <w:color w:val="56CF9E"/>
      <w:spacing w:val="15"/>
      <w:sz w:val="24"/>
      <w:szCs w:val="24"/>
    </w:rPr>
  </w:style>
  <w:style w:type="character" w:styleId="SubtleEmphasis">
    <w:name w:val="Subtle Emphasis"/>
    <w:aliases w:val="Xo Subtle Emphasis"/>
    <w:basedOn w:val="DefaultParagraphFont"/>
    <w:uiPriority w:val="19"/>
    <w:qFormat/>
    <w:rsid w:val="00324744"/>
    <w:rPr>
      <w:rFonts w:ascii="Arial" w:hAnsi="Arial"/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4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BD0A45"/>
    <w:rPr>
      <w:rFonts w:asciiTheme="majorHAnsi" w:eastAsiaTheme="majorEastAsia" w:hAnsiTheme="majorHAnsi" w:cstheme="majorBidi"/>
      <w:b/>
      <w:bCs/>
      <w:color w:val="40D1F5" w:themeColor="accent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9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40B"/>
    <w:rPr>
      <w:color w:val="6440A3" w:themeColor="hyperlink"/>
      <w:u w:val="single"/>
    </w:rPr>
  </w:style>
  <w:style w:type="character" w:customStyle="1" w:styleId="Heading4Char">
    <w:name w:val="Heading 4 Char"/>
    <w:aliases w:val="Xo Heading 4 Char"/>
    <w:basedOn w:val="DefaultParagraphFont"/>
    <w:link w:val="Heading4"/>
    <w:uiPriority w:val="9"/>
    <w:rsid w:val="0000140B"/>
    <w:rPr>
      <w:rFonts w:asciiTheme="majorHAnsi" w:eastAsiaTheme="majorEastAsia" w:hAnsiTheme="majorHAnsi" w:cstheme="majorBidi"/>
      <w:b/>
      <w:bCs/>
      <w:i/>
      <w:iCs/>
      <w:color w:val="3E5AA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40B"/>
    <w:rPr>
      <w:rFonts w:asciiTheme="majorHAnsi" w:eastAsiaTheme="majorEastAsia" w:hAnsiTheme="majorHAnsi" w:cstheme="majorBidi"/>
      <w:color w:val="1E2C53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426807"/>
    <w:rPr>
      <w:b/>
      <w:bCs/>
      <w:i/>
      <w:iCs/>
      <w:color w:val="3E5AA8" w:themeColor="accent1"/>
    </w:rPr>
  </w:style>
  <w:style w:type="character" w:styleId="Strong">
    <w:name w:val="Strong"/>
    <w:basedOn w:val="DefaultParagraphFont"/>
    <w:uiPriority w:val="22"/>
    <w:qFormat/>
    <w:rsid w:val="0042680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268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26807"/>
    <w:rPr>
      <w:rFonts w:ascii="Arial" w:hAnsi="Arial"/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3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0A64"/>
    <w:pPr>
      <w:ind w:left="720"/>
      <w:contextualSpacing/>
    </w:pPr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0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CA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CAE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86E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691C"/>
    <w:rPr>
      <w:color w:val="605E5C"/>
      <w:shd w:val="clear" w:color="auto" w:fill="E1DFDD"/>
    </w:rPr>
  </w:style>
  <w:style w:type="character" w:customStyle="1" w:styleId="normaltextrun1">
    <w:name w:val="normaltextrun1"/>
    <w:basedOn w:val="DefaultParagraphFont"/>
    <w:rsid w:val="003E57CE"/>
  </w:style>
  <w:style w:type="character" w:customStyle="1" w:styleId="normaltextrun">
    <w:name w:val="normaltextrun"/>
    <w:basedOn w:val="DefaultParagraphFont"/>
    <w:rsid w:val="00075C69"/>
  </w:style>
  <w:style w:type="character" w:customStyle="1" w:styleId="eop">
    <w:name w:val="eop"/>
    <w:basedOn w:val="DefaultParagraphFont"/>
    <w:rsid w:val="0007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7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4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21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510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klink@xoserv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minichanges@correla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klink@xoser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Xoserve 2018">
      <a:dk1>
        <a:sysClr val="windowText" lastClr="000000"/>
      </a:dk1>
      <a:lt1>
        <a:sysClr val="window" lastClr="FFFFFF"/>
      </a:lt1>
      <a:dk2>
        <a:srgbClr val="1D3E61"/>
      </a:dk2>
      <a:lt2>
        <a:srgbClr val="EEECE1"/>
      </a:lt2>
      <a:accent1>
        <a:srgbClr val="3E5AA8"/>
      </a:accent1>
      <a:accent2>
        <a:srgbClr val="D75733"/>
      </a:accent2>
      <a:accent3>
        <a:srgbClr val="56CF9E"/>
      </a:accent3>
      <a:accent4>
        <a:srgbClr val="6440A3"/>
      </a:accent4>
      <a:accent5>
        <a:srgbClr val="40D1F5"/>
      </a:accent5>
      <a:accent6>
        <a:srgbClr val="FCBC55"/>
      </a:accent6>
      <a:hlink>
        <a:srgbClr val="6440A3"/>
      </a:hlink>
      <a:folHlink>
        <a:srgbClr val="D2232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D4E94D94ABB48A35A572EF9A60258" ma:contentTypeVersion="14" ma:contentTypeDescription="Create a new document." ma:contentTypeScope="" ma:versionID="33b8fecee8c4713a57430302bf85c5cc">
  <xsd:schema xmlns:xsd="http://www.w3.org/2001/XMLSchema" xmlns:xs="http://www.w3.org/2001/XMLSchema" xmlns:p="http://schemas.microsoft.com/office/2006/metadata/properties" xmlns:ns2="5844fa40-a696-4ac9-bd38-c0330d295109" xmlns:ns3="c78a4dae-5fc0-4ed3-ad80-da51122ab114" targetNamespace="http://schemas.microsoft.com/office/2006/metadata/properties" ma:root="true" ma:fieldsID="f5412dd98e0cafb03a0a30bd6733c8ea" ns2:_="" ns3:_="">
    <xsd:import namespace="5844fa40-a696-4ac9-bd38-c0330d295109"/>
    <xsd:import namespace="c78a4dae-5fc0-4ed3-ad80-da51122ab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CAM" minOccurs="0"/>
                <xsd:element ref="ns2:Customer_x0020_Contracts_x0020_Lead" minOccurs="0"/>
                <xsd:element ref="ns2:Date_x0020_of_x0020_Meetings" minOccurs="0"/>
                <xsd:element ref="ns2:_x006a_hd3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4fa40-a696-4ac9-bd38-c0330d295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CAM" ma:index="12" nillable="true" ma:displayName="CAM" ma:format="Dropdown" ma:internalName="CAM">
      <xsd:simpleType>
        <xsd:restriction base="dms:Text">
          <xsd:maxLength value="255"/>
        </xsd:restriction>
      </xsd:simpleType>
    </xsd:element>
    <xsd:element name="Customer_x0020_Contracts_x0020_Lead" ma:index="13" nillable="true" ma:displayName="Customer Contracts Lead" ma:format="Dropdown" ma:internalName="Customer_x0020_Contracts_x0020_Lead">
      <xsd:simpleType>
        <xsd:restriction base="dms:Text">
          <xsd:maxLength value="255"/>
        </xsd:restriction>
      </xsd:simpleType>
    </xsd:element>
    <xsd:element name="Date_x0020_of_x0020_Meetings" ma:index="14" nillable="true" ma:displayName="Date of Meetings" ma:format="Dropdown" ma:internalName="Date_x0020_of_x0020_Meetings">
      <xsd:simpleType>
        <xsd:restriction base="dms:Text">
          <xsd:maxLength value="255"/>
        </xsd:restriction>
      </xsd:simpleType>
    </xsd:element>
    <xsd:element name="_x006a_hd3" ma:index="15" nillable="true" ma:displayName="Date of Meeting" ma:internalName="_x006a_hd3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4dae-5fc0-4ed3-ad80-da51122ab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M xmlns="5844fa40-a696-4ac9-bd38-c0330d295109" xsi:nil="true"/>
    <Date_x0020_of_x0020_Meetings xmlns="5844fa40-a696-4ac9-bd38-c0330d295109" xsi:nil="true"/>
    <_x006a_hd3 xmlns="5844fa40-a696-4ac9-bd38-c0330d295109" xsi:nil="true"/>
    <Customer_x0020_Contracts_x0020_Lead xmlns="5844fa40-a696-4ac9-bd38-c0330d2951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D4BD-8D91-4AAB-8FEE-6A69727B3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4fa40-a696-4ac9-bd38-c0330d295109"/>
    <ds:schemaRef ds:uri="c78a4dae-5fc0-4ed3-ad80-da51122ab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92D9-C373-4587-A1BF-C6A521F5E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FD1E4-E801-45E3-8622-5705A3614C6C}">
  <ds:schemaRefs>
    <ds:schemaRef ds:uri="http://schemas.microsoft.com/office/2006/metadata/properties"/>
    <ds:schemaRef ds:uri="http://schemas.microsoft.com/office/infopath/2007/PartnerControls"/>
    <ds:schemaRef ds:uri="5844fa40-a696-4ac9-bd38-c0330d295109"/>
  </ds:schemaRefs>
</ds:datastoreItem>
</file>

<file path=customXml/itemProps4.xml><?xml version="1.0" encoding="utf-8"?>
<ds:datastoreItem xmlns:ds="http://schemas.openxmlformats.org/officeDocument/2006/customXml" ds:itemID="{E6C65234-835B-4972-ACCA-91B44C65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National Grid</dc:creator>
  <cp:lastModifiedBy>Rachel Taggart</cp:lastModifiedBy>
  <cp:revision>13</cp:revision>
  <cp:lastPrinted>2019-02-07T14:31:00Z</cp:lastPrinted>
  <dcterms:created xsi:type="dcterms:W3CDTF">2021-12-10T08:32:00Z</dcterms:created>
  <dcterms:modified xsi:type="dcterms:W3CDTF">2021-12-13T11:17:00Z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0x0101002A9D4E94D94ABB48A35A572EF9A60258</vt:lpwstr>
  </property>
  <property fmtid="{D5CDD505-2E9C-101B-9397-08002B2CF9AE}" pid="3" name="_NewReviewCycle">
    <vt:lpwstr/>
  </property>
</Properties>
</file>