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78B2" w14:textId="77777777" w:rsidR="0086438B" w:rsidRDefault="004F28E8">
      <w:pPr>
        <w:pStyle w:val="Title"/>
      </w:pPr>
      <w:r>
        <w:t>High Level Solution Options Change Pack</w:t>
      </w:r>
    </w:p>
    <w:p w14:paraId="11A3142B" w14:textId="77777777" w:rsidR="0086438B" w:rsidRDefault="004F28E8">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07616024" w14:textId="77777777">
        <w:trPr>
          <w:trHeight w:val="403"/>
        </w:trPr>
        <w:tc>
          <w:tcPr>
            <w:tcW w:w="1223" w:type="pct"/>
            <w:shd w:val="clear" w:color="auto" w:fill="B3EDFB"/>
            <w:vAlign w:val="center"/>
          </w:tcPr>
          <w:p w14:paraId="38495E62" w14:textId="77777777" w:rsidR="0086438B" w:rsidRDefault="004F28E8">
            <w:pPr>
              <w:jc w:val="right"/>
              <w:rPr>
                <w:rFonts w:cs="Arial"/>
              </w:rPr>
            </w:pPr>
            <w:r>
              <w:t>Comm Reference:</w:t>
            </w:r>
          </w:p>
        </w:tc>
        <w:tc>
          <w:tcPr>
            <w:tcW w:w="3777" w:type="pct"/>
            <w:vAlign w:val="center"/>
          </w:tcPr>
          <w:p w14:paraId="71B6A83F" w14:textId="77777777" w:rsidR="0086438B" w:rsidRDefault="004F28E8">
            <w:pPr>
              <w:rPr>
                <w:rFonts w:cs="Arial"/>
              </w:rPr>
            </w:pPr>
            <w:r>
              <w:t>3069.4 - KL - PO</w:t>
            </w:r>
          </w:p>
        </w:tc>
      </w:tr>
      <w:tr w:rsidR="0086438B" w14:paraId="15EC1150" w14:textId="77777777">
        <w:trPr>
          <w:trHeight w:val="403"/>
        </w:trPr>
        <w:tc>
          <w:tcPr>
            <w:tcW w:w="1223" w:type="pct"/>
            <w:shd w:val="clear" w:color="auto" w:fill="B3EDFB"/>
            <w:vAlign w:val="center"/>
          </w:tcPr>
          <w:p w14:paraId="3DB2043E" w14:textId="77777777" w:rsidR="0086438B" w:rsidRDefault="004F28E8">
            <w:pPr>
              <w:jc w:val="right"/>
              <w:rPr>
                <w:rFonts w:cs="Arial"/>
              </w:rPr>
            </w:pPr>
            <w:r>
              <w:t>Comm Title:</w:t>
            </w:r>
          </w:p>
        </w:tc>
        <w:tc>
          <w:tcPr>
            <w:tcW w:w="3777" w:type="pct"/>
            <w:vAlign w:val="center"/>
          </w:tcPr>
          <w:p w14:paraId="71599D15" w14:textId="77777777" w:rsidR="0086438B" w:rsidRDefault="004F28E8">
            <w:pPr>
              <w:rPr>
                <w:rFonts w:cs="Arial"/>
              </w:rPr>
            </w:pPr>
            <w:r>
              <w:t>Class 1 Read Service Procurement Exercise – Modification 0710</w:t>
            </w:r>
          </w:p>
        </w:tc>
      </w:tr>
      <w:tr w:rsidR="0086438B" w14:paraId="38C287C3" w14:textId="77777777">
        <w:trPr>
          <w:trHeight w:val="403"/>
        </w:trPr>
        <w:tc>
          <w:tcPr>
            <w:tcW w:w="1223" w:type="pct"/>
            <w:shd w:val="clear" w:color="auto" w:fill="B3EDFB"/>
            <w:vAlign w:val="center"/>
          </w:tcPr>
          <w:p w14:paraId="1C60E615" w14:textId="77777777" w:rsidR="0086438B" w:rsidRDefault="004F28E8">
            <w:pPr>
              <w:jc w:val="right"/>
              <w:rPr>
                <w:rFonts w:cs="Arial"/>
              </w:rPr>
            </w:pPr>
            <w:r>
              <w:t>Comm Date:</w:t>
            </w:r>
          </w:p>
        </w:tc>
        <w:tc>
          <w:tcPr>
            <w:tcW w:w="3777" w:type="pct"/>
            <w:vAlign w:val="center"/>
          </w:tcPr>
          <w:p w14:paraId="4C677A10" w14:textId="77777777" w:rsidR="0086438B" w:rsidRDefault="004F28E8">
            <w:pPr>
              <w:rPr>
                <w:rFonts w:cs="Arial"/>
              </w:rPr>
            </w:pPr>
            <w:r>
              <w:rPr>
                <w:rFonts w:cs="Arial"/>
              </w:rPr>
              <w:t>18/07/2022</w:t>
            </w:r>
          </w:p>
        </w:tc>
      </w:tr>
    </w:tbl>
    <w:p w14:paraId="19DF166A" w14:textId="77777777" w:rsidR="0086438B" w:rsidRDefault="0086438B"/>
    <w:p w14:paraId="1E6B9A6E" w14:textId="77777777" w:rsidR="0086438B" w:rsidRDefault="004F28E8">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5E3AF0F5" w14:textId="77777777">
        <w:trPr>
          <w:trHeight w:val="403"/>
        </w:trPr>
        <w:tc>
          <w:tcPr>
            <w:tcW w:w="1223" w:type="pct"/>
            <w:shd w:val="clear" w:color="auto" w:fill="B3EDFB"/>
            <w:vAlign w:val="center"/>
          </w:tcPr>
          <w:p w14:paraId="21103119" w14:textId="77777777" w:rsidR="0086438B" w:rsidRDefault="004F28E8">
            <w:pPr>
              <w:jc w:val="right"/>
              <w:rPr>
                <w:rFonts w:cs="Arial"/>
              </w:rPr>
            </w:pPr>
            <w:r>
              <w:rPr>
                <w:rFonts w:cs="Arial"/>
              </w:rPr>
              <w:t>Action Required:</w:t>
            </w:r>
          </w:p>
        </w:tc>
        <w:tc>
          <w:tcPr>
            <w:tcW w:w="3777" w:type="pct"/>
            <w:vAlign w:val="center"/>
          </w:tcPr>
          <w:p w14:paraId="05385C56" w14:textId="77777777" w:rsidR="0086438B" w:rsidRDefault="004F28E8">
            <w:pPr>
              <w:rPr>
                <w:rFonts w:cs="Arial"/>
              </w:rPr>
            </w:pPr>
            <w:r>
              <w:rPr>
                <w:rFonts w:cs="Arial"/>
              </w:rPr>
              <w:t>Review and Approval</w:t>
            </w:r>
          </w:p>
        </w:tc>
      </w:tr>
      <w:tr w:rsidR="0086438B" w14:paraId="1775C924" w14:textId="77777777">
        <w:trPr>
          <w:trHeight w:val="403"/>
        </w:trPr>
        <w:tc>
          <w:tcPr>
            <w:tcW w:w="1223" w:type="pct"/>
            <w:shd w:val="clear" w:color="auto" w:fill="B3EDFB"/>
            <w:vAlign w:val="center"/>
          </w:tcPr>
          <w:p w14:paraId="163ADD2B" w14:textId="77777777" w:rsidR="0086438B" w:rsidRDefault="004F28E8">
            <w:pPr>
              <w:jc w:val="right"/>
              <w:rPr>
                <w:rFonts w:cs="Arial"/>
              </w:rPr>
            </w:pPr>
            <w:r>
              <w:rPr>
                <w:rFonts w:cs="Arial"/>
              </w:rPr>
              <w:t>Close Out Date:</w:t>
            </w:r>
          </w:p>
        </w:tc>
        <w:tc>
          <w:tcPr>
            <w:tcW w:w="3777" w:type="pct"/>
            <w:vAlign w:val="center"/>
          </w:tcPr>
          <w:p w14:paraId="6B437F41" w14:textId="77777777" w:rsidR="0086438B" w:rsidRDefault="004F28E8">
            <w:pPr>
              <w:rPr>
                <w:rFonts w:cs="Arial"/>
              </w:rPr>
            </w:pPr>
            <w:r>
              <w:rPr>
                <w:rFonts w:cs="Arial"/>
              </w:rPr>
              <w:t>01/08/2022</w:t>
            </w:r>
          </w:p>
        </w:tc>
      </w:tr>
    </w:tbl>
    <w:p w14:paraId="1CB22C8B" w14:textId="77777777" w:rsidR="0086438B" w:rsidRDefault="004F28E8">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24676801" w14:textId="77777777">
        <w:trPr>
          <w:trHeight w:val="403"/>
        </w:trPr>
        <w:tc>
          <w:tcPr>
            <w:tcW w:w="1223" w:type="pct"/>
            <w:shd w:val="clear" w:color="auto" w:fill="B3EDFB"/>
            <w:vAlign w:val="center"/>
          </w:tcPr>
          <w:p w14:paraId="7A638864" w14:textId="77777777" w:rsidR="0086438B" w:rsidRDefault="004F28E8">
            <w:pPr>
              <w:jc w:val="right"/>
              <w:rPr>
                <w:rFonts w:cs="Arial"/>
              </w:rPr>
            </w:pPr>
            <w:r>
              <w:rPr>
                <w:rFonts w:cs="Arial"/>
              </w:rPr>
              <w:t xml:space="preserve">Xoserve Reference Number: </w:t>
            </w:r>
          </w:p>
        </w:tc>
        <w:tc>
          <w:tcPr>
            <w:tcW w:w="3777" w:type="pct"/>
            <w:vAlign w:val="center"/>
          </w:tcPr>
          <w:p w14:paraId="5774517F" w14:textId="77777777" w:rsidR="0086438B" w:rsidRDefault="004F28E8">
            <w:pPr>
              <w:rPr>
                <w:rFonts w:cs="Arial"/>
              </w:rPr>
            </w:pPr>
            <w:r>
              <w:rPr>
                <w:rFonts w:cs="Arial"/>
              </w:rPr>
              <w:t>XRN5379</w:t>
            </w:r>
          </w:p>
        </w:tc>
      </w:tr>
      <w:tr w:rsidR="0086438B" w14:paraId="5F83BA35" w14:textId="77777777">
        <w:trPr>
          <w:trHeight w:val="403"/>
        </w:trPr>
        <w:tc>
          <w:tcPr>
            <w:tcW w:w="1223" w:type="pct"/>
            <w:shd w:val="clear" w:color="auto" w:fill="B3EDFB"/>
            <w:vAlign w:val="center"/>
          </w:tcPr>
          <w:p w14:paraId="2E0DB34C" w14:textId="77777777" w:rsidR="0086438B" w:rsidRDefault="004F28E8">
            <w:pPr>
              <w:jc w:val="right"/>
              <w:rPr>
                <w:rFonts w:cs="Arial"/>
              </w:rPr>
            </w:pPr>
            <w:r>
              <w:rPr>
                <w:rFonts w:cs="Arial"/>
              </w:rPr>
              <w:t>*ChMC Constituency Impacted:</w:t>
            </w:r>
          </w:p>
        </w:tc>
        <w:tc>
          <w:tcPr>
            <w:tcW w:w="3777" w:type="pct"/>
            <w:vAlign w:val="center"/>
          </w:tcPr>
          <w:p w14:paraId="5EA448A5" w14:textId="77777777" w:rsidR="0086438B" w:rsidRDefault="004F28E8">
            <w:pPr>
              <w:rPr>
                <w:rFonts w:cs="Arial"/>
              </w:rPr>
            </w:pPr>
            <w:r>
              <w:rPr>
                <w:rFonts w:cs="Arial"/>
              </w:rPr>
              <w:t>Shipper, DNO, IGT, NG Transmission</w:t>
            </w:r>
          </w:p>
        </w:tc>
      </w:tr>
      <w:tr w:rsidR="0086438B" w14:paraId="7F09923F" w14:textId="77777777">
        <w:trPr>
          <w:trHeight w:val="403"/>
        </w:trPr>
        <w:tc>
          <w:tcPr>
            <w:tcW w:w="1223" w:type="pct"/>
            <w:shd w:val="clear" w:color="auto" w:fill="B3EDFB"/>
            <w:vAlign w:val="center"/>
          </w:tcPr>
          <w:p w14:paraId="5B8B5C0B" w14:textId="77777777" w:rsidR="0086438B" w:rsidRDefault="004F28E8">
            <w:pPr>
              <w:jc w:val="right"/>
              <w:rPr>
                <w:rFonts w:cs="Arial"/>
              </w:rPr>
            </w:pPr>
            <w:r>
              <w:rPr>
                <w:rFonts w:cs="Arial"/>
              </w:rPr>
              <w:t xml:space="preserve">Change Owner: </w:t>
            </w:r>
          </w:p>
        </w:tc>
        <w:tc>
          <w:tcPr>
            <w:tcW w:w="3777" w:type="pct"/>
            <w:vAlign w:val="center"/>
          </w:tcPr>
          <w:p w14:paraId="0C56F534" w14:textId="77777777" w:rsidR="0086438B" w:rsidRDefault="004F28E8">
            <w:pPr>
              <w:rPr>
                <w:rFonts w:cs="Arial"/>
              </w:rPr>
            </w:pPr>
            <w:r>
              <w:rPr>
                <w:rFonts w:cs="Arial"/>
              </w:rPr>
              <w:t>Ellie Rogers</w:t>
            </w:r>
          </w:p>
        </w:tc>
      </w:tr>
      <w:tr w:rsidR="0086438B" w14:paraId="2357925A" w14:textId="77777777">
        <w:trPr>
          <w:trHeight w:val="403"/>
        </w:trPr>
        <w:tc>
          <w:tcPr>
            <w:tcW w:w="1223" w:type="pct"/>
            <w:shd w:val="clear" w:color="auto" w:fill="B3EDFB"/>
            <w:vAlign w:val="center"/>
          </w:tcPr>
          <w:p w14:paraId="2D3C6A3B" w14:textId="77777777" w:rsidR="0086438B" w:rsidRDefault="004F28E8">
            <w:pPr>
              <w:jc w:val="right"/>
              <w:rPr>
                <w:rFonts w:cs="Arial"/>
              </w:rPr>
            </w:pPr>
            <w:r>
              <w:rPr>
                <w:rFonts w:cs="Arial"/>
              </w:rPr>
              <w:t>Background and Context:</w:t>
            </w:r>
          </w:p>
        </w:tc>
        <w:tc>
          <w:tcPr>
            <w:tcW w:w="3777" w:type="pct"/>
            <w:vAlign w:val="center"/>
          </w:tcPr>
          <w:p w14:paraId="01C43048" w14:textId="77777777" w:rsidR="0086438B" w:rsidRDefault="0086438B"/>
          <w:p w14:paraId="5E7CDB46" w14:textId="77777777" w:rsidR="0086438B" w:rsidRDefault="004F28E8">
            <w:hyperlink r:id="rId7">
              <w:r>
                <w:rPr>
                  <w:rStyle w:val="Hyperlink"/>
                </w:rPr>
                <w:t>UNC Modification 0710S</w:t>
              </w:r>
            </w:hyperlink>
            <w:r>
              <w:t xml:space="preserve"> (and IGT equivalent Modification </w:t>
            </w:r>
            <w:hyperlink r:id="rId8">
              <w:r>
                <w:rPr>
                  <w:rStyle w:val="Hyperlink"/>
                </w:rPr>
                <w:t>IGT148</w:t>
              </w:r>
            </w:hyperlink>
            <w:r>
              <w:t>) were raised to obligate the CDSP to take on Class 1 Read Service provision on behalf of Shippers. This is to transfer the obligation to provide the Class 1 Supply Meter Point Read Service from</w:t>
            </w:r>
            <w:r>
              <w:t xml:space="preserve"> the Transporters to the CDSP. </w:t>
            </w:r>
          </w:p>
          <w:p w14:paraId="76F4F135" w14:textId="77777777" w:rsidR="0086438B" w:rsidRDefault="004F28E8">
            <w:pPr>
              <w:rPr>
                <w:i/>
                <w:iCs/>
              </w:rPr>
            </w:pPr>
            <w:r>
              <w:rPr>
                <w:i/>
                <w:iCs/>
              </w:rPr>
              <w:t xml:space="preserve">Please note, Modification 0710S and IGT148 are both approved and awaiting implementation. </w:t>
            </w:r>
          </w:p>
          <w:p w14:paraId="2DD67ADC" w14:textId="77777777" w:rsidR="0086438B" w:rsidRDefault="0086438B"/>
          <w:p w14:paraId="18342676" w14:textId="77777777" w:rsidR="0086438B" w:rsidRDefault="004F28E8">
            <w:hyperlink r:id="rId9">
              <w:r>
                <w:rPr>
                  <w:rStyle w:val="Hyperlink"/>
                </w:rPr>
                <w:t>Chan</w:t>
              </w:r>
              <w:r>
                <w:rPr>
                  <w:rStyle w:val="Hyperlink"/>
                </w:rPr>
                <w:t>ge Proposal XRN5379</w:t>
              </w:r>
            </w:hyperlink>
            <w:r>
              <w:t xml:space="preserve"> has been raised in order to proceed with the procurement exercise to put in place a new contract between Xoserve, as the CDSP, and a Class 1 Read Service Provider (to be procured). Plus, to ensure all required activities are completed t</w:t>
            </w:r>
            <w:r>
              <w:t xml:space="preserve">o allow the Class 1 Read Service to be provided under the new contract from 01 April 2023. </w:t>
            </w:r>
          </w:p>
          <w:p w14:paraId="23B43CDC" w14:textId="77777777" w:rsidR="0086438B" w:rsidRDefault="0086438B"/>
          <w:p w14:paraId="548F7C0B" w14:textId="77777777" w:rsidR="0086438B" w:rsidRDefault="004F28E8">
            <w:r>
              <w:t>At a high-level, XRN5379 seeks to ensure:</w:t>
            </w:r>
          </w:p>
          <w:p w14:paraId="1F968DB6" w14:textId="77777777" w:rsidR="0086438B" w:rsidRDefault="0086438B"/>
          <w:p w14:paraId="6DC73F2E" w14:textId="77777777" w:rsidR="0086438B" w:rsidRDefault="004F28E8">
            <w:pPr>
              <w:pStyle w:val="ListParagraph"/>
              <w:numPr>
                <w:ilvl w:val="0"/>
                <w:numId w:val="1"/>
              </w:numPr>
            </w:pPr>
            <w:r>
              <w:t>A new contract between Xoserve, as the CDSP,</w:t>
            </w:r>
            <w:r>
              <w:t xml:space="preserve"> and the Class 1 Read Service Provider is in place and goes live from 01 April 2023. </w:t>
            </w:r>
          </w:p>
          <w:p w14:paraId="0FCFAD2B" w14:textId="77777777" w:rsidR="0086438B" w:rsidRDefault="0086438B"/>
          <w:p w14:paraId="2D32FC00" w14:textId="77777777" w:rsidR="0086438B" w:rsidRDefault="004F28E8">
            <w:pPr>
              <w:pStyle w:val="ListParagraph"/>
              <w:numPr>
                <w:ilvl w:val="0"/>
                <w:numId w:val="1"/>
              </w:numPr>
            </w:pPr>
            <w:r>
              <w:t xml:space="preserve">Activities to ensure the Service Provider is able to undertake all required activities under the Class 1 Read Service contract. </w:t>
            </w:r>
          </w:p>
          <w:p w14:paraId="17FA5A61" w14:textId="77777777" w:rsidR="0086438B" w:rsidRDefault="0086438B">
            <w:pPr>
              <w:pStyle w:val="ListParagraph"/>
            </w:pPr>
          </w:p>
          <w:p w14:paraId="7A69EE90" w14:textId="77777777" w:rsidR="0086438B" w:rsidRDefault="004F28E8">
            <w:pPr>
              <w:pStyle w:val="ListParagraph"/>
              <w:numPr>
                <w:ilvl w:val="0"/>
                <w:numId w:val="1"/>
              </w:numPr>
            </w:pPr>
            <w:r>
              <w:t>Invoicing changes are implemented to ce</w:t>
            </w:r>
            <w:r>
              <w:t xml:space="preserve">ase charging Shippers for the service on behalf of the Transporters and commence charging Shippers </w:t>
            </w:r>
            <w:r>
              <w:lastRenderedPageBreak/>
              <w:t xml:space="preserve">directly by the CDSP. This is for both service charges and incentive payments for DSC Customers. </w:t>
            </w:r>
          </w:p>
          <w:p w14:paraId="4CF1F469" w14:textId="77777777" w:rsidR="0086438B" w:rsidRDefault="004F28E8">
            <w:pPr>
              <w:pBdr>
                <w:bottom w:val="single" w:sz="6" w:space="7" w:color="EEEEEE"/>
              </w:pBdr>
              <w:ind w:left="720"/>
              <w:rPr>
                <w:rFonts w:cs="Arial"/>
                <w:i/>
                <w:iCs/>
              </w:rPr>
            </w:pPr>
            <w:r>
              <w:rPr>
                <w:rFonts w:cs="Arial"/>
                <w:i/>
                <w:iCs/>
              </w:rPr>
              <w:t>This will mean Shippers will no longer be invoiced by the Transporters via a UK Link invoice for the Class 1 read service and instead be invoiced by the CDSP via the DSC Specific Service invoice.</w:t>
            </w:r>
          </w:p>
          <w:p w14:paraId="793A41C6" w14:textId="77777777" w:rsidR="0086438B" w:rsidRDefault="0086438B">
            <w:pPr>
              <w:pStyle w:val="ListParagraph"/>
              <w:pBdr>
                <w:bottom w:val="single" w:sz="6" w:space="7" w:color="EEEEEE"/>
              </w:pBdr>
            </w:pPr>
          </w:p>
          <w:p w14:paraId="4AFA3CC5" w14:textId="77777777" w:rsidR="0086438B" w:rsidRDefault="004F28E8">
            <w:pPr>
              <w:pStyle w:val="ListParagraph"/>
              <w:numPr>
                <w:ilvl w:val="0"/>
                <w:numId w:val="1"/>
              </w:numPr>
              <w:pBdr>
                <w:bottom w:val="single" w:sz="6" w:space="7" w:color="EEEEEE"/>
              </w:pBdr>
            </w:pPr>
            <w:r>
              <w:t>Additional operational responsibilities to manage the contr</w:t>
            </w:r>
            <w:r>
              <w:t xml:space="preserve">act and the services, providing additional support for the Class 1 read service. </w:t>
            </w:r>
          </w:p>
          <w:p w14:paraId="7CFA2482" w14:textId="77777777" w:rsidR="0086438B" w:rsidRDefault="0086438B"/>
        </w:tc>
      </w:tr>
    </w:tbl>
    <w:p w14:paraId="71965BBC" w14:textId="77777777" w:rsidR="0086438B" w:rsidRDefault="0086438B"/>
    <w:p w14:paraId="304A41B8" w14:textId="77777777" w:rsidR="0086438B" w:rsidRDefault="004F28E8">
      <w:pPr>
        <w:pStyle w:val="Heading1"/>
      </w:pPr>
      <w:r>
        <w:t>Solution Options</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39DA5634" w14:textId="77777777">
        <w:trPr>
          <w:trHeight w:val="1537"/>
        </w:trPr>
        <w:tc>
          <w:tcPr>
            <w:tcW w:w="1223" w:type="pct"/>
            <w:shd w:val="clear" w:color="auto" w:fill="B3EDFB"/>
            <w:vAlign w:val="center"/>
          </w:tcPr>
          <w:p w14:paraId="2BC80497" w14:textId="77777777" w:rsidR="0086438B" w:rsidRDefault="004F28E8">
            <w:pPr>
              <w:jc w:val="right"/>
              <w:rPr>
                <w:rFonts w:cs="Arial"/>
              </w:rPr>
            </w:pPr>
            <w:r>
              <w:rPr>
                <w:rFonts w:cs="Arial"/>
              </w:rPr>
              <w:t>Solution Option Summary:</w:t>
            </w:r>
          </w:p>
        </w:tc>
        <w:tc>
          <w:tcPr>
            <w:tcW w:w="3777" w:type="pct"/>
          </w:tcPr>
          <w:p w14:paraId="3364D90B" w14:textId="77777777" w:rsidR="0086438B" w:rsidRDefault="004F28E8">
            <w:pPr>
              <w:rPr>
                <w:rFonts w:cs="Arial"/>
              </w:rPr>
            </w:pPr>
            <w:r>
              <w:rPr>
                <w:rFonts w:cs="Arial"/>
              </w:rPr>
              <w:t xml:space="preserve">Link to </w:t>
            </w:r>
            <w:hyperlink r:id="rId10">
              <w:r>
                <w:rPr>
                  <w:rStyle w:val="Hyperlink"/>
                  <w:rFonts w:cs="Arial"/>
                </w:rPr>
                <w:t>Change Proposal</w:t>
              </w:r>
            </w:hyperlink>
            <w:r>
              <w:rPr>
                <w:rFonts w:cs="Arial"/>
              </w:rPr>
              <w:t>.</w:t>
            </w:r>
          </w:p>
          <w:p w14:paraId="3EE739B6" w14:textId="77777777" w:rsidR="0086438B" w:rsidRDefault="0086438B">
            <w:pPr>
              <w:rPr>
                <w:rFonts w:cs="Arial"/>
              </w:rPr>
            </w:pPr>
          </w:p>
          <w:p w14:paraId="479DD63B" w14:textId="77777777" w:rsidR="0086438B" w:rsidRDefault="004F28E8">
            <w:pPr>
              <w:rPr>
                <w:rFonts w:cs="Arial"/>
              </w:rPr>
            </w:pPr>
            <w:r>
              <w:t xml:space="preserve">The High-Level Solution Option (HLSO) for this change is available and can be found </w:t>
            </w:r>
            <w:hyperlink r:id="rId11">
              <w:r>
                <w:rPr>
                  <w:rStyle w:val="Hyperlink"/>
                  <w:b/>
                  <w:bCs/>
                </w:rPr>
                <w:t>h</w:t>
              </w:r>
              <w:r>
                <w:rPr>
                  <w:rStyle w:val="Hyperlink"/>
                  <w:b/>
                  <w:bCs/>
                </w:rPr>
                <w:t>e</w:t>
              </w:r>
              <w:r>
                <w:rPr>
                  <w:rStyle w:val="Hyperlink"/>
                  <w:b/>
                  <w:bCs/>
                </w:rPr>
                <w:t>re</w:t>
              </w:r>
            </w:hyperlink>
            <w:r>
              <w:t xml:space="preserve">. </w:t>
            </w:r>
          </w:p>
          <w:p w14:paraId="0D306A7B" w14:textId="77777777" w:rsidR="0086438B" w:rsidRDefault="0086438B">
            <w:pPr>
              <w:rPr>
                <w:rFonts w:cs="Arial"/>
                <w:b/>
                <w:bCs/>
              </w:rPr>
            </w:pPr>
          </w:p>
          <w:p w14:paraId="1571AA62" w14:textId="77777777" w:rsidR="0086438B" w:rsidRDefault="004F28E8">
            <w:pPr>
              <w:rPr>
                <w:rFonts w:cs="Arial"/>
              </w:rPr>
            </w:pPr>
            <w:r>
              <w:rPr>
                <w:rFonts w:cs="Arial"/>
              </w:rPr>
              <w:t xml:space="preserve">Xoserve have identified one solution option to deliver the requirements for the change: </w:t>
            </w:r>
          </w:p>
          <w:p w14:paraId="44A21FD5" w14:textId="77777777" w:rsidR="0086438B" w:rsidRDefault="0086438B">
            <w:pPr>
              <w:rPr>
                <w:rFonts w:cs="Arial"/>
                <w:b/>
                <w:bCs/>
              </w:rPr>
            </w:pPr>
          </w:p>
          <w:p w14:paraId="1AAC0AFE" w14:textId="77777777" w:rsidR="0086438B" w:rsidRDefault="004F28E8">
            <w:pPr>
              <w:rPr>
                <w:rFonts w:cs="Arial"/>
                <w:b/>
                <w:bCs/>
                <w:i/>
                <w:iCs/>
              </w:rPr>
            </w:pPr>
            <w:r>
              <w:rPr>
                <w:rFonts w:cs="Arial"/>
                <w:b/>
                <w:bCs/>
                <w:i/>
                <w:iCs/>
              </w:rPr>
              <w:t>Option 1: CDSP to enable the provision of the new DM Read Service, Service Provider(s) and charging via t</w:t>
            </w:r>
            <w:r>
              <w:rPr>
                <w:rFonts w:cs="Arial"/>
                <w:b/>
                <w:bCs/>
                <w:i/>
                <w:iCs/>
              </w:rPr>
              <w:t>he DSC Specific Service charges</w:t>
            </w:r>
          </w:p>
          <w:p w14:paraId="552E793B" w14:textId="77777777" w:rsidR="0086438B" w:rsidRDefault="0086438B">
            <w:pPr>
              <w:rPr>
                <w:rFonts w:cs="Arial"/>
                <w:i/>
                <w:iCs/>
              </w:rPr>
            </w:pPr>
          </w:p>
          <w:p w14:paraId="72EDA6CB" w14:textId="77777777" w:rsidR="0086438B" w:rsidRDefault="004F28E8">
            <w:pPr>
              <w:rPr>
                <w:rFonts w:cs="Arial"/>
                <w:b/>
                <w:bCs/>
                <w:u w:val="single"/>
              </w:rPr>
            </w:pPr>
            <w:r>
              <w:rPr>
                <w:rFonts w:cs="Arial"/>
                <w:b/>
                <w:bCs/>
                <w:u w:val="single"/>
              </w:rPr>
              <w:t>CDSP Implementation Costs</w:t>
            </w:r>
          </w:p>
          <w:p w14:paraId="2224BC33" w14:textId="77777777" w:rsidR="0086438B" w:rsidRDefault="0086438B">
            <w:pPr>
              <w:rPr>
                <w:rFonts w:cs="Arial"/>
              </w:rPr>
            </w:pPr>
          </w:p>
          <w:p w14:paraId="7654AD24" w14:textId="77777777" w:rsidR="0086438B" w:rsidRDefault="004F28E8">
            <w:pPr>
              <w:rPr>
                <w:rFonts w:cs="Arial"/>
              </w:rPr>
            </w:pPr>
            <w:r>
              <w:rPr>
                <w:rFonts w:cs="Arial"/>
              </w:rPr>
              <w:t xml:space="preserve">As detailed within the HLSO, the high-level cost estimate for the </w:t>
            </w:r>
            <w:r>
              <w:rPr>
                <w:rFonts w:cs="Arial"/>
                <w:u w:val="single"/>
              </w:rPr>
              <w:t>CDSP implementation</w:t>
            </w:r>
            <w:r>
              <w:rPr>
                <w:rFonts w:cs="Arial"/>
              </w:rPr>
              <w:t xml:space="preserve"> of this change is £70,000 - £150,000.</w:t>
            </w:r>
          </w:p>
          <w:p w14:paraId="29833C42" w14:textId="77777777" w:rsidR="0086438B" w:rsidRDefault="0086438B">
            <w:pPr>
              <w:rPr>
                <w:rFonts w:cs="Arial"/>
              </w:rPr>
            </w:pPr>
          </w:p>
          <w:p w14:paraId="2AAB8552" w14:textId="77777777" w:rsidR="0086438B" w:rsidRDefault="004F28E8">
            <w:pPr>
              <w:rPr>
                <w:rFonts w:cs="Arial"/>
                <w:b/>
                <w:bCs/>
                <w:u w:val="single"/>
              </w:rPr>
            </w:pPr>
            <w:r>
              <w:rPr>
                <w:rFonts w:cs="Arial"/>
                <w:b/>
                <w:bCs/>
                <w:u w:val="single"/>
              </w:rPr>
              <w:t>CDSP Ongoing Costs</w:t>
            </w:r>
          </w:p>
          <w:p w14:paraId="1126705C" w14:textId="77777777" w:rsidR="0086438B" w:rsidRDefault="0086438B">
            <w:pPr>
              <w:rPr>
                <w:rFonts w:cs="Arial"/>
              </w:rPr>
            </w:pPr>
          </w:p>
          <w:p w14:paraId="0AB13D89" w14:textId="77777777" w:rsidR="0086438B" w:rsidRDefault="004F28E8">
            <w:pPr>
              <w:rPr>
                <w:rFonts w:cs="Arial"/>
                <w:u w:val="single"/>
              </w:rPr>
            </w:pPr>
            <w:r>
              <w:rPr>
                <w:rFonts w:cs="Arial"/>
                <w:u w:val="single"/>
              </w:rPr>
              <w:t>Class 1 Read Service Charges</w:t>
            </w:r>
          </w:p>
          <w:p w14:paraId="4C926884" w14:textId="77777777" w:rsidR="0086438B" w:rsidRDefault="0086438B">
            <w:pPr>
              <w:rPr>
                <w:rFonts w:cs="Arial"/>
                <w:u w:val="single"/>
              </w:rPr>
            </w:pPr>
          </w:p>
          <w:p w14:paraId="27C06F30" w14:textId="77777777" w:rsidR="0086438B" w:rsidRDefault="004F28E8">
            <w:pPr>
              <w:rPr>
                <w:rFonts w:cs="Arial"/>
              </w:rPr>
            </w:pPr>
            <w:r>
              <w:rPr>
                <w:rFonts w:cs="Arial"/>
              </w:rPr>
              <w:t xml:space="preserve">As stipulated within </w:t>
            </w:r>
            <w:r>
              <w:rPr>
                <w:rFonts w:cs="Arial"/>
              </w:rPr>
              <w:t xml:space="preserve">the HLSO, there will be ongoing DSC Specific Service charge(s) for the future Class 1 Read service. </w:t>
            </w:r>
          </w:p>
          <w:p w14:paraId="1C76591C" w14:textId="77777777" w:rsidR="0086438B" w:rsidRDefault="0086438B">
            <w:pPr>
              <w:rPr>
                <w:rFonts w:cs="Arial"/>
              </w:rPr>
            </w:pPr>
          </w:p>
          <w:p w14:paraId="03454464" w14:textId="77777777" w:rsidR="0086438B" w:rsidRDefault="004F28E8">
            <w:pPr>
              <w:rPr>
                <w:rFonts w:cs="Arial"/>
              </w:rPr>
            </w:pPr>
            <w:r>
              <w:rPr>
                <w:rFonts w:cs="Arial"/>
              </w:rPr>
              <w:t>With the approved Modifications removing the obligation on Transporters to provide the Class 1 Read service, the current Daily Metered (DM) asset and DM r</w:t>
            </w:r>
            <w:r>
              <w:rPr>
                <w:rFonts w:cs="Arial"/>
              </w:rPr>
              <w:t>ead charges will be removed from the Transporter Metering Charging statements. The new charges for the Class 1 service will be published within the CDSP DSC Annual Charging Statement (</w:t>
            </w:r>
            <w:r>
              <w:t>DSC Specific Services Charges section) following the implementation of X</w:t>
            </w:r>
            <w:r>
              <w:t>RN5379</w:t>
            </w:r>
            <w:r>
              <w:rPr>
                <w:rFonts w:cs="Arial"/>
              </w:rPr>
              <w:t xml:space="preserve">. For reference, this document is published </w:t>
            </w:r>
            <w:hyperlink r:id="rId12">
              <w:r>
                <w:rPr>
                  <w:rStyle w:val="Hyperlink"/>
                  <w:rFonts w:cs="Arial"/>
                </w:rPr>
                <w:t>here</w:t>
              </w:r>
            </w:hyperlink>
            <w:r>
              <w:rPr>
                <w:rFonts w:cs="Arial"/>
              </w:rPr>
              <w:t xml:space="preserve">. </w:t>
            </w:r>
          </w:p>
          <w:p w14:paraId="135D732B" w14:textId="77777777" w:rsidR="0086438B" w:rsidRDefault="0086438B"/>
          <w:p w14:paraId="0317ED01" w14:textId="77777777" w:rsidR="0086438B" w:rsidRDefault="004F28E8">
            <w:pPr>
              <w:rPr>
                <w:rFonts w:cs="Arial"/>
              </w:rPr>
            </w:pPr>
            <w:r>
              <w:rPr>
                <w:rFonts w:cs="Arial"/>
              </w:rPr>
              <w:t>Please note, the ongoing DSC Specific Service charges for this service are not included within this HLSO because they are still to be</w:t>
            </w:r>
            <w:r>
              <w:rPr>
                <w:rFonts w:cs="Arial"/>
              </w:rPr>
              <w:t xml:space="preserve"> determined. Until the outcome of the procurement exercise is known, and the successful bidder appointed, we cannot confirm those charges. To confirm, DSC Customers will be made aware of these DSC Specific Service charges ahead of the contract go live on 0</w:t>
            </w:r>
            <w:r>
              <w:rPr>
                <w:rFonts w:cs="Arial"/>
              </w:rPr>
              <w:t xml:space="preserve">1 April 2023. </w:t>
            </w:r>
          </w:p>
          <w:p w14:paraId="47EBE234" w14:textId="77777777" w:rsidR="0086438B" w:rsidRDefault="0086438B">
            <w:pPr>
              <w:rPr>
                <w:rFonts w:cs="Arial"/>
              </w:rPr>
            </w:pPr>
          </w:p>
          <w:p w14:paraId="3F51D07E" w14:textId="77777777" w:rsidR="0086438B" w:rsidRDefault="0086438B">
            <w:pPr>
              <w:rPr>
                <w:rFonts w:cs="Arial"/>
              </w:rPr>
            </w:pPr>
          </w:p>
          <w:p w14:paraId="40B835F5" w14:textId="77777777" w:rsidR="0086438B" w:rsidRDefault="004F28E8">
            <w:pPr>
              <w:rPr>
                <w:rFonts w:cs="Arial"/>
                <w:u w:val="single"/>
              </w:rPr>
            </w:pPr>
            <w:r>
              <w:rPr>
                <w:rFonts w:cs="Arial"/>
                <w:u w:val="single"/>
              </w:rPr>
              <w:t>Ongoing Operational Costs</w:t>
            </w:r>
          </w:p>
          <w:p w14:paraId="75FADD14" w14:textId="77777777" w:rsidR="0086438B" w:rsidRDefault="0086438B">
            <w:pPr>
              <w:rPr>
                <w:rFonts w:cs="Arial"/>
                <w:u w:val="single"/>
              </w:rPr>
            </w:pPr>
          </w:p>
          <w:p w14:paraId="340049BE" w14:textId="77777777" w:rsidR="0086438B" w:rsidRDefault="004F28E8">
            <w:pPr>
              <w:rPr>
                <w:rFonts w:cs="Arial"/>
              </w:rPr>
            </w:pPr>
            <w:r>
              <w:rPr>
                <w:rFonts w:cs="Arial"/>
              </w:rPr>
              <w:t>As well as the DSC Specific Service charges for the Class 1 Read service, we anticipate there will be an uplift in CDSP ongoing costs for</w:t>
            </w:r>
            <w:r>
              <w:rPr>
                <w:rFonts w:cs="Arial"/>
                <w:color w:val="808080"/>
                <w:kern w:val="24"/>
                <w:sz w:val="14"/>
                <w:szCs w:val="14"/>
              </w:rPr>
              <w:t xml:space="preserve"> </w:t>
            </w:r>
            <w:r>
              <w:rPr>
                <w:rFonts w:cs="Arial"/>
              </w:rPr>
              <w:t xml:space="preserve">additional operational activities, procurement and account management actions for the new service and contract. </w:t>
            </w:r>
          </w:p>
          <w:p w14:paraId="0A19D312" w14:textId="77777777" w:rsidR="0086438B" w:rsidRDefault="0086438B">
            <w:pPr>
              <w:rPr>
                <w:rFonts w:cs="Arial"/>
              </w:rPr>
            </w:pPr>
          </w:p>
          <w:p w14:paraId="1BC3133D" w14:textId="77777777" w:rsidR="0086438B" w:rsidRDefault="004F28E8">
            <w:pPr>
              <w:rPr>
                <w:rFonts w:cs="Arial"/>
              </w:rPr>
            </w:pPr>
            <w:r>
              <w:rPr>
                <w:rFonts w:cs="Arial"/>
              </w:rPr>
              <w:t>These anticipated costs have not been included within the HLSO as they are unconfirmed at this point in the change. Once the procurement exerc</w:t>
            </w:r>
            <w:r>
              <w:rPr>
                <w:rFonts w:cs="Arial"/>
              </w:rPr>
              <w:t>ise has completed and detailed design has been undertaken, we will confirm the CDSP uplift cost.</w:t>
            </w:r>
          </w:p>
          <w:p w14:paraId="25C5B965" w14:textId="77777777" w:rsidR="0086438B" w:rsidRDefault="0086438B">
            <w:pPr>
              <w:rPr>
                <w:rFonts w:cs="Arial"/>
              </w:rPr>
            </w:pPr>
          </w:p>
          <w:p w14:paraId="2D660DF1" w14:textId="77777777" w:rsidR="0086438B" w:rsidRDefault="0086438B">
            <w:pPr>
              <w:rPr>
                <w:rFonts w:cs="Arial"/>
              </w:rPr>
            </w:pPr>
          </w:p>
          <w:p w14:paraId="3F319D82" w14:textId="77777777" w:rsidR="0086438B" w:rsidRDefault="004F28E8">
            <w:pPr>
              <w:rPr>
                <w:rFonts w:cs="Arial"/>
                <w:b/>
                <w:bCs/>
                <w:u w:val="single"/>
              </w:rPr>
            </w:pPr>
            <w:r>
              <w:rPr>
                <w:rFonts w:cs="Arial"/>
                <w:b/>
                <w:bCs/>
                <w:u w:val="single"/>
              </w:rPr>
              <w:t>XRN5379 Funding Parties</w:t>
            </w:r>
          </w:p>
          <w:p w14:paraId="6D745E96" w14:textId="77777777" w:rsidR="0086438B" w:rsidRDefault="0086438B">
            <w:pPr>
              <w:rPr>
                <w:rFonts w:cs="Arial"/>
              </w:rPr>
            </w:pPr>
          </w:p>
          <w:p w14:paraId="245DA2F2" w14:textId="77777777" w:rsidR="0086438B" w:rsidRDefault="004F28E8">
            <w:pPr>
              <w:rPr>
                <w:rFonts w:cs="Arial"/>
              </w:rPr>
            </w:pPr>
            <w:r>
              <w:rPr>
                <w:rFonts w:cs="Arial"/>
              </w:rPr>
              <w:t xml:space="preserve">Impacted parties of the change are Shippers, DNOs, IGTs and NG Transmission. </w:t>
            </w:r>
          </w:p>
          <w:p w14:paraId="3740DA88" w14:textId="77777777" w:rsidR="0086438B" w:rsidRDefault="0086438B">
            <w:pPr>
              <w:rPr>
                <w:rFonts w:cs="Arial"/>
              </w:rPr>
            </w:pPr>
          </w:p>
          <w:p w14:paraId="4E0C6B39" w14:textId="77777777" w:rsidR="0086438B" w:rsidRDefault="004F28E8">
            <w:pPr>
              <w:rPr>
                <w:rFonts w:cs="Arial"/>
              </w:rPr>
            </w:pPr>
            <w:r>
              <w:rPr>
                <w:rFonts w:cs="Arial"/>
              </w:rPr>
              <w:t>For any ongoing costs (to be determined as detailed a</w:t>
            </w:r>
            <w:r>
              <w:rPr>
                <w:rFonts w:cs="Arial"/>
              </w:rPr>
              <w:t xml:space="preserve">bove), we anticipate funding to be 100% Shipper. </w:t>
            </w:r>
          </w:p>
          <w:p w14:paraId="4D7A3F0D" w14:textId="77777777" w:rsidR="0086438B" w:rsidRDefault="0086438B">
            <w:pPr>
              <w:rPr>
                <w:rFonts w:cs="Arial"/>
              </w:rPr>
            </w:pPr>
          </w:p>
          <w:p w14:paraId="65D1AB4A" w14:textId="77777777" w:rsidR="0086438B" w:rsidRDefault="004F28E8">
            <w:pPr>
              <w:rPr>
                <w:rFonts w:cs="Arial"/>
              </w:rPr>
            </w:pPr>
            <w:r>
              <w:rPr>
                <w:rFonts w:cs="Arial"/>
              </w:rPr>
              <w:t xml:space="preserve">For the CDSP implementation costs, the funding split between impacted parties must be agreed. </w:t>
            </w:r>
          </w:p>
          <w:p w14:paraId="37A5205B" w14:textId="77777777" w:rsidR="0086438B" w:rsidRDefault="0086438B">
            <w:pPr>
              <w:rPr>
                <w:rFonts w:cs="Arial"/>
                <w:highlight w:val="yellow"/>
                <w:shd w:val="clear" w:color="auto" w:fill="FFFF00"/>
              </w:rPr>
            </w:pPr>
          </w:p>
          <w:p w14:paraId="54D7212B" w14:textId="77777777" w:rsidR="0086438B" w:rsidRDefault="004F28E8">
            <w:pPr>
              <w:rPr>
                <w:rFonts w:cs="Arial"/>
                <w:u w:val="single"/>
              </w:rPr>
            </w:pPr>
            <w:r>
              <w:rPr>
                <w:rFonts w:cs="Arial"/>
                <w:u w:val="single"/>
              </w:rPr>
              <w:t>Please note, the funding split for this change needs to be discussed and agreed at the August ChMC ahead of t</w:t>
            </w:r>
            <w:r>
              <w:rPr>
                <w:rFonts w:cs="Arial"/>
                <w:u w:val="single"/>
              </w:rPr>
              <w:t xml:space="preserve">he Solution Change Pack being voted on. </w:t>
            </w:r>
          </w:p>
          <w:p w14:paraId="5C204DDB" w14:textId="77777777" w:rsidR="0086438B" w:rsidRDefault="0086438B">
            <w:pPr>
              <w:rPr>
                <w:rFonts w:cs="Arial"/>
              </w:rPr>
            </w:pPr>
          </w:p>
          <w:p w14:paraId="5E579F3A" w14:textId="77777777" w:rsidR="0086438B" w:rsidRDefault="0086438B">
            <w:pPr>
              <w:rPr>
                <w:rFonts w:cs="Arial"/>
              </w:rPr>
            </w:pPr>
          </w:p>
          <w:p w14:paraId="628457A6" w14:textId="77777777" w:rsidR="0086438B" w:rsidRDefault="004F28E8">
            <w:pPr>
              <w:rPr>
                <w:rFonts w:cs="Arial"/>
                <w:b/>
                <w:bCs/>
                <w:u w:val="single"/>
              </w:rPr>
            </w:pPr>
            <w:r>
              <w:rPr>
                <w:rFonts w:cs="Arial"/>
                <w:b/>
                <w:bCs/>
                <w:u w:val="single"/>
              </w:rPr>
              <w:t>Process and System Changes</w:t>
            </w:r>
          </w:p>
          <w:p w14:paraId="0A236482" w14:textId="77777777" w:rsidR="0086438B" w:rsidRDefault="0086438B">
            <w:pPr>
              <w:rPr>
                <w:rFonts w:cs="Arial"/>
              </w:rPr>
            </w:pPr>
          </w:p>
          <w:p w14:paraId="0AD3839B" w14:textId="77777777" w:rsidR="0086438B" w:rsidRDefault="004F28E8">
            <w:pPr>
              <w:rPr>
                <w:rFonts w:cs="Arial"/>
              </w:rPr>
            </w:pPr>
            <w:r>
              <w:rPr>
                <w:rFonts w:cs="Arial"/>
              </w:rPr>
              <w:t xml:space="preserve">At a high-level, the main system changes associated to XRN5379 are: </w:t>
            </w:r>
          </w:p>
          <w:p w14:paraId="6F6C8382" w14:textId="77777777" w:rsidR="0086438B" w:rsidRDefault="0086438B">
            <w:pPr>
              <w:rPr>
                <w:rFonts w:cs="Arial"/>
              </w:rPr>
            </w:pPr>
          </w:p>
          <w:p w14:paraId="30FE06E4" w14:textId="77777777" w:rsidR="0086438B" w:rsidRDefault="004F28E8">
            <w:pPr>
              <w:pStyle w:val="ListParagraph"/>
              <w:numPr>
                <w:ilvl w:val="0"/>
                <w:numId w:val="1"/>
              </w:numPr>
              <w:rPr>
                <w:rFonts w:cs="Arial"/>
              </w:rPr>
            </w:pPr>
            <w:r>
              <w:rPr>
                <w:rFonts w:cs="Arial"/>
              </w:rPr>
              <w:t xml:space="preserve">The cessation of current UK Link charges for the Class 1 services  </w:t>
            </w:r>
          </w:p>
          <w:p w14:paraId="1C5B2BA0" w14:textId="77777777" w:rsidR="0086438B" w:rsidRDefault="004F28E8">
            <w:pPr>
              <w:pStyle w:val="ListParagraph"/>
              <w:numPr>
                <w:ilvl w:val="0"/>
                <w:numId w:val="1"/>
              </w:numPr>
              <w:rPr>
                <w:rFonts w:cs="Arial"/>
              </w:rPr>
            </w:pPr>
            <w:r>
              <w:rPr>
                <w:rFonts w:cs="Arial"/>
              </w:rPr>
              <w:t>Configuration activities for the successfully a</w:t>
            </w:r>
            <w:r>
              <w:rPr>
                <w:rFonts w:cs="Arial"/>
              </w:rPr>
              <w:t>ppointed Service Provider</w:t>
            </w:r>
          </w:p>
          <w:p w14:paraId="70A567F2" w14:textId="77777777" w:rsidR="0086438B" w:rsidRDefault="004F28E8">
            <w:pPr>
              <w:pStyle w:val="ListParagraph"/>
              <w:numPr>
                <w:ilvl w:val="0"/>
                <w:numId w:val="1"/>
              </w:numPr>
              <w:rPr>
                <w:rFonts w:cs="Arial"/>
              </w:rPr>
            </w:pPr>
            <w:r>
              <w:rPr>
                <w:rFonts w:cs="Arial"/>
              </w:rPr>
              <w:t>Set-up of charges for the service via the DSC Specific Service Invoice</w:t>
            </w:r>
          </w:p>
          <w:p w14:paraId="1491B26B" w14:textId="77777777" w:rsidR="0086438B" w:rsidRDefault="004F28E8">
            <w:pPr>
              <w:pStyle w:val="ListParagraph"/>
              <w:numPr>
                <w:ilvl w:val="0"/>
                <w:numId w:val="1"/>
              </w:numPr>
              <w:rPr>
                <w:rFonts w:cs="Arial"/>
              </w:rPr>
            </w:pPr>
            <w:r>
              <w:rPr>
                <w:rFonts w:cs="Arial"/>
              </w:rPr>
              <w:t>New report requirements</w:t>
            </w:r>
          </w:p>
          <w:p w14:paraId="34765DF5" w14:textId="77777777" w:rsidR="0086438B" w:rsidRDefault="004F28E8">
            <w:pPr>
              <w:pStyle w:val="ListParagraph"/>
              <w:numPr>
                <w:ilvl w:val="0"/>
                <w:numId w:val="1"/>
              </w:numPr>
              <w:rPr>
                <w:rFonts w:cs="Arial"/>
              </w:rPr>
            </w:pPr>
            <w:r>
              <w:rPr>
                <w:rFonts w:cs="Arial"/>
              </w:rPr>
              <w:t>Testing and cutover activities to ensure a smooth transition with continuity of the service</w:t>
            </w:r>
          </w:p>
          <w:p w14:paraId="3BFF447D" w14:textId="77777777" w:rsidR="0086438B" w:rsidRDefault="0086438B">
            <w:pPr>
              <w:pStyle w:val="ListParagraph"/>
              <w:rPr>
                <w:rFonts w:cs="Arial"/>
                <w:highlight w:val="yellow"/>
                <w:shd w:val="clear" w:color="auto" w:fill="FFFF00"/>
              </w:rPr>
            </w:pPr>
          </w:p>
          <w:p w14:paraId="4AF34A00" w14:textId="77777777" w:rsidR="0086438B" w:rsidRDefault="004F28E8">
            <w:pPr>
              <w:rPr>
                <w:rFonts w:cs="Arial"/>
                <w:i/>
                <w:iCs/>
              </w:rPr>
            </w:pPr>
            <w:r>
              <w:rPr>
                <w:rFonts w:cs="Arial"/>
                <w:i/>
                <w:iCs/>
              </w:rPr>
              <w:t xml:space="preserve">Please note that these changes are anticipated to be </w:t>
            </w:r>
            <w:r>
              <w:rPr>
                <w:rFonts w:cs="Arial"/>
                <w:b/>
                <w:bCs/>
                <w:i/>
                <w:iCs/>
              </w:rPr>
              <w:t>internal</w:t>
            </w:r>
            <w:r>
              <w:rPr>
                <w:rFonts w:cs="Arial"/>
                <w:i/>
                <w:iCs/>
              </w:rPr>
              <w:t xml:space="preserve"> to the CDSP and not expected to impact customer systems. Please let us know during the consultation period if you believe any of the system changes above or detailed within the HLSO impact your </w:t>
            </w:r>
            <w:r>
              <w:rPr>
                <w:rFonts w:cs="Arial"/>
                <w:i/>
                <w:iCs/>
              </w:rPr>
              <w:t xml:space="preserve">organisations systems. </w:t>
            </w:r>
          </w:p>
          <w:p w14:paraId="726AACA0" w14:textId="77777777" w:rsidR="0086438B" w:rsidRDefault="0086438B">
            <w:pPr>
              <w:rPr>
                <w:rFonts w:cs="Arial"/>
              </w:rPr>
            </w:pPr>
          </w:p>
          <w:p w14:paraId="016D7309" w14:textId="77777777" w:rsidR="0086438B" w:rsidRDefault="004F28E8">
            <w:pPr>
              <w:rPr>
                <w:rFonts w:cs="Arial"/>
              </w:rPr>
            </w:pPr>
            <w:r>
              <w:rPr>
                <w:rFonts w:cs="Arial"/>
              </w:rPr>
              <w:t xml:space="preserve">The main change Shipper Users will see is within the invoicing space. The Class 1 charges will no longer be invoiced via UK Link invoices but via the DSC Specific Service invoice. </w:t>
            </w:r>
          </w:p>
          <w:p w14:paraId="5EE2CBF3" w14:textId="77777777" w:rsidR="0086438B" w:rsidRDefault="0086438B">
            <w:pPr>
              <w:rPr>
                <w:rFonts w:cs="Arial"/>
              </w:rPr>
            </w:pPr>
          </w:p>
          <w:p w14:paraId="3DB72583" w14:textId="77777777" w:rsidR="0086438B" w:rsidRDefault="004F28E8">
            <w:pPr>
              <w:rPr>
                <w:rFonts w:cs="Arial"/>
              </w:rPr>
            </w:pPr>
            <w:r>
              <w:rPr>
                <w:rFonts w:cs="Arial"/>
              </w:rPr>
              <w:t>Further details on the future service and what it</w:t>
            </w:r>
            <w:r>
              <w:rPr>
                <w:rFonts w:cs="Arial"/>
              </w:rPr>
              <w:t xml:space="preserve"> means to DSC Customers including charges and incentive regimes will be made available within Detailed Design. </w:t>
            </w:r>
            <w:r>
              <w:rPr>
                <w:rFonts w:cs="Arial"/>
                <w:highlight w:val="yellow"/>
                <w:shd w:val="clear" w:color="auto" w:fill="FFFF00"/>
              </w:rPr>
              <w:t xml:space="preserve"> </w:t>
            </w:r>
          </w:p>
          <w:p w14:paraId="3626D7AD" w14:textId="77777777" w:rsidR="0086438B" w:rsidRDefault="0086438B">
            <w:pPr>
              <w:rPr>
                <w:rFonts w:cs="Arial"/>
                <w:highlight w:val="yellow"/>
                <w:shd w:val="clear" w:color="auto" w:fill="FFFF00"/>
              </w:rPr>
            </w:pPr>
          </w:p>
          <w:p w14:paraId="0B2CCD76" w14:textId="77777777" w:rsidR="0086438B" w:rsidRDefault="0086438B">
            <w:pPr>
              <w:rPr>
                <w:rFonts w:cs="Arial"/>
                <w:highlight w:val="yellow"/>
                <w:shd w:val="clear" w:color="auto" w:fill="FFFF00"/>
              </w:rPr>
            </w:pPr>
          </w:p>
          <w:p w14:paraId="50D2D187" w14:textId="77777777" w:rsidR="0086438B" w:rsidRDefault="0086438B">
            <w:pPr>
              <w:rPr>
                <w:rFonts w:cs="Arial"/>
                <w:highlight w:val="yellow"/>
                <w:shd w:val="clear" w:color="auto" w:fill="FFFF00"/>
              </w:rPr>
            </w:pPr>
          </w:p>
          <w:p w14:paraId="42BD0195" w14:textId="77777777" w:rsidR="0086438B" w:rsidRDefault="004F28E8">
            <w:pPr>
              <w:rPr>
                <w:rFonts w:cs="Arial"/>
                <w:b/>
                <w:bCs/>
                <w:u w:val="single"/>
              </w:rPr>
            </w:pPr>
            <w:r>
              <w:rPr>
                <w:rFonts w:cs="Arial"/>
                <w:b/>
                <w:bCs/>
                <w:u w:val="single"/>
              </w:rPr>
              <w:lastRenderedPageBreak/>
              <w:t>Procurement Exercise</w:t>
            </w:r>
          </w:p>
          <w:p w14:paraId="67F28D4A" w14:textId="77777777" w:rsidR="0086438B" w:rsidRDefault="0086438B">
            <w:pPr>
              <w:rPr>
                <w:rFonts w:cs="Arial"/>
              </w:rPr>
            </w:pPr>
          </w:p>
          <w:p w14:paraId="5F2339C1" w14:textId="77777777" w:rsidR="0086438B" w:rsidRDefault="004F28E8">
            <w:pPr>
              <w:rPr>
                <w:rFonts w:cs="Arial"/>
              </w:rPr>
            </w:pPr>
            <w:r>
              <w:rPr>
                <w:rFonts w:cs="Arial"/>
              </w:rPr>
              <w:t>As DSC Customers will be aware, Xoserve in their role as the CDSP are leading the procurement exercise to appoint a Se</w:t>
            </w:r>
            <w:r>
              <w:rPr>
                <w:rFonts w:cs="Arial"/>
              </w:rPr>
              <w:t xml:space="preserve">rvice Provider under a new contract for the Class 1 Read Service. </w:t>
            </w:r>
          </w:p>
          <w:p w14:paraId="656B9434" w14:textId="77777777" w:rsidR="0086438B" w:rsidRDefault="0086438B">
            <w:pPr>
              <w:rPr>
                <w:rFonts w:cs="Arial"/>
              </w:rPr>
            </w:pPr>
          </w:p>
          <w:p w14:paraId="6B2168BA" w14:textId="77777777" w:rsidR="0086438B" w:rsidRDefault="004F28E8">
            <w:pPr>
              <w:rPr>
                <w:rFonts w:cs="Arial"/>
              </w:rPr>
            </w:pPr>
            <w:r>
              <w:rPr>
                <w:rFonts w:cs="Arial"/>
              </w:rPr>
              <w:t>To lead this procurement exercise, we submitted two EQRs to ChMC for approval of additional funding. The two EQRs totalled £120k with the recent one being approved at the February 2022 ChM</w:t>
            </w:r>
            <w:r>
              <w:rPr>
                <w:rFonts w:cs="Arial"/>
              </w:rPr>
              <w:t xml:space="preserve">C. The cost associated with the procurement exercise is anticipated to be 100% Shipper funded as agreed within the EQR by ChMC. </w:t>
            </w:r>
          </w:p>
          <w:p w14:paraId="7BBB9F9A" w14:textId="77777777" w:rsidR="0086438B" w:rsidRDefault="0086438B">
            <w:pPr>
              <w:rPr>
                <w:rFonts w:cs="Arial"/>
              </w:rPr>
            </w:pPr>
          </w:p>
          <w:p w14:paraId="67E6D6D9" w14:textId="77777777" w:rsidR="0086438B" w:rsidRDefault="004F28E8">
            <w:pPr>
              <w:rPr>
                <w:rFonts w:cs="Arial"/>
              </w:rPr>
            </w:pPr>
            <w:r>
              <w:rPr>
                <w:rFonts w:cs="Arial"/>
              </w:rPr>
              <w:t>Please note, the initial £60k approved by ChMC was committed in Business Plan (BP) 2021 and the second £60k was committed by C</w:t>
            </w:r>
            <w:r>
              <w:rPr>
                <w:rFonts w:cs="Arial"/>
              </w:rPr>
              <w:t xml:space="preserve">hMC for BP22. </w:t>
            </w:r>
          </w:p>
          <w:p w14:paraId="1DCD1F12" w14:textId="77777777" w:rsidR="0086438B" w:rsidRDefault="0086438B">
            <w:pPr>
              <w:rPr>
                <w:rFonts w:cs="Arial"/>
              </w:rPr>
            </w:pPr>
          </w:p>
          <w:p w14:paraId="612DC004" w14:textId="77777777" w:rsidR="0086438B" w:rsidRDefault="004F28E8">
            <w:pPr>
              <w:rPr>
                <w:rFonts w:cs="Arial"/>
              </w:rPr>
            </w:pPr>
            <w:r>
              <w:rPr>
                <w:rFonts w:cs="Arial"/>
              </w:rPr>
              <w:t xml:space="preserve">For the avoidance of doubt, Shippers did not fund the initial £60k within BP21 (the £60k funds was returned to Shippers). To confirm, the second £60k will be included in the BP22 budget.  </w:t>
            </w:r>
          </w:p>
          <w:p w14:paraId="332C486C" w14:textId="77777777" w:rsidR="0086438B" w:rsidRDefault="0086438B">
            <w:pPr>
              <w:rPr>
                <w:rFonts w:cs="Arial"/>
              </w:rPr>
            </w:pPr>
          </w:p>
          <w:p w14:paraId="44E33173" w14:textId="77777777" w:rsidR="0086438B" w:rsidRDefault="004F28E8">
            <w:pPr>
              <w:rPr>
                <w:rFonts w:cs="Arial"/>
              </w:rPr>
            </w:pPr>
            <w:r>
              <w:rPr>
                <w:rFonts w:cs="Arial"/>
              </w:rPr>
              <w:t>This funding has not been included in the cost ran</w:t>
            </w:r>
            <w:r>
              <w:rPr>
                <w:rFonts w:cs="Arial"/>
              </w:rPr>
              <w:t>ge within the HLSO as it is not associated to CDSP system or process impacts as a result of implementation. As detailed above, there are anticipated ongoing CDSP costs to manage the new contract and additional activities associated to this which will be de</w:t>
            </w:r>
            <w:r>
              <w:rPr>
                <w:rFonts w:cs="Arial"/>
              </w:rPr>
              <w:t xml:space="preserve">tailed within the BER following completion of detail design. </w:t>
            </w:r>
          </w:p>
          <w:p w14:paraId="5AECD6ED" w14:textId="77777777" w:rsidR="0086438B" w:rsidRDefault="0086438B">
            <w:pPr>
              <w:rPr>
                <w:rFonts w:cs="Arial"/>
                <w:highlight w:val="yellow"/>
                <w:shd w:val="clear" w:color="auto" w:fill="FFFF00"/>
              </w:rPr>
            </w:pPr>
          </w:p>
          <w:p w14:paraId="4AFE2D3F" w14:textId="77777777" w:rsidR="0086438B" w:rsidRDefault="004F28E8">
            <w:pPr>
              <w:rPr>
                <w:rFonts w:cs="Arial"/>
              </w:rPr>
            </w:pPr>
            <w:r>
              <w:rPr>
                <w:rFonts w:cs="Arial"/>
              </w:rPr>
              <w:t>As a result of the procurement exercise undertaken by the CDSP, there will be a successful bidder that will be awarded the contract of the Class 1 Read Service Provider. Details of which will b</w:t>
            </w:r>
            <w:r>
              <w:rPr>
                <w:rFonts w:cs="Arial"/>
              </w:rPr>
              <w:t xml:space="preserve">e communicated to DSC parties in due course. </w:t>
            </w:r>
          </w:p>
          <w:p w14:paraId="141A99FD" w14:textId="77777777" w:rsidR="0086438B" w:rsidRDefault="0086438B">
            <w:pPr>
              <w:rPr>
                <w:rFonts w:cs="Arial"/>
              </w:rPr>
            </w:pPr>
          </w:p>
          <w:p w14:paraId="5B92390E" w14:textId="77777777" w:rsidR="0086438B" w:rsidRDefault="0086438B">
            <w:pPr>
              <w:rPr>
                <w:rFonts w:cs="Arial"/>
              </w:rPr>
            </w:pPr>
          </w:p>
          <w:p w14:paraId="13A3A621" w14:textId="77777777" w:rsidR="0086438B" w:rsidRDefault="004F28E8">
            <w:pPr>
              <w:rPr>
                <w:rFonts w:cs="Arial"/>
                <w:b/>
                <w:bCs/>
              </w:rPr>
            </w:pPr>
            <w:r>
              <w:rPr>
                <w:rFonts w:cs="Arial"/>
                <w:b/>
                <w:bCs/>
              </w:rPr>
              <w:t>General Considerations:</w:t>
            </w:r>
          </w:p>
          <w:p w14:paraId="082903E1" w14:textId="77777777" w:rsidR="0086438B" w:rsidRDefault="0086438B">
            <w:pPr>
              <w:rPr>
                <w:rFonts w:cs="Arial"/>
                <w:b/>
                <w:bCs/>
              </w:rPr>
            </w:pPr>
          </w:p>
          <w:p w14:paraId="28867195" w14:textId="77777777" w:rsidR="0086438B" w:rsidRDefault="004F28E8">
            <w:pPr>
              <w:pStyle w:val="ListParagraph"/>
              <w:numPr>
                <w:ilvl w:val="0"/>
                <w:numId w:val="2"/>
              </w:numPr>
              <w:rPr>
                <w:rFonts w:cs="Arial"/>
              </w:rPr>
            </w:pPr>
            <w:r>
              <w:rPr>
                <w:rFonts w:cs="Arial"/>
              </w:rPr>
              <w:t xml:space="preserve">As the procurement exercise is ongoing and the outcome currently unknown, the HLSO cost range </w:t>
            </w:r>
            <w:r>
              <w:rPr>
                <w:rFonts w:cs="Arial"/>
                <w:b/>
                <w:bCs/>
              </w:rPr>
              <w:t>does not</w:t>
            </w:r>
            <w:r>
              <w:rPr>
                <w:rFonts w:cs="Arial"/>
              </w:rPr>
              <w:t xml:space="preserve"> include any potential supplier (Service Provider) implementation costs as a result of the appointment of the new contract. Once we are aware of any suppl</w:t>
            </w:r>
            <w:r>
              <w:rPr>
                <w:rFonts w:cs="Arial"/>
              </w:rPr>
              <w:t xml:space="preserve">ier (Service Provider) implementation costs, we will inform DSC parties. </w:t>
            </w:r>
          </w:p>
          <w:p w14:paraId="48C0265D" w14:textId="77777777" w:rsidR="0086438B" w:rsidRDefault="0086438B">
            <w:pPr>
              <w:pStyle w:val="ListParagraph"/>
              <w:ind w:left="360"/>
              <w:rPr>
                <w:rFonts w:cs="Arial"/>
              </w:rPr>
            </w:pPr>
          </w:p>
          <w:p w14:paraId="0E8C9155" w14:textId="77777777" w:rsidR="0086438B" w:rsidRDefault="004F28E8">
            <w:pPr>
              <w:pStyle w:val="ListParagraph"/>
              <w:numPr>
                <w:ilvl w:val="0"/>
                <w:numId w:val="2"/>
              </w:numPr>
              <w:rPr>
                <w:rFonts w:cs="Arial"/>
              </w:rPr>
            </w:pPr>
            <w:r>
              <w:rPr>
                <w:rFonts w:cs="Arial"/>
              </w:rPr>
              <w:t xml:space="preserve">Lower-level costs including ongoing CDSP uplift and confirmed Service Provider implementation costs will be included within the BER for this XRN. </w:t>
            </w:r>
          </w:p>
          <w:p w14:paraId="41B031A9" w14:textId="77777777" w:rsidR="0086438B" w:rsidRDefault="0086438B">
            <w:pPr>
              <w:pStyle w:val="ListParagraph"/>
              <w:rPr>
                <w:rFonts w:cs="Arial"/>
              </w:rPr>
            </w:pPr>
          </w:p>
          <w:p w14:paraId="1F6DFAAF" w14:textId="77777777" w:rsidR="0086438B" w:rsidRDefault="004F28E8">
            <w:pPr>
              <w:pStyle w:val="ListParagraph"/>
              <w:numPr>
                <w:ilvl w:val="0"/>
                <w:numId w:val="2"/>
              </w:numPr>
              <w:rPr>
                <w:rFonts w:cs="Arial"/>
              </w:rPr>
            </w:pPr>
            <w:r>
              <w:rPr>
                <w:rFonts w:cs="Arial"/>
              </w:rPr>
              <w:t xml:space="preserve">Following implementation of this </w:t>
            </w:r>
            <w:r>
              <w:rPr>
                <w:rFonts w:cs="Arial"/>
              </w:rPr>
              <w:t>change, Shippers will be charged for the service and credited any DMSP incentives via the DSC Specific Service invoice. To confirm, incentives refer to where the Service Provider does not meet the standards of the service as set out within the contract and</w:t>
            </w:r>
            <w:r>
              <w:rPr>
                <w:rFonts w:cs="Arial"/>
              </w:rPr>
              <w:t xml:space="preserve"> therefore DSC customers are credited. Details on the incentive regime for the Class 1 Read service as of 01 April 2023 will be included within the Detailed Design Change Pack. This will cover what the incentives will be and when they apply.  </w:t>
            </w:r>
          </w:p>
          <w:p w14:paraId="5936E0B1" w14:textId="77777777" w:rsidR="0086438B" w:rsidRDefault="0086438B">
            <w:pPr>
              <w:pStyle w:val="ListParagraph"/>
              <w:ind w:left="360"/>
              <w:rPr>
                <w:rFonts w:cs="Arial"/>
              </w:rPr>
            </w:pPr>
          </w:p>
          <w:p w14:paraId="2956CD54" w14:textId="77777777" w:rsidR="0086438B" w:rsidRDefault="004F28E8">
            <w:pPr>
              <w:pStyle w:val="ListParagraph"/>
              <w:numPr>
                <w:ilvl w:val="0"/>
                <w:numId w:val="2"/>
              </w:numPr>
              <w:rPr>
                <w:rFonts w:cs="Arial"/>
              </w:rPr>
            </w:pPr>
            <w:r>
              <w:t>The charges</w:t>
            </w:r>
            <w:r>
              <w:t xml:space="preserve"> associated with the service will be included within the CDSP DSC Annual Charging Statement.</w:t>
            </w:r>
          </w:p>
          <w:p w14:paraId="020FDFFE" w14:textId="77777777" w:rsidR="0086438B" w:rsidRDefault="0086438B">
            <w:pPr>
              <w:pStyle w:val="ListParagraph"/>
              <w:rPr>
                <w:rFonts w:cs="Arial"/>
              </w:rPr>
            </w:pPr>
          </w:p>
          <w:p w14:paraId="3610C9E6" w14:textId="77777777" w:rsidR="0086438B" w:rsidRDefault="004F28E8">
            <w:pPr>
              <w:pStyle w:val="ListParagraph"/>
              <w:numPr>
                <w:ilvl w:val="0"/>
                <w:numId w:val="2"/>
              </w:numPr>
              <w:rPr>
                <w:rFonts w:cs="Arial"/>
              </w:rPr>
            </w:pPr>
            <w:r>
              <w:rPr>
                <w:rFonts w:cs="Arial"/>
              </w:rPr>
              <w:lastRenderedPageBreak/>
              <w:t xml:space="preserve">UNC Modification 0710 and IGT 148 have been approved and are awaiting implementation for 01 April 2023. </w:t>
            </w:r>
          </w:p>
          <w:p w14:paraId="3D1E3FFE" w14:textId="77777777" w:rsidR="0086438B" w:rsidRDefault="0086438B">
            <w:pPr>
              <w:pStyle w:val="ListParagraph"/>
              <w:rPr>
                <w:rFonts w:cs="Arial"/>
              </w:rPr>
            </w:pPr>
          </w:p>
          <w:p w14:paraId="4C89D009" w14:textId="77777777" w:rsidR="0086438B" w:rsidRDefault="004F28E8">
            <w:pPr>
              <w:pStyle w:val="ListParagraph"/>
              <w:numPr>
                <w:ilvl w:val="0"/>
                <w:numId w:val="2"/>
              </w:numPr>
              <w:rPr>
                <w:rFonts w:cs="Arial"/>
              </w:rPr>
            </w:pPr>
            <w:r>
              <w:rPr>
                <w:rFonts w:cs="Arial"/>
              </w:rPr>
              <w:t xml:space="preserve">Following the implementation of both Modifications, the </w:t>
            </w:r>
            <w:r>
              <w:rPr>
                <w:rFonts w:cs="Arial"/>
              </w:rPr>
              <w:t xml:space="preserve">current Transporter liabilities will cease. </w:t>
            </w:r>
          </w:p>
          <w:p w14:paraId="5DFEBE29" w14:textId="77777777" w:rsidR="0086438B" w:rsidRDefault="0086438B">
            <w:pPr>
              <w:pStyle w:val="ListParagraph"/>
              <w:rPr>
                <w:rFonts w:cs="Arial"/>
              </w:rPr>
            </w:pPr>
          </w:p>
          <w:p w14:paraId="10D22362" w14:textId="77777777" w:rsidR="0086438B" w:rsidRDefault="004F28E8">
            <w:pPr>
              <w:pStyle w:val="ListParagraph"/>
              <w:numPr>
                <w:ilvl w:val="0"/>
                <w:numId w:val="2"/>
              </w:numPr>
              <w:rPr>
                <w:rFonts w:cs="Arial"/>
              </w:rPr>
            </w:pPr>
            <w:r>
              <w:rPr>
                <w:rFonts w:cs="Arial"/>
              </w:rPr>
              <w:t xml:space="preserve">This change will result in new contract being put in place between Xoserve as the CDSP and the successful bidder of the procurement exercise. </w:t>
            </w:r>
          </w:p>
          <w:p w14:paraId="68A41D13" w14:textId="77777777" w:rsidR="0086438B" w:rsidRDefault="0086438B">
            <w:pPr>
              <w:pStyle w:val="ListParagraph"/>
              <w:rPr>
                <w:rFonts w:cs="Arial"/>
              </w:rPr>
            </w:pPr>
          </w:p>
          <w:p w14:paraId="7AFC3DC3" w14:textId="77777777" w:rsidR="0086438B" w:rsidRDefault="0086438B">
            <w:pPr>
              <w:rPr>
                <w:rFonts w:cs="Arial"/>
              </w:rPr>
            </w:pPr>
          </w:p>
        </w:tc>
      </w:tr>
      <w:tr w:rsidR="0086438B" w14:paraId="43B0BF02" w14:textId="77777777">
        <w:trPr>
          <w:trHeight w:val="403"/>
        </w:trPr>
        <w:tc>
          <w:tcPr>
            <w:tcW w:w="1223" w:type="pct"/>
            <w:shd w:val="clear" w:color="auto" w:fill="B3EDFB"/>
            <w:vAlign w:val="center"/>
          </w:tcPr>
          <w:p w14:paraId="0829E62E" w14:textId="77777777" w:rsidR="0086438B" w:rsidRDefault="004F28E8">
            <w:pPr>
              <w:jc w:val="right"/>
              <w:rPr>
                <w:rFonts w:cs="Arial"/>
              </w:rPr>
            </w:pPr>
            <w:r>
              <w:rPr>
                <w:rFonts w:cs="Arial"/>
              </w:rPr>
              <w:lastRenderedPageBreak/>
              <w:t>Proposed Implementation Date:</w:t>
            </w:r>
          </w:p>
        </w:tc>
        <w:tc>
          <w:tcPr>
            <w:tcW w:w="3777" w:type="pct"/>
            <w:vAlign w:val="center"/>
          </w:tcPr>
          <w:p w14:paraId="4A702BA8" w14:textId="77777777" w:rsidR="0086438B" w:rsidRDefault="004F28E8">
            <w:pPr>
              <w:rPr>
                <w:rFonts w:cs="Arial"/>
              </w:rPr>
            </w:pPr>
            <w:r>
              <w:rPr>
                <w:rFonts w:cs="Arial"/>
              </w:rPr>
              <w:t xml:space="preserve">An ad-hoc release is expected. </w:t>
            </w:r>
          </w:p>
          <w:p w14:paraId="4C47A7AB" w14:textId="77777777" w:rsidR="0086438B" w:rsidRDefault="0086438B">
            <w:pPr>
              <w:rPr>
                <w:rFonts w:cs="Arial"/>
              </w:rPr>
            </w:pPr>
          </w:p>
          <w:p w14:paraId="73F82A94" w14:textId="77777777" w:rsidR="0086438B" w:rsidRDefault="004F28E8">
            <w:pPr>
              <w:rPr>
                <w:rFonts w:cs="Arial"/>
              </w:rPr>
            </w:pPr>
            <w:r>
              <w:rPr>
                <w:rFonts w:cs="Arial"/>
              </w:rPr>
              <w:t xml:space="preserve">The contract between Xoserve as the CDSP and the Class 1 Read Service Provider needs to be in place </w:t>
            </w:r>
            <w:r>
              <w:rPr>
                <w:rFonts w:cs="Arial"/>
                <w:b/>
                <w:bCs/>
              </w:rPr>
              <w:t>01 April 2023</w:t>
            </w:r>
            <w:r>
              <w:rPr>
                <w:rFonts w:cs="Arial"/>
              </w:rPr>
              <w:t xml:space="preserve">. This is when the new contract and service under this contract should go live. </w:t>
            </w:r>
          </w:p>
          <w:p w14:paraId="12865958" w14:textId="77777777" w:rsidR="0086438B" w:rsidRDefault="0086438B">
            <w:pPr>
              <w:rPr>
                <w:rFonts w:cs="Arial"/>
              </w:rPr>
            </w:pPr>
          </w:p>
          <w:p w14:paraId="471E35E6" w14:textId="77777777" w:rsidR="0086438B" w:rsidRDefault="004F28E8">
            <w:pPr>
              <w:rPr>
                <w:rFonts w:cs="Arial"/>
                <w:i/>
                <w:iCs/>
              </w:rPr>
            </w:pPr>
            <w:r>
              <w:rPr>
                <w:rFonts w:cs="Arial"/>
                <w:i/>
                <w:iCs/>
              </w:rPr>
              <w:t>Please note, activities betw</w:t>
            </w:r>
            <w:r>
              <w:rPr>
                <w:rFonts w:cs="Arial"/>
                <w:i/>
                <w:iCs/>
              </w:rPr>
              <w:t xml:space="preserve">een the CDSP and Service Provider will be undertaken ahead of the 01 April 2023 date to ensure the service can be implemented in line with the contract go live date. </w:t>
            </w:r>
          </w:p>
          <w:p w14:paraId="6D06837B" w14:textId="77777777" w:rsidR="0086438B" w:rsidRDefault="0086438B">
            <w:pPr>
              <w:rPr>
                <w:rFonts w:cs="Arial"/>
                <w:i/>
                <w:iCs/>
              </w:rPr>
            </w:pPr>
          </w:p>
          <w:p w14:paraId="2DEEF81A" w14:textId="77777777" w:rsidR="0086438B" w:rsidRDefault="004F28E8">
            <w:pPr>
              <w:rPr>
                <w:rFonts w:cs="Arial"/>
                <w:i/>
                <w:iCs/>
              </w:rPr>
            </w:pPr>
            <w:r>
              <w:rPr>
                <w:rFonts w:cs="Arial"/>
                <w:i/>
                <w:iCs/>
              </w:rPr>
              <w:t>We expect cutover / transition activities from old to new service will be required, deta</w:t>
            </w:r>
            <w:r>
              <w:rPr>
                <w:rFonts w:cs="Arial"/>
                <w:i/>
                <w:iCs/>
              </w:rPr>
              <w:t xml:space="preserve">ils of which will be communicated to customers following completion of detailed design. </w:t>
            </w:r>
          </w:p>
        </w:tc>
      </w:tr>
      <w:tr w:rsidR="0086438B" w14:paraId="0C64BC9D" w14:textId="77777777">
        <w:trPr>
          <w:trHeight w:val="403"/>
        </w:trPr>
        <w:tc>
          <w:tcPr>
            <w:tcW w:w="1223" w:type="pct"/>
            <w:shd w:val="clear" w:color="auto" w:fill="B3EDFB"/>
            <w:vAlign w:val="center"/>
          </w:tcPr>
          <w:p w14:paraId="6E9C8717" w14:textId="77777777" w:rsidR="0086438B" w:rsidRDefault="004F28E8">
            <w:pPr>
              <w:jc w:val="right"/>
              <w:rPr>
                <w:rFonts w:cs="Arial"/>
              </w:rPr>
            </w:pPr>
            <w:r>
              <w:rPr>
                <w:rFonts w:cs="Arial"/>
              </w:rPr>
              <w:t>Xoserve preferred option:</w:t>
            </w:r>
          </w:p>
          <w:p w14:paraId="05F7759F" w14:textId="77777777" w:rsidR="0086438B" w:rsidRDefault="004F28E8">
            <w:pPr>
              <w:jc w:val="right"/>
              <w:rPr>
                <w:rFonts w:cs="Arial"/>
              </w:rPr>
            </w:pPr>
            <w:r>
              <w:rPr>
                <w:rFonts w:cs="Arial"/>
              </w:rPr>
              <w:t>(including rationale)</w:t>
            </w:r>
          </w:p>
        </w:tc>
        <w:tc>
          <w:tcPr>
            <w:tcW w:w="3777" w:type="pct"/>
            <w:vAlign w:val="center"/>
          </w:tcPr>
          <w:p w14:paraId="0167F669" w14:textId="77777777" w:rsidR="0086438B" w:rsidRDefault="004F28E8">
            <w:pPr>
              <w:rPr>
                <w:rFonts w:cs="Arial"/>
              </w:rPr>
            </w:pPr>
            <w:r>
              <w:rPr>
                <w:rFonts w:cs="Arial"/>
              </w:rPr>
              <w:t xml:space="preserve">Option 1. This is the only solution option proposed as it allows us to meet the requirements of UNC Modification 0710 </w:t>
            </w:r>
            <w:r>
              <w:rPr>
                <w:rFonts w:cs="Arial"/>
              </w:rPr>
              <w:t>and IGT UNC 148.</w:t>
            </w:r>
          </w:p>
        </w:tc>
      </w:tr>
      <w:tr w:rsidR="0086438B" w14:paraId="7754ABFF" w14:textId="77777777">
        <w:trPr>
          <w:trHeight w:val="403"/>
        </w:trPr>
        <w:tc>
          <w:tcPr>
            <w:tcW w:w="1223" w:type="pct"/>
            <w:shd w:val="clear" w:color="auto" w:fill="B3EDFB"/>
            <w:vAlign w:val="center"/>
          </w:tcPr>
          <w:p w14:paraId="0FA49BCC" w14:textId="77777777" w:rsidR="0086438B" w:rsidRDefault="004F28E8">
            <w:pPr>
              <w:jc w:val="right"/>
              <w:rPr>
                <w:rFonts w:cs="Arial"/>
              </w:rPr>
            </w:pPr>
            <w:r>
              <w:rPr>
                <w:rFonts w:cs="Arial"/>
              </w:rPr>
              <w:t>DSG preferred solution option:</w:t>
            </w:r>
          </w:p>
          <w:p w14:paraId="38F98809" w14:textId="77777777" w:rsidR="0086438B" w:rsidRDefault="004F28E8">
            <w:pPr>
              <w:jc w:val="right"/>
              <w:rPr>
                <w:rFonts w:cs="Arial"/>
              </w:rPr>
            </w:pPr>
            <w:r>
              <w:rPr>
                <w:rFonts w:cs="Arial"/>
              </w:rPr>
              <w:t>(including rationale)</w:t>
            </w:r>
          </w:p>
        </w:tc>
        <w:tc>
          <w:tcPr>
            <w:tcW w:w="3777" w:type="pct"/>
            <w:vAlign w:val="center"/>
          </w:tcPr>
          <w:p w14:paraId="57E495D3" w14:textId="77777777" w:rsidR="0086438B" w:rsidRDefault="004F28E8">
            <w:pPr>
              <w:rPr>
                <w:rFonts w:cs="Arial"/>
              </w:rPr>
            </w:pPr>
            <w:r>
              <w:rPr>
                <w:rFonts w:cs="Arial"/>
              </w:rPr>
              <w:t xml:space="preserve">This Solution Option Change Pack for XRN5379 will be discussed at the next available DSG meeting. </w:t>
            </w:r>
          </w:p>
        </w:tc>
      </w:tr>
      <w:tr w:rsidR="0086438B" w14:paraId="5C3CED03" w14:textId="77777777">
        <w:trPr>
          <w:trHeight w:val="403"/>
        </w:trPr>
        <w:tc>
          <w:tcPr>
            <w:tcW w:w="1223" w:type="pct"/>
            <w:shd w:val="clear" w:color="auto" w:fill="B3EDFB"/>
            <w:vAlign w:val="center"/>
          </w:tcPr>
          <w:p w14:paraId="06574881" w14:textId="77777777" w:rsidR="0086438B" w:rsidRDefault="004F28E8">
            <w:pPr>
              <w:jc w:val="right"/>
              <w:rPr>
                <w:rFonts w:cs="Arial"/>
              </w:rPr>
            </w:pPr>
            <w:r>
              <w:rPr>
                <w:rFonts w:cs="Arial"/>
              </w:rPr>
              <w:t>Consultation closeout:</w:t>
            </w:r>
          </w:p>
        </w:tc>
        <w:tc>
          <w:tcPr>
            <w:tcW w:w="3777" w:type="pct"/>
            <w:vAlign w:val="center"/>
          </w:tcPr>
          <w:p w14:paraId="5D8541DF" w14:textId="77777777" w:rsidR="0086438B" w:rsidRDefault="004F28E8">
            <w:pPr>
              <w:rPr>
                <w:rFonts w:cs="Arial"/>
              </w:rPr>
            </w:pPr>
            <w:r>
              <w:rPr>
                <w:rStyle w:val="PlaceholderText"/>
              </w:rPr>
              <w:t>Click here to enter a date.</w:t>
            </w:r>
          </w:p>
        </w:tc>
      </w:tr>
    </w:tbl>
    <w:p w14:paraId="285D8699" w14:textId="77777777" w:rsidR="0086438B" w:rsidRDefault="0086438B"/>
    <w:p w14:paraId="270174C0" w14:textId="77777777" w:rsidR="0086438B" w:rsidRDefault="004F28E8">
      <w:pPr>
        <w:pStyle w:val="Heading1"/>
        <w:rPr>
          <w:b w:val="0"/>
          <w:bCs w:val="0"/>
        </w:rPr>
      </w:pPr>
      <w:r>
        <w:t xml:space="preserve">Service Lines and Funding – </w:t>
      </w:r>
      <w:r>
        <w:rPr>
          <w:b w:val="0"/>
          <w:bCs w:val="0"/>
          <w:color w:val="auto"/>
          <w:sz w:val="24"/>
          <w:szCs w:val="24"/>
        </w:rPr>
        <w:t>for each option</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3B4AE2BD" w14:textId="77777777">
        <w:trPr>
          <w:trHeight w:val="403"/>
        </w:trPr>
        <w:tc>
          <w:tcPr>
            <w:tcW w:w="1223" w:type="pct"/>
            <w:shd w:val="clear" w:color="auto" w:fill="B3EDFB"/>
            <w:vAlign w:val="center"/>
          </w:tcPr>
          <w:p w14:paraId="7DE8A311" w14:textId="77777777" w:rsidR="0086438B" w:rsidRDefault="004F28E8">
            <w:pPr>
              <w:jc w:val="right"/>
              <w:rPr>
                <w:rFonts w:cs="Arial"/>
              </w:rPr>
            </w:pPr>
            <w:r>
              <w:rPr>
                <w:rFonts w:cs="Arial"/>
              </w:rPr>
              <w:t>Service Line(s) Impacted - New or existing</w:t>
            </w:r>
          </w:p>
        </w:tc>
        <w:tc>
          <w:tcPr>
            <w:tcW w:w="3777" w:type="pct"/>
            <w:vAlign w:val="center"/>
          </w:tcPr>
          <w:p w14:paraId="60C4C1A7" w14:textId="77777777" w:rsidR="0086438B" w:rsidRDefault="004F28E8">
            <w:pPr>
              <w:rPr>
                <w:rFonts w:cs="Arial"/>
              </w:rPr>
            </w:pPr>
            <w:r>
              <w:rPr>
                <w:rFonts w:cs="Arial"/>
              </w:rPr>
              <w:t xml:space="preserve">There will be impacts to DSC Service Lines as a result of this change. </w:t>
            </w:r>
          </w:p>
          <w:p w14:paraId="774614E2" w14:textId="77777777" w:rsidR="0086438B" w:rsidRDefault="0086438B">
            <w:pPr>
              <w:rPr>
                <w:rFonts w:cs="Arial"/>
              </w:rPr>
            </w:pPr>
          </w:p>
          <w:p w14:paraId="569C0D8C" w14:textId="77777777" w:rsidR="0086438B" w:rsidRDefault="004F28E8">
            <w:pPr>
              <w:rPr>
                <w:rFonts w:cs="Arial"/>
              </w:rPr>
            </w:pPr>
            <w:r>
              <w:rPr>
                <w:rFonts w:cs="Arial"/>
              </w:rPr>
              <w:t>This will involve the amendment of existing Service Lines, removing no longer required Service L</w:t>
            </w:r>
            <w:r>
              <w:rPr>
                <w:rFonts w:cs="Arial"/>
              </w:rPr>
              <w:t xml:space="preserve">ines and adding any required new Service Lines. </w:t>
            </w:r>
          </w:p>
          <w:p w14:paraId="3BC09FFB" w14:textId="77777777" w:rsidR="0086438B" w:rsidRDefault="0086438B">
            <w:pPr>
              <w:rPr>
                <w:rFonts w:cs="Arial"/>
              </w:rPr>
            </w:pPr>
          </w:p>
          <w:p w14:paraId="67C63E24" w14:textId="77777777" w:rsidR="0086438B" w:rsidRDefault="004F28E8">
            <w:pPr>
              <w:rPr>
                <w:rFonts w:cs="Arial"/>
              </w:rPr>
            </w:pPr>
            <w:r>
              <w:rPr>
                <w:rFonts w:cs="Arial"/>
              </w:rPr>
              <w:t xml:space="preserve">Visibility of the changes to Service Lines will follow the standard process and will be documented within a separate Change Proposal to be taken to CoMC for approval when required. </w:t>
            </w:r>
          </w:p>
        </w:tc>
      </w:tr>
      <w:tr w:rsidR="0086438B" w14:paraId="5AD05CE4" w14:textId="77777777">
        <w:trPr>
          <w:trHeight w:val="403"/>
        </w:trPr>
        <w:tc>
          <w:tcPr>
            <w:tcW w:w="1223" w:type="pct"/>
            <w:shd w:val="clear" w:color="auto" w:fill="B3EDFB"/>
            <w:vAlign w:val="center"/>
          </w:tcPr>
          <w:p w14:paraId="42E94992" w14:textId="77777777" w:rsidR="0086438B" w:rsidRDefault="004F28E8">
            <w:pPr>
              <w:jc w:val="right"/>
              <w:rPr>
                <w:rFonts w:cs="Arial"/>
              </w:rPr>
            </w:pPr>
            <w:r>
              <w:rPr>
                <w:rFonts w:cs="Arial"/>
              </w:rPr>
              <w:t>Level of Impact</w:t>
            </w:r>
          </w:p>
        </w:tc>
        <w:tc>
          <w:tcPr>
            <w:tcW w:w="3777" w:type="pct"/>
            <w:vAlign w:val="center"/>
          </w:tcPr>
          <w:p w14:paraId="0AB848E0" w14:textId="77777777" w:rsidR="0086438B" w:rsidRDefault="004F28E8">
            <w:pPr>
              <w:rPr>
                <w:rFonts w:cs="Arial"/>
                <w:color w:val="808080"/>
              </w:rPr>
            </w:pPr>
            <w:r>
              <w:rPr>
                <w:rFonts w:cs="Arial"/>
              </w:rPr>
              <w:t>Unclear</w:t>
            </w:r>
          </w:p>
        </w:tc>
      </w:tr>
      <w:tr w:rsidR="0086438B" w14:paraId="2278F0AC" w14:textId="77777777">
        <w:trPr>
          <w:trHeight w:val="403"/>
        </w:trPr>
        <w:tc>
          <w:tcPr>
            <w:tcW w:w="1223" w:type="pct"/>
            <w:shd w:val="clear" w:color="auto" w:fill="B3EDFB"/>
            <w:vAlign w:val="center"/>
          </w:tcPr>
          <w:p w14:paraId="0688746B" w14:textId="77777777" w:rsidR="0086438B" w:rsidRDefault="004F28E8">
            <w:pPr>
              <w:jc w:val="right"/>
              <w:rPr>
                <w:rFonts w:cs="Arial"/>
              </w:rPr>
            </w:pPr>
            <w:r>
              <w:rPr>
                <w:rFonts w:cs="Arial"/>
              </w:rPr>
              <w:t xml:space="preserve">Impacts on UK Link Manual/ Data Permissions Matrix  </w:t>
            </w:r>
          </w:p>
        </w:tc>
        <w:tc>
          <w:tcPr>
            <w:tcW w:w="3777" w:type="pct"/>
            <w:vAlign w:val="center"/>
          </w:tcPr>
          <w:p w14:paraId="3BE6DB54" w14:textId="77777777" w:rsidR="0086438B" w:rsidRDefault="004F28E8">
            <w:pPr>
              <w:rPr>
                <w:rFonts w:cs="Arial"/>
              </w:rPr>
            </w:pPr>
            <w:r>
              <w:rPr>
                <w:rFonts w:cs="Arial"/>
              </w:rPr>
              <w:t xml:space="preserve">TBC – impacts on the DPM are currently unknown and will need to be assessed in detailed design. </w:t>
            </w:r>
          </w:p>
        </w:tc>
      </w:tr>
    </w:tbl>
    <w:p w14:paraId="14B5B115" w14:textId="77777777" w:rsidR="0086438B" w:rsidRDefault="004F28E8">
      <w:r>
        <w:br w:type="page"/>
      </w:r>
    </w:p>
    <w:p w14:paraId="195727C1" w14:textId="77777777" w:rsidR="0086438B" w:rsidRDefault="004F28E8">
      <w:pPr>
        <w:pStyle w:val="Title"/>
      </w:pPr>
      <w:r>
        <w:lastRenderedPageBreak/>
        <w:t>Industry Response Solution Options Review</w:t>
      </w:r>
    </w:p>
    <w:p w14:paraId="3F9CE8A3" w14:textId="77777777" w:rsidR="0086438B" w:rsidRDefault="004F28E8">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019580AC" w14:textId="77777777" w:rsidR="0086438B" w:rsidRDefault="004F28E8">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86438B" w14:paraId="59D3007E" w14:textId="77777777">
        <w:trPr>
          <w:trHeight w:val="403"/>
        </w:trPr>
        <w:tc>
          <w:tcPr>
            <w:tcW w:w="1223" w:type="pct"/>
            <w:vMerge w:val="restart"/>
            <w:shd w:val="clear" w:color="auto" w:fill="B3EDFB"/>
            <w:vAlign w:val="center"/>
          </w:tcPr>
          <w:p w14:paraId="5F75F696" w14:textId="77777777" w:rsidR="0086438B" w:rsidRDefault="004F28E8">
            <w:pPr>
              <w:jc w:val="right"/>
              <w:rPr>
                <w:rFonts w:cs="Arial"/>
              </w:rPr>
            </w:pPr>
            <w:r>
              <w:rPr>
                <w:rFonts w:cs="Arial"/>
              </w:rPr>
              <w:t>User Contact Details:</w:t>
            </w:r>
          </w:p>
        </w:tc>
        <w:tc>
          <w:tcPr>
            <w:tcW w:w="917" w:type="pct"/>
            <w:shd w:val="clear" w:color="auto" w:fill="B3EDFB"/>
            <w:vAlign w:val="center"/>
          </w:tcPr>
          <w:p w14:paraId="4B81C9DC" w14:textId="77777777" w:rsidR="0086438B" w:rsidRDefault="004F28E8">
            <w:pPr>
              <w:jc w:val="right"/>
              <w:rPr>
                <w:rFonts w:cs="Arial"/>
              </w:rPr>
            </w:pPr>
            <w:r>
              <w:rPr>
                <w:rFonts w:cs="Arial"/>
              </w:rPr>
              <w:t>Organisation:</w:t>
            </w:r>
          </w:p>
        </w:tc>
        <w:tc>
          <w:tcPr>
            <w:tcW w:w="2860" w:type="pct"/>
            <w:vAlign w:val="center"/>
          </w:tcPr>
          <w:p w14:paraId="4D29DB68" w14:textId="77777777" w:rsidR="0086438B" w:rsidRDefault="004F28E8">
            <w:pPr>
              <w:rPr>
                <w:rFonts w:cs="Arial"/>
              </w:rPr>
            </w:pPr>
            <w:r>
              <w:rPr>
                <w:rFonts w:cs="Arial"/>
              </w:rPr>
              <w:t>Wales &amp; West Utilities</w:t>
            </w:r>
          </w:p>
        </w:tc>
      </w:tr>
      <w:tr w:rsidR="0086438B" w14:paraId="0B1D2FCF" w14:textId="77777777">
        <w:trPr>
          <w:trHeight w:val="403"/>
        </w:trPr>
        <w:tc>
          <w:tcPr>
            <w:tcW w:w="1223" w:type="pct"/>
            <w:vMerge/>
            <w:shd w:val="clear" w:color="auto" w:fill="B3EDFB"/>
            <w:vAlign w:val="center"/>
          </w:tcPr>
          <w:p w14:paraId="0EC6C834" w14:textId="77777777" w:rsidR="0086438B" w:rsidRDefault="0086438B"/>
        </w:tc>
        <w:tc>
          <w:tcPr>
            <w:tcW w:w="917" w:type="pct"/>
            <w:shd w:val="clear" w:color="auto" w:fill="B3EDFB"/>
            <w:vAlign w:val="center"/>
          </w:tcPr>
          <w:p w14:paraId="7AFB31FA" w14:textId="77777777" w:rsidR="0086438B" w:rsidRDefault="004F28E8">
            <w:pPr>
              <w:jc w:val="right"/>
              <w:rPr>
                <w:rFonts w:cs="Arial"/>
              </w:rPr>
            </w:pPr>
            <w:r>
              <w:rPr>
                <w:rFonts w:cs="Arial"/>
              </w:rPr>
              <w:t>Name:</w:t>
            </w:r>
          </w:p>
        </w:tc>
        <w:tc>
          <w:tcPr>
            <w:tcW w:w="2860" w:type="pct"/>
            <w:vAlign w:val="center"/>
          </w:tcPr>
          <w:p w14:paraId="11B941C7" w14:textId="77777777" w:rsidR="0086438B" w:rsidRDefault="004F28E8">
            <w:pPr>
              <w:rPr>
                <w:rFonts w:cs="Arial"/>
              </w:rPr>
            </w:pPr>
            <w:r>
              <w:rPr>
                <w:rFonts w:cs="Arial"/>
              </w:rPr>
              <w:t>Tom Stuart</w:t>
            </w:r>
          </w:p>
        </w:tc>
      </w:tr>
      <w:tr w:rsidR="0086438B" w14:paraId="2090369C" w14:textId="77777777">
        <w:trPr>
          <w:trHeight w:val="403"/>
        </w:trPr>
        <w:tc>
          <w:tcPr>
            <w:tcW w:w="1223" w:type="pct"/>
            <w:vMerge/>
            <w:shd w:val="clear" w:color="auto" w:fill="B3EDFB"/>
            <w:vAlign w:val="center"/>
          </w:tcPr>
          <w:p w14:paraId="79BFDABB" w14:textId="77777777" w:rsidR="0086438B" w:rsidRDefault="0086438B"/>
        </w:tc>
        <w:tc>
          <w:tcPr>
            <w:tcW w:w="917" w:type="pct"/>
            <w:shd w:val="clear" w:color="auto" w:fill="B3EDFB"/>
            <w:vAlign w:val="center"/>
          </w:tcPr>
          <w:p w14:paraId="50374386" w14:textId="77777777" w:rsidR="0086438B" w:rsidRDefault="004F28E8">
            <w:pPr>
              <w:jc w:val="right"/>
              <w:rPr>
                <w:rFonts w:cs="Arial"/>
              </w:rPr>
            </w:pPr>
            <w:r>
              <w:rPr>
                <w:rFonts w:cs="Arial"/>
              </w:rPr>
              <w:t>Email:</w:t>
            </w:r>
          </w:p>
        </w:tc>
        <w:tc>
          <w:tcPr>
            <w:tcW w:w="2860" w:type="pct"/>
            <w:vAlign w:val="center"/>
          </w:tcPr>
          <w:p w14:paraId="732654CD" w14:textId="77777777" w:rsidR="0086438B" w:rsidRDefault="004F28E8">
            <w:pPr>
              <w:rPr>
                <w:rFonts w:cs="Arial"/>
              </w:rPr>
            </w:pPr>
            <w:r>
              <w:rPr>
                <w:rFonts w:cs="Arial"/>
              </w:rPr>
              <w:t>tom.stuart@wwutilities.co.uk</w:t>
            </w:r>
          </w:p>
        </w:tc>
      </w:tr>
      <w:tr w:rsidR="0086438B" w14:paraId="5053EE74" w14:textId="77777777">
        <w:trPr>
          <w:trHeight w:val="403"/>
        </w:trPr>
        <w:tc>
          <w:tcPr>
            <w:tcW w:w="1223" w:type="pct"/>
            <w:vMerge/>
            <w:shd w:val="clear" w:color="auto" w:fill="B3EDFB"/>
            <w:vAlign w:val="center"/>
          </w:tcPr>
          <w:p w14:paraId="578BB525" w14:textId="77777777" w:rsidR="0086438B" w:rsidRDefault="0086438B"/>
        </w:tc>
        <w:tc>
          <w:tcPr>
            <w:tcW w:w="917" w:type="pct"/>
            <w:shd w:val="clear" w:color="auto" w:fill="B3EDFB"/>
            <w:vAlign w:val="center"/>
          </w:tcPr>
          <w:p w14:paraId="25B1284E" w14:textId="77777777" w:rsidR="0086438B" w:rsidRDefault="004F28E8">
            <w:pPr>
              <w:jc w:val="right"/>
              <w:rPr>
                <w:rFonts w:cs="Arial"/>
              </w:rPr>
            </w:pPr>
            <w:r>
              <w:rPr>
                <w:rFonts w:cs="Arial"/>
              </w:rPr>
              <w:t>Telephone:</w:t>
            </w:r>
          </w:p>
        </w:tc>
        <w:tc>
          <w:tcPr>
            <w:tcW w:w="2860" w:type="pct"/>
            <w:vAlign w:val="center"/>
          </w:tcPr>
          <w:p w14:paraId="18640657" w14:textId="77777777" w:rsidR="0086438B" w:rsidRDefault="004F28E8">
            <w:pPr>
              <w:rPr>
                <w:rFonts w:cs="Arial"/>
              </w:rPr>
            </w:pPr>
            <w:r>
              <w:rPr>
                <w:rFonts w:cs="Arial"/>
              </w:rPr>
              <w:t>07964937739</w:t>
            </w:r>
          </w:p>
        </w:tc>
      </w:tr>
      <w:tr w:rsidR="0086438B" w14:paraId="4A325422" w14:textId="77777777">
        <w:trPr>
          <w:trHeight w:val="1137"/>
        </w:trPr>
        <w:tc>
          <w:tcPr>
            <w:tcW w:w="1223" w:type="pct"/>
            <w:shd w:val="clear" w:color="auto" w:fill="B3EDFB"/>
            <w:vAlign w:val="center"/>
          </w:tcPr>
          <w:p w14:paraId="3EEFB07B" w14:textId="77777777" w:rsidR="0086438B" w:rsidRDefault="004F28E8">
            <w:pPr>
              <w:jc w:val="right"/>
              <w:rPr>
                <w:rFonts w:cs="Arial"/>
              </w:rPr>
            </w:pPr>
            <w:r>
              <w:rPr>
                <w:rFonts w:cs="Arial"/>
              </w:rPr>
              <w:t>Organisation’s preferred solution option, including rationale taking into account costs, risks, resource etc.</w:t>
            </w:r>
          </w:p>
        </w:tc>
        <w:tc>
          <w:tcPr>
            <w:tcW w:w="3777" w:type="pct"/>
            <w:gridSpan w:val="2"/>
            <w:vAlign w:val="center"/>
          </w:tcPr>
          <w:p w14:paraId="0C523E72" w14:textId="77777777" w:rsidR="0086438B" w:rsidRDefault="004F28E8">
            <w:pPr>
              <w:rPr>
                <w:rFonts w:cs="Arial"/>
              </w:rPr>
            </w:pPr>
            <w:r>
              <w:rPr>
                <w:rFonts w:cs="Arial"/>
              </w:rPr>
              <w:t>Support- As the proposer of Mod 710 we support this change.</w:t>
            </w:r>
          </w:p>
        </w:tc>
      </w:tr>
      <w:tr w:rsidR="0086438B" w14:paraId="3394D43F" w14:textId="77777777">
        <w:trPr>
          <w:trHeight w:val="403"/>
        </w:trPr>
        <w:tc>
          <w:tcPr>
            <w:tcW w:w="1223" w:type="pct"/>
            <w:shd w:val="clear" w:color="auto" w:fill="B3EDFB"/>
            <w:vAlign w:val="center"/>
          </w:tcPr>
          <w:p w14:paraId="07D28973" w14:textId="77777777" w:rsidR="0086438B" w:rsidRDefault="004F28E8">
            <w:pPr>
              <w:jc w:val="right"/>
              <w:rPr>
                <w:rFonts w:cs="Arial"/>
              </w:rPr>
            </w:pPr>
            <w:r>
              <w:rPr>
                <w:rFonts w:cs="Arial"/>
              </w:rPr>
              <w:t>Implementation Date:</w:t>
            </w:r>
          </w:p>
        </w:tc>
        <w:tc>
          <w:tcPr>
            <w:tcW w:w="3777" w:type="pct"/>
            <w:gridSpan w:val="2"/>
            <w:vAlign w:val="center"/>
          </w:tcPr>
          <w:p w14:paraId="32EFC63D" w14:textId="77777777" w:rsidR="0086438B" w:rsidRDefault="004F28E8">
            <w:pPr>
              <w:rPr>
                <w:rFonts w:cs="Arial"/>
              </w:rPr>
            </w:pPr>
            <w:r>
              <w:rPr>
                <w:rFonts w:cs="Arial"/>
              </w:rPr>
              <w:t>Approve</w:t>
            </w:r>
          </w:p>
        </w:tc>
      </w:tr>
      <w:tr w:rsidR="0086438B" w14:paraId="1EF68753" w14:textId="77777777">
        <w:trPr>
          <w:trHeight w:val="403"/>
        </w:trPr>
        <w:tc>
          <w:tcPr>
            <w:tcW w:w="1223" w:type="pct"/>
            <w:shd w:val="clear" w:color="auto" w:fill="B3EDFB"/>
            <w:vAlign w:val="center"/>
          </w:tcPr>
          <w:p w14:paraId="6F9F56AA" w14:textId="77777777" w:rsidR="0086438B" w:rsidRDefault="004F28E8">
            <w:pPr>
              <w:jc w:val="right"/>
              <w:rPr>
                <w:rFonts w:cs="Arial"/>
              </w:rPr>
            </w:pPr>
            <w:r>
              <w:rPr>
                <w:rFonts w:cs="Arial"/>
              </w:rPr>
              <w:t>Xoserve preferred solution option:</w:t>
            </w:r>
          </w:p>
        </w:tc>
        <w:tc>
          <w:tcPr>
            <w:tcW w:w="3777" w:type="pct"/>
            <w:gridSpan w:val="2"/>
            <w:vAlign w:val="center"/>
          </w:tcPr>
          <w:p w14:paraId="4ECCB988" w14:textId="77777777" w:rsidR="0086438B" w:rsidRDefault="004F28E8">
            <w:pPr>
              <w:rPr>
                <w:rFonts w:cs="Arial"/>
              </w:rPr>
            </w:pPr>
            <w:r>
              <w:rPr>
                <w:rFonts w:cs="Arial"/>
              </w:rPr>
              <w:t>Approve</w:t>
            </w:r>
          </w:p>
        </w:tc>
      </w:tr>
      <w:tr w:rsidR="0086438B" w14:paraId="686C235B" w14:textId="77777777">
        <w:trPr>
          <w:trHeight w:val="403"/>
        </w:trPr>
        <w:tc>
          <w:tcPr>
            <w:tcW w:w="1223" w:type="pct"/>
            <w:shd w:val="clear" w:color="auto" w:fill="B3EDFB"/>
            <w:vAlign w:val="center"/>
          </w:tcPr>
          <w:p w14:paraId="72B24AB9" w14:textId="77777777" w:rsidR="0086438B" w:rsidRDefault="004F28E8">
            <w:pPr>
              <w:jc w:val="right"/>
              <w:rPr>
                <w:rFonts w:cs="Arial"/>
              </w:rPr>
            </w:pPr>
            <w:r>
              <w:rPr>
                <w:rFonts w:cs="Arial"/>
              </w:rPr>
              <w:t>DSG preferred solution option:</w:t>
            </w:r>
          </w:p>
        </w:tc>
        <w:tc>
          <w:tcPr>
            <w:tcW w:w="3777" w:type="pct"/>
            <w:gridSpan w:val="2"/>
            <w:vAlign w:val="center"/>
          </w:tcPr>
          <w:p w14:paraId="3CE997AA" w14:textId="77777777" w:rsidR="0086438B" w:rsidRDefault="004F28E8">
            <w:pPr>
              <w:rPr>
                <w:rFonts w:cs="Arial"/>
              </w:rPr>
            </w:pPr>
            <w:r>
              <w:rPr>
                <w:rFonts w:cs="Arial"/>
              </w:rPr>
              <w:t>Approve</w:t>
            </w:r>
          </w:p>
        </w:tc>
      </w:tr>
      <w:tr w:rsidR="0086438B" w14:paraId="0A15AE2D" w14:textId="77777777">
        <w:trPr>
          <w:trHeight w:val="403"/>
        </w:trPr>
        <w:tc>
          <w:tcPr>
            <w:tcW w:w="1223" w:type="pct"/>
            <w:shd w:val="clear" w:color="auto" w:fill="B3EDFB"/>
            <w:vAlign w:val="center"/>
          </w:tcPr>
          <w:p w14:paraId="179548A8" w14:textId="77777777" w:rsidR="0086438B" w:rsidRDefault="004F28E8">
            <w:pPr>
              <w:jc w:val="right"/>
              <w:rPr>
                <w:rFonts w:cs="Arial"/>
              </w:rPr>
            </w:pPr>
            <w:r>
              <w:rPr>
                <w:rFonts w:cs="Arial"/>
              </w:rPr>
              <w:t>Publication of consultation response:</w:t>
            </w:r>
          </w:p>
        </w:tc>
        <w:tc>
          <w:tcPr>
            <w:tcW w:w="3777" w:type="pct"/>
            <w:gridSpan w:val="2"/>
            <w:vAlign w:val="center"/>
          </w:tcPr>
          <w:p w14:paraId="55110C67" w14:textId="77777777" w:rsidR="0086438B" w:rsidRDefault="004F28E8">
            <w:pPr>
              <w:rPr>
                <w:rFonts w:cs="Arial"/>
              </w:rPr>
            </w:pPr>
            <w:r>
              <w:rPr>
                <w:rFonts w:cs="Arial"/>
              </w:rPr>
              <w:t>N/A</w:t>
            </w:r>
          </w:p>
        </w:tc>
      </w:tr>
    </w:tbl>
    <w:p w14:paraId="7CC7B741" w14:textId="77777777" w:rsidR="0086438B" w:rsidRDefault="004F28E8">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1F81E47E" w14:textId="77777777">
        <w:trPr>
          <w:trHeight w:val="663"/>
        </w:trPr>
        <w:tc>
          <w:tcPr>
            <w:tcW w:w="1223" w:type="pct"/>
            <w:shd w:val="clear" w:color="auto" w:fill="B3EDFB"/>
            <w:vAlign w:val="center"/>
          </w:tcPr>
          <w:p w14:paraId="14CE40B0" w14:textId="77777777" w:rsidR="0086438B" w:rsidRDefault="004F28E8">
            <w:pPr>
              <w:jc w:val="right"/>
              <w:rPr>
                <w:rFonts w:cs="Arial"/>
              </w:rPr>
            </w:pPr>
            <w:r>
              <w:rPr>
                <w:rFonts w:cs="Arial"/>
              </w:rPr>
              <w:t>Xoserve Response to Organisations Comments:</w:t>
            </w:r>
          </w:p>
        </w:tc>
        <w:tc>
          <w:tcPr>
            <w:tcW w:w="3777" w:type="pct"/>
            <w:vAlign w:val="center"/>
          </w:tcPr>
          <w:p w14:paraId="47944E05" w14:textId="77777777" w:rsidR="0086438B" w:rsidRDefault="004F28E8">
            <w:pPr>
              <w:rPr>
                <w:rFonts w:cs="Arial"/>
              </w:rPr>
            </w:pPr>
            <w:r>
              <w:rPr>
                <w:rFonts w:cs="Arial"/>
              </w:rPr>
              <w:t>Thank you for your representation, we will feed this into ChMC for a final decision.</w:t>
            </w:r>
          </w:p>
        </w:tc>
      </w:tr>
    </w:tbl>
    <w:p w14:paraId="552784F9" w14:textId="77777777" w:rsidR="0086438B" w:rsidRDefault="0086438B"/>
    <w:p w14:paraId="68251E12" w14:textId="77777777" w:rsidR="0086438B" w:rsidRDefault="004F28E8">
      <w:pPr>
        <w:pStyle w:val="Title"/>
      </w:pPr>
      <w:r>
        <w:br w:type="page"/>
      </w: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86438B" w14:paraId="70FADC6C" w14:textId="77777777">
        <w:trPr>
          <w:trHeight w:val="403"/>
        </w:trPr>
        <w:tc>
          <w:tcPr>
            <w:tcW w:w="1226" w:type="pct"/>
            <w:shd w:val="clear" w:color="auto" w:fill="B3EDFB"/>
            <w:vAlign w:val="center"/>
          </w:tcPr>
          <w:p w14:paraId="72FF7BAB" w14:textId="77777777" w:rsidR="0086438B" w:rsidRDefault="004F28E8">
            <w:pPr>
              <w:jc w:val="right"/>
              <w:rPr>
                <w:rFonts w:cs="Arial"/>
              </w:rPr>
            </w:pPr>
            <w:r>
              <w:rPr>
                <w:rFonts w:cs="Arial"/>
              </w:rPr>
              <w:t>Change Status:</w:t>
            </w:r>
          </w:p>
        </w:tc>
        <w:tc>
          <w:tcPr>
            <w:tcW w:w="1258" w:type="pct"/>
            <w:vAlign w:val="center"/>
          </w:tcPr>
          <w:p w14:paraId="4E3834E0" w14:textId="53FC12B5" w:rsidR="0086438B" w:rsidRDefault="002D4BC0">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4F28E8">
              <w:rPr>
                <w:rFonts w:cs="Arial"/>
              </w:rPr>
              <w:t xml:space="preserve"> Approve</w:t>
            </w:r>
          </w:p>
        </w:tc>
        <w:tc>
          <w:tcPr>
            <w:tcW w:w="1259" w:type="pct"/>
            <w:gridSpan w:val="3"/>
            <w:vAlign w:val="center"/>
          </w:tcPr>
          <w:p w14:paraId="5D5142A0"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Reject</w:t>
            </w:r>
          </w:p>
        </w:tc>
        <w:tc>
          <w:tcPr>
            <w:tcW w:w="1257" w:type="pct"/>
            <w:vAlign w:val="center"/>
          </w:tcPr>
          <w:p w14:paraId="1175D862"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Defer</w:t>
            </w:r>
          </w:p>
        </w:tc>
      </w:tr>
      <w:tr w:rsidR="0086438B" w14:paraId="4314C6A4" w14:textId="77777777">
        <w:trPr>
          <w:trHeight w:val="403"/>
        </w:trPr>
        <w:tc>
          <w:tcPr>
            <w:tcW w:w="1226" w:type="pct"/>
            <w:shd w:val="clear" w:color="auto" w:fill="B3EDFB"/>
            <w:vAlign w:val="center"/>
          </w:tcPr>
          <w:p w14:paraId="62E71D9C" w14:textId="77777777" w:rsidR="0086438B" w:rsidRDefault="004F28E8">
            <w:pPr>
              <w:jc w:val="right"/>
              <w:rPr>
                <w:rFonts w:cs="Arial"/>
              </w:rPr>
            </w:pPr>
            <w:r>
              <w:rPr>
                <w:rFonts w:cs="Arial"/>
              </w:rPr>
              <w:t>Approved Solution Option</w:t>
            </w:r>
          </w:p>
        </w:tc>
        <w:tc>
          <w:tcPr>
            <w:tcW w:w="3774" w:type="pct"/>
            <w:gridSpan w:val="5"/>
            <w:vAlign w:val="center"/>
          </w:tcPr>
          <w:p w14:paraId="5767C59C" w14:textId="1ED65CDD" w:rsidR="0086438B" w:rsidRDefault="002D4BC0">
            <w:pPr>
              <w:rPr>
                <w:rFonts w:cs="Arial"/>
              </w:rPr>
            </w:pPr>
            <w:r>
              <w:rPr>
                <w:rFonts w:cs="Arial"/>
              </w:rPr>
              <w:t>Solution Option 1</w:t>
            </w:r>
          </w:p>
        </w:tc>
      </w:tr>
      <w:tr w:rsidR="0086438B" w14:paraId="0D397AAA" w14:textId="77777777">
        <w:trPr>
          <w:trHeight w:val="403"/>
        </w:trPr>
        <w:tc>
          <w:tcPr>
            <w:tcW w:w="1226" w:type="pct"/>
            <w:vMerge w:val="restart"/>
            <w:shd w:val="clear" w:color="auto" w:fill="B3EDFB"/>
            <w:vAlign w:val="center"/>
          </w:tcPr>
          <w:p w14:paraId="0F155AAC" w14:textId="77777777" w:rsidR="0086438B" w:rsidRDefault="004F28E8">
            <w:pPr>
              <w:jc w:val="right"/>
              <w:rPr>
                <w:rFonts w:cs="Arial"/>
              </w:rPr>
            </w:pPr>
            <w:r>
              <w:rPr>
                <w:rFonts w:cs="Arial"/>
              </w:rPr>
              <w:t>Industry Consultation:</w:t>
            </w:r>
          </w:p>
        </w:tc>
        <w:tc>
          <w:tcPr>
            <w:tcW w:w="1888" w:type="pct"/>
            <w:gridSpan w:val="2"/>
            <w:vAlign w:val="center"/>
          </w:tcPr>
          <w:p w14:paraId="41442AD6" w14:textId="559C109E" w:rsidR="0086438B" w:rsidRDefault="002D4BC0">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4F28E8">
              <w:rPr>
                <w:rFonts w:cs="Arial"/>
              </w:rPr>
              <w:t xml:space="preserve"> 10 Working Days</w:t>
            </w:r>
          </w:p>
        </w:tc>
        <w:tc>
          <w:tcPr>
            <w:tcW w:w="1886" w:type="pct"/>
            <w:gridSpan w:val="3"/>
            <w:vAlign w:val="center"/>
          </w:tcPr>
          <w:p w14:paraId="6F2C2FFA"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15 Working Days</w:t>
            </w:r>
          </w:p>
        </w:tc>
      </w:tr>
      <w:tr w:rsidR="0086438B" w14:paraId="1E68512D" w14:textId="77777777">
        <w:trPr>
          <w:trHeight w:val="403"/>
        </w:trPr>
        <w:tc>
          <w:tcPr>
            <w:tcW w:w="1226" w:type="pct"/>
            <w:vMerge/>
            <w:shd w:val="clear" w:color="auto" w:fill="B3EDFB"/>
            <w:vAlign w:val="center"/>
          </w:tcPr>
          <w:p w14:paraId="71239483" w14:textId="77777777" w:rsidR="0086438B" w:rsidRDefault="0086438B"/>
        </w:tc>
        <w:tc>
          <w:tcPr>
            <w:tcW w:w="1888" w:type="pct"/>
            <w:gridSpan w:val="2"/>
            <w:vAlign w:val="center"/>
          </w:tcPr>
          <w:p w14:paraId="7D054DBD"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20 Working Days</w:t>
            </w:r>
          </w:p>
        </w:tc>
        <w:tc>
          <w:tcPr>
            <w:tcW w:w="1886" w:type="pct"/>
            <w:gridSpan w:val="3"/>
            <w:vAlign w:val="center"/>
          </w:tcPr>
          <w:p w14:paraId="4F843815"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Other [Specify Here]</w:t>
            </w:r>
          </w:p>
        </w:tc>
      </w:tr>
      <w:tr w:rsidR="0086438B" w14:paraId="156A5FEA" w14:textId="77777777">
        <w:trPr>
          <w:trHeight w:val="403"/>
        </w:trPr>
        <w:tc>
          <w:tcPr>
            <w:tcW w:w="1226" w:type="pct"/>
            <w:shd w:val="clear" w:color="auto" w:fill="B3EDFB"/>
            <w:vAlign w:val="center"/>
          </w:tcPr>
          <w:p w14:paraId="22FEF322" w14:textId="77777777" w:rsidR="0086438B" w:rsidRDefault="004F28E8">
            <w:pPr>
              <w:jc w:val="right"/>
              <w:rPr>
                <w:rFonts w:cs="Arial"/>
              </w:rPr>
            </w:pPr>
            <w:r>
              <w:rPr>
                <w:rFonts w:cs="Arial"/>
              </w:rPr>
              <w:t>Da</w:t>
            </w:r>
            <w:r>
              <w:rPr>
                <w:rFonts w:cs="Arial"/>
              </w:rPr>
              <w:t>te Issued:</w:t>
            </w:r>
          </w:p>
        </w:tc>
        <w:tc>
          <w:tcPr>
            <w:tcW w:w="3774" w:type="pct"/>
            <w:gridSpan w:val="5"/>
            <w:vAlign w:val="center"/>
          </w:tcPr>
          <w:p w14:paraId="29C21347" w14:textId="4C954548" w:rsidR="0086438B" w:rsidRDefault="002D4BC0">
            <w:pPr>
              <w:rPr>
                <w:rFonts w:cs="Arial"/>
              </w:rPr>
            </w:pPr>
            <w:r>
              <w:rPr>
                <w:rFonts w:cs="Arial"/>
              </w:rPr>
              <w:t>18/07/2022</w:t>
            </w:r>
          </w:p>
        </w:tc>
      </w:tr>
      <w:tr w:rsidR="0086438B" w14:paraId="199E05FE" w14:textId="77777777">
        <w:trPr>
          <w:trHeight w:val="403"/>
        </w:trPr>
        <w:tc>
          <w:tcPr>
            <w:tcW w:w="1226" w:type="pct"/>
            <w:shd w:val="clear" w:color="auto" w:fill="B3EDFB"/>
            <w:vAlign w:val="center"/>
          </w:tcPr>
          <w:p w14:paraId="2CEE54AC" w14:textId="77777777" w:rsidR="0086438B" w:rsidRDefault="004F28E8">
            <w:pPr>
              <w:jc w:val="right"/>
              <w:rPr>
                <w:rFonts w:cs="Arial"/>
              </w:rPr>
            </w:pPr>
            <w:r>
              <w:rPr>
                <w:rFonts w:cs="Arial"/>
              </w:rPr>
              <w:t>Comms Ref(s):</w:t>
            </w:r>
          </w:p>
        </w:tc>
        <w:tc>
          <w:tcPr>
            <w:tcW w:w="3774" w:type="pct"/>
            <w:gridSpan w:val="5"/>
            <w:vAlign w:val="center"/>
          </w:tcPr>
          <w:p w14:paraId="4E331AF5" w14:textId="753104A0" w:rsidR="0086438B" w:rsidRDefault="002D4BC0">
            <w:pPr>
              <w:rPr>
                <w:rFonts w:cs="Arial"/>
              </w:rPr>
            </w:pPr>
            <w:r w:rsidRPr="002D4BC0">
              <w:rPr>
                <w:rFonts w:cs="Arial"/>
              </w:rPr>
              <w:t>3069.4 - KL - PO</w:t>
            </w:r>
          </w:p>
        </w:tc>
      </w:tr>
      <w:tr w:rsidR="0086438B" w14:paraId="4B093256" w14:textId="77777777">
        <w:trPr>
          <w:trHeight w:val="403"/>
        </w:trPr>
        <w:tc>
          <w:tcPr>
            <w:tcW w:w="1226" w:type="pct"/>
            <w:shd w:val="clear" w:color="auto" w:fill="B3EDFB"/>
            <w:vAlign w:val="center"/>
          </w:tcPr>
          <w:p w14:paraId="5E58A4B5" w14:textId="77777777" w:rsidR="0086438B" w:rsidRDefault="004F28E8">
            <w:pPr>
              <w:jc w:val="right"/>
              <w:rPr>
                <w:rFonts w:cs="Arial"/>
              </w:rPr>
            </w:pPr>
            <w:r>
              <w:rPr>
                <w:rFonts w:cs="Arial"/>
              </w:rPr>
              <w:t>Number of Responses:</w:t>
            </w:r>
          </w:p>
        </w:tc>
        <w:tc>
          <w:tcPr>
            <w:tcW w:w="3774" w:type="pct"/>
            <w:gridSpan w:val="5"/>
            <w:vAlign w:val="center"/>
          </w:tcPr>
          <w:p w14:paraId="09B39FE1" w14:textId="748B5C57" w:rsidR="0086438B" w:rsidRDefault="002D4BC0">
            <w:pPr>
              <w:rPr>
                <w:rFonts w:cs="Arial"/>
              </w:rPr>
            </w:pPr>
            <w:r>
              <w:rPr>
                <w:rFonts w:cs="Arial"/>
              </w:rPr>
              <w:t>1</w:t>
            </w:r>
          </w:p>
        </w:tc>
      </w:tr>
      <w:tr w:rsidR="0086438B" w14:paraId="0B596FE6" w14:textId="77777777">
        <w:trPr>
          <w:trHeight w:val="403"/>
        </w:trPr>
        <w:tc>
          <w:tcPr>
            <w:tcW w:w="1226" w:type="pct"/>
            <w:vMerge w:val="restart"/>
            <w:shd w:val="clear" w:color="auto" w:fill="B3EDFB"/>
            <w:vAlign w:val="center"/>
          </w:tcPr>
          <w:p w14:paraId="3ADCDE8A" w14:textId="77777777" w:rsidR="0086438B" w:rsidRDefault="004F28E8">
            <w:pPr>
              <w:jc w:val="right"/>
              <w:rPr>
                <w:rFonts w:cs="Arial"/>
              </w:rPr>
            </w:pPr>
            <w:r>
              <w:rPr>
                <w:rFonts w:cs="Arial"/>
              </w:rPr>
              <w:t>Solution Voting:</w:t>
            </w:r>
          </w:p>
        </w:tc>
        <w:tc>
          <w:tcPr>
            <w:tcW w:w="2215" w:type="pct"/>
            <w:gridSpan w:val="3"/>
            <w:vAlign w:val="center"/>
          </w:tcPr>
          <w:p w14:paraId="4652310B" w14:textId="0A1C2A7D" w:rsidR="0086438B" w:rsidRDefault="002D4BC0">
            <w:pPr>
              <w:rPr>
                <w:rFonts w:cs="Arial"/>
              </w:rPr>
            </w:pPr>
            <w:r>
              <w:rPr>
                <w:rFonts w:cs="Arial"/>
              </w:rPr>
              <w:fldChar w:fldCharType="begin">
                <w:ffData>
                  <w:name w:val=""/>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4F28E8">
              <w:rPr>
                <w:rFonts w:cs="Arial"/>
              </w:rPr>
              <w:t xml:space="preserve"> Shipper</w:t>
            </w:r>
          </w:p>
        </w:tc>
        <w:tc>
          <w:tcPr>
            <w:tcW w:w="1559" w:type="pct"/>
            <w:gridSpan w:val="2"/>
            <w:vAlign w:val="center"/>
          </w:tcPr>
          <w:p w14:paraId="5A3055D3" w14:textId="77777777" w:rsidR="0086438B" w:rsidRDefault="004F28E8">
            <w:pPr>
              <w:rPr>
                <w:rFonts w:cs="Arial"/>
              </w:rPr>
            </w:pPr>
            <w:r>
              <w:rPr>
                <w:rStyle w:val="PlaceholderText"/>
              </w:rPr>
              <w:t>Please select.</w:t>
            </w:r>
          </w:p>
        </w:tc>
      </w:tr>
      <w:tr w:rsidR="0086438B" w14:paraId="53E3A75C" w14:textId="77777777">
        <w:trPr>
          <w:trHeight w:val="403"/>
        </w:trPr>
        <w:tc>
          <w:tcPr>
            <w:tcW w:w="1226" w:type="pct"/>
            <w:vMerge/>
            <w:shd w:val="clear" w:color="auto" w:fill="B3EDFB"/>
            <w:vAlign w:val="center"/>
          </w:tcPr>
          <w:p w14:paraId="012681C8" w14:textId="77777777" w:rsidR="0086438B" w:rsidRDefault="0086438B"/>
        </w:tc>
        <w:tc>
          <w:tcPr>
            <w:tcW w:w="2215" w:type="pct"/>
            <w:gridSpan w:val="3"/>
            <w:vAlign w:val="center"/>
          </w:tcPr>
          <w:p w14:paraId="3D4D841D"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National Grid Transmission</w:t>
            </w:r>
          </w:p>
        </w:tc>
        <w:tc>
          <w:tcPr>
            <w:tcW w:w="1559" w:type="pct"/>
            <w:gridSpan w:val="2"/>
            <w:vAlign w:val="center"/>
          </w:tcPr>
          <w:p w14:paraId="61D217B0" w14:textId="77777777" w:rsidR="0086438B" w:rsidRDefault="004F28E8">
            <w:pPr>
              <w:rPr>
                <w:rFonts w:cs="Arial"/>
              </w:rPr>
            </w:pPr>
            <w:r>
              <w:rPr>
                <w:rStyle w:val="PlaceholderText"/>
              </w:rPr>
              <w:t>Please select.</w:t>
            </w:r>
          </w:p>
        </w:tc>
      </w:tr>
      <w:tr w:rsidR="0086438B" w14:paraId="3E2D79AD" w14:textId="77777777">
        <w:trPr>
          <w:trHeight w:val="403"/>
        </w:trPr>
        <w:tc>
          <w:tcPr>
            <w:tcW w:w="1226" w:type="pct"/>
            <w:vMerge/>
            <w:shd w:val="clear" w:color="auto" w:fill="B3EDFB"/>
            <w:vAlign w:val="center"/>
          </w:tcPr>
          <w:p w14:paraId="5F9847E4" w14:textId="77777777" w:rsidR="0086438B" w:rsidRDefault="0086438B"/>
        </w:tc>
        <w:tc>
          <w:tcPr>
            <w:tcW w:w="2215" w:type="pct"/>
            <w:gridSpan w:val="3"/>
            <w:vAlign w:val="center"/>
          </w:tcPr>
          <w:p w14:paraId="700ADD00" w14:textId="4F11B434" w:rsidR="0086438B" w:rsidRDefault="002D4BC0">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sidR="004F28E8">
              <w:rPr>
                <w:rFonts w:cs="Arial"/>
              </w:rPr>
              <w:t xml:space="preserve"> Distribution Network Operator</w:t>
            </w:r>
          </w:p>
        </w:tc>
        <w:tc>
          <w:tcPr>
            <w:tcW w:w="1559" w:type="pct"/>
            <w:gridSpan w:val="2"/>
            <w:vAlign w:val="center"/>
          </w:tcPr>
          <w:p w14:paraId="6BCD4DC5" w14:textId="0D94A290" w:rsidR="0086438B" w:rsidRDefault="002D4BC0">
            <w:pPr>
              <w:rPr>
                <w:rFonts w:cs="Arial"/>
              </w:rPr>
            </w:pPr>
            <w:r w:rsidRPr="002D4BC0">
              <w:rPr>
                <w:rStyle w:val="PlaceholderText"/>
                <w:color w:val="auto"/>
              </w:rPr>
              <w:t>Approved</w:t>
            </w:r>
          </w:p>
        </w:tc>
      </w:tr>
      <w:tr w:rsidR="0086438B" w14:paraId="2532EB62" w14:textId="77777777">
        <w:trPr>
          <w:trHeight w:val="403"/>
        </w:trPr>
        <w:tc>
          <w:tcPr>
            <w:tcW w:w="1226" w:type="pct"/>
            <w:vMerge/>
            <w:shd w:val="clear" w:color="auto" w:fill="B3EDFB"/>
            <w:vAlign w:val="center"/>
          </w:tcPr>
          <w:p w14:paraId="71A1A61B" w14:textId="77777777" w:rsidR="0086438B" w:rsidRDefault="0086438B"/>
        </w:tc>
        <w:tc>
          <w:tcPr>
            <w:tcW w:w="2215" w:type="pct"/>
            <w:gridSpan w:val="3"/>
            <w:vAlign w:val="center"/>
          </w:tcPr>
          <w:p w14:paraId="616E45DA" w14:textId="77777777" w:rsidR="0086438B" w:rsidRDefault="004F28E8">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IGT</w:t>
            </w:r>
          </w:p>
        </w:tc>
        <w:tc>
          <w:tcPr>
            <w:tcW w:w="1559" w:type="pct"/>
            <w:gridSpan w:val="2"/>
            <w:vAlign w:val="center"/>
          </w:tcPr>
          <w:p w14:paraId="5E7AB9B3" w14:textId="77777777" w:rsidR="0086438B" w:rsidRDefault="004F28E8">
            <w:pPr>
              <w:rPr>
                <w:rFonts w:cs="Arial"/>
              </w:rPr>
            </w:pPr>
            <w:r>
              <w:rPr>
                <w:rStyle w:val="PlaceholderText"/>
              </w:rPr>
              <w:t>Please select.</w:t>
            </w:r>
          </w:p>
        </w:tc>
      </w:tr>
      <w:tr w:rsidR="0086438B" w14:paraId="0576DEB1" w14:textId="77777777">
        <w:trPr>
          <w:trHeight w:val="403"/>
        </w:trPr>
        <w:tc>
          <w:tcPr>
            <w:tcW w:w="1226" w:type="pct"/>
            <w:shd w:val="clear" w:color="auto" w:fill="B3EDFB"/>
            <w:vAlign w:val="center"/>
          </w:tcPr>
          <w:p w14:paraId="2D7CE2E6" w14:textId="77777777" w:rsidR="0086438B" w:rsidRDefault="004F28E8">
            <w:pPr>
              <w:jc w:val="right"/>
              <w:rPr>
                <w:rFonts w:cs="Arial"/>
              </w:rPr>
            </w:pPr>
            <w:r>
              <w:rPr>
                <w:rFonts w:cs="Arial"/>
              </w:rPr>
              <w:t>Meeting Date:</w:t>
            </w:r>
          </w:p>
        </w:tc>
        <w:tc>
          <w:tcPr>
            <w:tcW w:w="3774" w:type="pct"/>
            <w:gridSpan w:val="5"/>
            <w:vAlign w:val="center"/>
          </w:tcPr>
          <w:p w14:paraId="2B19524B" w14:textId="1952A44C" w:rsidR="0086438B" w:rsidRDefault="002D4BC0">
            <w:pPr>
              <w:rPr>
                <w:rFonts w:cs="Arial"/>
              </w:rPr>
            </w:pPr>
            <w:r w:rsidRPr="002D4BC0">
              <w:rPr>
                <w:rStyle w:val="PlaceholderText"/>
                <w:color w:val="auto"/>
              </w:rPr>
              <w:t>10/08/2022</w:t>
            </w:r>
          </w:p>
        </w:tc>
      </w:tr>
      <w:tr w:rsidR="0086438B" w14:paraId="74F0CA8A" w14:textId="77777777">
        <w:trPr>
          <w:trHeight w:val="403"/>
        </w:trPr>
        <w:tc>
          <w:tcPr>
            <w:tcW w:w="1226" w:type="pct"/>
            <w:shd w:val="clear" w:color="auto" w:fill="B3EDFB"/>
            <w:vAlign w:val="center"/>
          </w:tcPr>
          <w:p w14:paraId="3C49DECE" w14:textId="77777777" w:rsidR="0086438B" w:rsidRDefault="004F28E8">
            <w:pPr>
              <w:jc w:val="right"/>
              <w:rPr>
                <w:rFonts w:cs="Arial"/>
              </w:rPr>
            </w:pPr>
            <w:r>
              <w:rPr>
                <w:rFonts w:cs="Arial"/>
              </w:rPr>
              <w:t xml:space="preserve">Proposed </w:t>
            </w:r>
            <w:r>
              <w:rPr>
                <w:rFonts w:cs="Arial"/>
              </w:rPr>
              <w:t>Release Date:</w:t>
            </w:r>
          </w:p>
        </w:tc>
        <w:tc>
          <w:tcPr>
            <w:tcW w:w="3774" w:type="pct"/>
            <w:gridSpan w:val="5"/>
            <w:vAlign w:val="center"/>
          </w:tcPr>
          <w:p w14:paraId="78F548A5" w14:textId="22750993" w:rsidR="0086438B" w:rsidRDefault="004F28E8">
            <w:pPr>
              <w:rPr>
                <w:rFonts w:cs="Arial"/>
              </w:rPr>
            </w:pPr>
            <w:r>
              <w:rPr>
                <w:rFonts w:cs="Arial"/>
              </w:rPr>
              <w:t xml:space="preserve">Release: </w:t>
            </w:r>
            <w:r w:rsidR="002D4BC0">
              <w:rPr>
                <w:rFonts w:cs="Arial"/>
              </w:rPr>
              <w:t>TBC</w:t>
            </w:r>
          </w:p>
        </w:tc>
      </w:tr>
    </w:tbl>
    <w:p w14:paraId="5496FFDA" w14:textId="77777777" w:rsidR="0086438B" w:rsidRDefault="0086438B">
      <w:pPr>
        <w:pStyle w:val="Title"/>
      </w:pPr>
    </w:p>
    <w:p w14:paraId="3FE22171" w14:textId="77777777" w:rsidR="0086438B" w:rsidRDefault="004F28E8">
      <w:pPr>
        <w:pStyle w:val="Title"/>
      </w:pPr>
      <w:r>
        <w:t>Approved Solution Option</w:t>
      </w:r>
    </w:p>
    <w:p w14:paraId="6129BE52" w14:textId="77777777" w:rsidR="0086438B" w:rsidRDefault="004F28E8">
      <w:pPr>
        <w:pStyle w:val="Heading1"/>
      </w:pPr>
      <w:r>
        <w:t>Approved Solution Option</w:t>
      </w:r>
    </w:p>
    <w:tbl>
      <w:tblPr>
        <w:tblStyle w:val="TableGrid"/>
        <w:tblW w:w="5018" w:type="pct"/>
        <w:tblInd w:w="-34" w:type="dxa"/>
        <w:tblLayout w:type="fixed"/>
        <w:tblLook w:val="04A0" w:firstRow="1" w:lastRow="0" w:firstColumn="1" w:lastColumn="0" w:noHBand="0" w:noVBand="1"/>
      </w:tblPr>
      <w:tblGrid>
        <w:gridCol w:w="2567"/>
        <w:gridCol w:w="7927"/>
      </w:tblGrid>
      <w:tr w:rsidR="0086438B" w14:paraId="5C689493" w14:textId="77777777" w:rsidTr="002D4BC0">
        <w:trPr>
          <w:trHeight w:val="1402"/>
        </w:trPr>
        <w:tc>
          <w:tcPr>
            <w:tcW w:w="1223" w:type="pct"/>
            <w:shd w:val="clear" w:color="auto" w:fill="B3EDFB"/>
            <w:vAlign w:val="center"/>
          </w:tcPr>
          <w:p w14:paraId="19773A91" w14:textId="77777777" w:rsidR="0086438B" w:rsidRDefault="004F28E8">
            <w:pPr>
              <w:jc w:val="right"/>
              <w:rPr>
                <w:rFonts w:cs="Arial"/>
              </w:rPr>
            </w:pPr>
            <w:r>
              <w:rPr>
                <w:rFonts w:cs="Arial"/>
              </w:rPr>
              <w:t>Solution Details:</w:t>
            </w:r>
          </w:p>
        </w:tc>
        <w:tc>
          <w:tcPr>
            <w:tcW w:w="3777" w:type="pct"/>
            <w:vAlign w:val="center"/>
          </w:tcPr>
          <w:p w14:paraId="0E0E79F0" w14:textId="0993ED95" w:rsidR="0086438B" w:rsidRDefault="002D4BC0">
            <w:pPr>
              <w:rPr>
                <w:rFonts w:cs="Arial"/>
              </w:rPr>
            </w:pPr>
            <w:r>
              <w:t>CDSP to enable the provision of the new DM Read Service and charging via the DSC Specific Service invoice</w:t>
            </w:r>
          </w:p>
        </w:tc>
      </w:tr>
      <w:tr w:rsidR="0086438B" w14:paraId="09F4CBEA" w14:textId="77777777">
        <w:trPr>
          <w:trHeight w:val="403"/>
        </w:trPr>
        <w:tc>
          <w:tcPr>
            <w:tcW w:w="1223" w:type="pct"/>
            <w:shd w:val="clear" w:color="auto" w:fill="B3EDFB"/>
            <w:vAlign w:val="center"/>
          </w:tcPr>
          <w:p w14:paraId="3318A192" w14:textId="77777777" w:rsidR="0086438B" w:rsidRDefault="004F28E8">
            <w:pPr>
              <w:jc w:val="right"/>
              <w:rPr>
                <w:rFonts w:cs="Arial"/>
              </w:rPr>
            </w:pPr>
            <w:r>
              <w:rPr>
                <w:rFonts w:cs="Arial"/>
              </w:rPr>
              <w:t>Implementation Date:</w:t>
            </w:r>
          </w:p>
        </w:tc>
        <w:tc>
          <w:tcPr>
            <w:tcW w:w="3777" w:type="pct"/>
            <w:vAlign w:val="center"/>
          </w:tcPr>
          <w:p w14:paraId="52FB3388" w14:textId="19FCEED2" w:rsidR="0086438B" w:rsidRDefault="002D4BC0">
            <w:pPr>
              <w:rPr>
                <w:rFonts w:cs="Arial"/>
              </w:rPr>
            </w:pPr>
            <w:r w:rsidRPr="002D4BC0">
              <w:rPr>
                <w:rStyle w:val="PlaceholderText"/>
                <w:color w:val="auto"/>
              </w:rPr>
              <w:t>TBC</w:t>
            </w:r>
          </w:p>
        </w:tc>
      </w:tr>
      <w:tr w:rsidR="0086438B" w14:paraId="7717A8FC" w14:textId="77777777">
        <w:trPr>
          <w:trHeight w:val="403"/>
        </w:trPr>
        <w:tc>
          <w:tcPr>
            <w:tcW w:w="1223" w:type="pct"/>
            <w:shd w:val="clear" w:color="auto" w:fill="B3EDFB"/>
            <w:vAlign w:val="center"/>
          </w:tcPr>
          <w:p w14:paraId="0F3F8BE1" w14:textId="77777777" w:rsidR="0086438B" w:rsidRDefault="004F28E8">
            <w:pPr>
              <w:jc w:val="right"/>
              <w:rPr>
                <w:rFonts w:cs="Arial"/>
              </w:rPr>
            </w:pPr>
            <w:r>
              <w:rPr>
                <w:rFonts w:cs="Arial"/>
              </w:rPr>
              <w:t>Approved By:</w:t>
            </w:r>
          </w:p>
        </w:tc>
        <w:tc>
          <w:tcPr>
            <w:tcW w:w="3777" w:type="pct"/>
            <w:vAlign w:val="center"/>
          </w:tcPr>
          <w:p w14:paraId="13E5EF3D" w14:textId="0FE38B51" w:rsidR="0086438B" w:rsidRDefault="002D4BC0">
            <w:pPr>
              <w:rPr>
                <w:rFonts w:cs="Arial"/>
              </w:rPr>
            </w:pPr>
            <w:r>
              <w:rPr>
                <w:rFonts w:cs="Arial"/>
              </w:rPr>
              <w:t>ChMC</w:t>
            </w:r>
          </w:p>
        </w:tc>
      </w:tr>
      <w:tr w:rsidR="0086438B" w14:paraId="26BD0453" w14:textId="77777777">
        <w:trPr>
          <w:trHeight w:val="403"/>
        </w:trPr>
        <w:tc>
          <w:tcPr>
            <w:tcW w:w="1223" w:type="pct"/>
            <w:shd w:val="clear" w:color="auto" w:fill="B3EDFB"/>
            <w:vAlign w:val="center"/>
          </w:tcPr>
          <w:p w14:paraId="61BAC3BB" w14:textId="77777777" w:rsidR="0086438B" w:rsidRDefault="004F28E8">
            <w:pPr>
              <w:jc w:val="right"/>
              <w:rPr>
                <w:rFonts w:cs="Arial"/>
              </w:rPr>
            </w:pPr>
            <w:r>
              <w:rPr>
                <w:rFonts w:cs="Arial"/>
              </w:rPr>
              <w:t>Date of Approval:</w:t>
            </w:r>
          </w:p>
        </w:tc>
        <w:tc>
          <w:tcPr>
            <w:tcW w:w="3777" w:type="pct"/>
            <w:vAlign w:val="center"/>
          </w:tcPr>
          <w:p w14:paraId="54F3C442" w14:textId="05A26C8E" w:rsidR="0086438B" w:rsidRDefault="002D4BC0">
            <w:pPr>
              <w:rPr>
                <w:rFonts w:cs="Arial"/>
              </w:rPr>
            </w:pPr>
            <w:r w:rsidRPr="002D4BC0">
              <w:rPr>
                <w:rStyle w:val="PlaceholderText"/>
                <w:color w:val="auto"/>
              </w:rPr>
              <w:t>10/08/2022</w:t>
            </w:r>
          </w:p>
        </w:tc>
      </w:tr>
    </w:tbl>
    <w:p w14:paraId="3C5BB0A8" w14:textId="77777777" w:rsidR="0086438B" w:rsidRDefault="0086438B"/>
    <w:p w14:paraId="2494E1F8" w14:textId="77777777" w:rsidR="0086438B" w:rsidRDefault="0086438B"/>
    <w:sectPr w:rsidR="0086438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2E58" w14:textId="77777777" w:rsidR="00000000" w:rsidRDefault="004F28E8">
      <w:pPr>
        <w:spacing w:after="0" w:line="240" w:lineRule="auto"/>
      </w:pPr>
      <w:r>
        <w:separator/>
      </w:r>
    </w:p>
  </w:endnote>
  <w:endnote w:type="continuationSeparator" w:id="0">
    <w:p w14:paraId="380377E5" w14:textId="77777777" w:rsidR="00000000" w:rsidRDefault="004F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7507" w14:textId="77777777" w:rsidR="0086438B" w:rsidRDefault="0086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7B76" w14:textId="77777777" w:rsidR="0086438B" w:rsidRDefault="004F28E8">
    <w:pPr>
      <w:pStyle w:val="Footer"/>
    </w:pPr>
    <w:r>
      <w:t>v1.0</w:t>
    </w:r>
  </w:p>
  <w:p w14:paraId="6B514D5C" w14:textId="77777777" w:rsidR="0086438B" w:rsidRDefault="0086438B">
    <w:pPr>
      <w:pStyle w:val="Footer"/>
    </w:pPr>
  </w:p>
  <w:p w14:paraId="2911A70D" w14:textId="77777777" w:rsidR="0086438B" w:rsidRDefault="004F28E8">
    <w:pPr>
      <w:pStyle w:val="Footer"/>
      <w:rPr>
        <w:rFonts w:ascii="Calibri" w:hAnsi="Calibri" w:cs="Calibri"/>
      </w:rPr>
    </w:pPr>
    <w:r>
      <w:rPr>
        <w:noProof/>
      </w:rPr>
      <mc:AlternateContent>
        <mc:Choice Requires="wps">
          <w:drawing>
            <wp:anchor distT="0" distB="0" distL="114300" distR="114300" simplePos="0" relativeHeight="251661314" behindDoc="0" locked="0" layoutInCell="1" allowOverlap="1" wp14:anchorId="19D0E4CC" wp14:editId="7DE63634">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xmlns:a="http://schemas.openxmlformats.org/drawingml/2006/main">
                <a:graphicData uri="http://schemas.microsoft.com/office/word/2010/wordprocessingShape">
                  <wps:wsp>
                    <wps:cNvSpPr/>
                    <wps:spPr>
                      <a:xfrm>
                        <a:off x="0" y="0"/>
                        <a:ext cx="7991475" cy="23812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t>*</w:t>
    </w:r>
    <w:r>
      <w:rPr>
        <w:sz w:val="20"/>
        <w:szCs w:val="20"/>
      </w:rPr>
      <w:t>Assumed impacted parties of the proposed change, all parties are encouraged to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4BBC" w14:textId="77777777" w:rsidR="0086438B" w:rsidRDefault="0086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9EC3" w14:textId="77777777" w:rsidR="00000000" w:rsidRDefault="004F28E8">
      <w:pPr>
        <w:spacing w:after="0" w:line="240" w:lineRule="auto"/>
      </w:pPr>
      <w:r>
        <w:separator/>
      </w:r>
    </w:p>
  </w:footnote>
  <w:footnote w:type="continuationSeparator" w:id="0">
    <w:p w14:paraId="4395DD89" w14:textId="77777777" w:rsidR="00000000" w:rsidRDefault="004F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D667" w14:textId="77777777" w:rsidR="0086438B" w:rsidRDefault="00864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9175" w14:textId="77777777" w:rsidR="0086438B" w:rsidRDefault="004F28E8">
    <w:pPr>
      <w:pStyle w:val="Header"/>
    </w:pPr>
    <w:r>
      <w:rPr>
        <w:noProof/>
      </w:rPr>
      <mc:AlternateContent>
        <mc:Choice Requires="wps">
          <w:drawing>
            <wp:anchor distT="0" distB="0" distL="114300" distR="114300" simplePos="0" relativeHeight="251657218" behindDoc="0" locked="0" layoutInCell="1" allowOverlap="1" wp14:anchorId="573D7F01" wp14:editId="6D3E3854">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xmlns:a="http://schemas.openxmlformats.org/drawingml/2006/main">
                <a:graphicData uri="http://schemas.microsoft.com/office/word/2010/wordprocessingShape">
                  <wps:wsp>
                    <wps:cNvSpPr/>
                    <wps:spPr>
                      <a:xfrm>
                        <a:off x="0" y="0"/>
                        <a:ext cx="8001000" cy="3048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9266" behindDoc="0" locked="0" layoutInCell="1" allowOverlap="1" wp14:anchorId="0703EF19" wp14:editId="3CF839DF">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p w14:paraId="7BFD33E8" w14:textId="77777777" w:rsidR="0086438B" w:rsidRDefault="0086438B">
    <w:pPr>
      <w:pStyle w:val="Header"/>
    </w:pPr>
  </w:p>
  <w:p w14:paraId="3BBD359B" w14:textId="77777777" w:rsidR="0086438B" w:rsidRDefault="00864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249C" w14:textId="77777777" w:rsidR="0086438B" w:rsidRDefault="0086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2EBA"/>
    <w:multiLevelType w:val="hybridMultilevel"/>
    <w:tmpl w:val="8EE099BE"/>
    <w:name w:val="Style431"/>
    <w:styleLink w:val="Style431"/>
    <w:lvl w:ilvl="0" w:tplc="A198DE9A">
      <w:start w:val="1"/>
      <w:numFmt w:val="bullet"/>
      <w:lvlText w:val=""/>
      <w:lvlJc w:val="left"/>
      <w:pPr>
        <w:ind w:left="360" w:hanging="360"/>
      </w:pPr>
      <w:rPr>
        <w:rFonts w:ascii="Symbol" w:hAnsi="Symbol"/>
      </w:rPr>
    </w:lvl>
    <w:lvl w:ilvl="1" w:tplc="7A0EC81C">
      <w:start w:val="1"/>
      <w:numFmt w:val="bullet"/>
      <w:lvlText w:val="o"/>
      <w:lvlJc w:val="left"/>
      <w:pPr>
        <w:ind w:left="1080" w:hanging="360"/>
      </w:pPr>
      <w:rPr>
        <w:rFonts w:ascii="Courier New" w:hAnsi="Courier New" w:cs="Courier New"/>
      </w:rPr>
    </w:lvl>
    <w:lvl w:ilvl="2" w:tplc="5F50D6DA">
      <w:start w:val="1"/>
      <w:numFmt w:val="bullet"/>
      <w:lvlText w:val=""/>
      <w:lvlJc w:val="left"/>
      <w:pPr>
        <w:ind w:left="1800" w:hanging="360"/>
      </w:pPr>
      <w:rPr>
        <w:rFonts w:ascii="Wingdings" w:hAnsi="Wingdings"/>
      </w:rPr>
    </w:lvl>
    <w:lvl w:ilvl="3" w:tplc="F4480EA2">
      <w:start w:val="1"/>
      <w:numFmt w:val="bullet"/>
      <w:lvlText w:val=""/>
      <w:lvlJc w:val="left"/>
      <w:pPr>
        <w:ind w:left="2520" w:hanging="360"/>
      </w:pPr>
      <w:rPr>
        <w:rFonts w:ascii="Symbol" w:hAnsi="Symbol"/>
      </w:rPr>
    </w:lvl>
    <w:lvl w:ilvl="4" w:tplc="CA048F50">
      <w:start w:val="1"/>
      <w:numFmt w:val="bullet"/>
      <w:lvlText w:val="o"/>
      <w:lvlJc w:val="left"/>
      <w:pPr>
        <w:ind w:left="3240" w:hanging="360"/>
      </w:pPr>
      <w:rPr>
        <w:rFonts w:ascii="Courier New" w:hAnsi="Courier New" w:cs="Courier New"/>
      </w:rPr>
    </w:lvl>
    <w:lvl w:ilvl="5" w:tplc="815ADDCA">
      <w:start w:val="1"/>
      <w:numFmt w:val="bullet"/>
      <w:lvlText w:val=""/>
      <w:lvlJc w:val="left"/>
      <w:pPr>
        <w:ind w:left="3960" w:hanging="360"/>
      </w:pPr>
      <w:rPr>
        <w:rFonts w:ascii="Wingdings" w:hAnsi="Wingdings"/>
      </w:rPr>
    </w:lvl>
    <w:lvl w:ilvl="6" w:tplc="2786A78A">
      <w:start w:val="1"/>
      <w:numFmt w:val="bullet"/>
      <w:lvlText w:val=""/>
      <w:lvlJc w:val="left"/>
      <w:pPr>
        <w:ind w:left="4680" w:hanging="360"/>
      </w:pPr>
      <w:rPr>
        <w:rFonts w:ascii="Symbol" w:hAnsi="Symbol"/>
      </w:rPr>
    </w:lvl>
    <w:lvl w:ilvl="7" w:tplc="DFDEEBD0">
      <w:start w:val="1"/>
      <w:numFmt w:val="bullet"/>
      <w:lvlText w:val="o"/>
      <w:lvlJc w:val="left"/>
      <w:pPr>
        <w:ind w:left="5400" w:hanging="360"/>
      </w:pPr>
      <w:rPr>
        <w:rFonts w:ascii="Courier New" w:hAnsi="Courier New" w:cs="Courier New"/>
      </w:rPr>
    </w:lvl>
    <w:lvl w:ilvl="8" w:tplc="21A65556">
      <w:start w:val="1"/>
      <w:numFmt w:val="bullet"/>
      <w:lvlText w:val=""/>
      <w:lvlJc w:val="left"/>
      <w:pPr>
        <w:ind w:left="6120" w:hanging="360"/>
      </w:pPr>
      <w:rPr>
        <w:rFonts w:ascii="Wingdings" w:hAnsi="Wingdings"/>
      </w:rPr>
    </w:lvl>
  </w:abstractNum>
  <w:abstractNum w:abstractNumId="1" w15:restartNumberingAfterBreak="0">
    <w:nsid w:val="49382D3D"/>
    <w:multiLevelType w:val="hybridMultilevel"/>
    <w:tmpl w:val="5E9E5B52"/>
    <w:name w:val="Style43"/>
    <w:styleLink w:val="Style43"/>
    <w:lvl w:ilvl="0" w:tplc="E244FE7A">
      <w:start w:val="1"/>
      <w:numFmt w:val="bullet"/>
      <w:lvlText w:val=""/>
      <w:lvlJc w:val="left"/>
      <w:pPr>
        <w:ind w:left="720" w:hanging="360"/>
      </w:pPr>
      <w:rPr>
        <w:rFonts w:ascii="Symbol" w:hAnsi="Symbol"/>
      </w:rPr>
    </w:lvl>
    <w:lvl w:ilvl="1" w:tplc="517A3E3A">
      <w:start w:val="1"/>
      <w:numFmt w:val="bullet"/>
      <w:lvlText w:val="o"/>
      <w:lvlJc w:val="left"/>
      <w:pPr>
        <w:ind w:left="1440" w:hanging="360"/>
      </w:pPr>
      <w:rPr>
        <w:rFonts w:ascii="Courier New" w:hAnsi="Courier New" w:cs="Courier New"/>
      </w:rPr>
    </w:lvl>
    <w:lvl w:ilvl="2" w:tplc="8C3C637E">
      <w:start w:val="1"/>
      <w:numFmt w:val="bullet"/>
      <w:lvlText w:val=""/>
      <w:lvlJc w:val="left"/>
      <w:pPr>
        <w:ind w:left="2160" w:hanging="360"/>
      </w:pPr>
      <w:rPr>
        <w:rFonts w:ascii="Wingdings" w:hAnsi="Wingdings"/>
      </w:rPr>
    </w:lvl>
    <w:lvl w:ilvl="3" w:tplc="4C3E5C7C">
      <w:start w:val="1"/>
      <w:numFmt w:val="bullet"/>
      <w:lvlText w:val=""/>
      <w:lvlJc w:val="left"/>
      <w:pPr>
        <w:ind w:left="2880" w:hanging="360"/>
      </w:pPr>
      <w:rPr>
        <w:rFonts w:ascii="Symbol" w:hAnsi="Symbol"/>
      </w:rPr>
    </w:lvl>
    <w:lvl w:ilvl="4" w:tplc="78F85F7C">
      <w:start w:val="1"/>
      <w:numFmt w:val="bullet"/>
      <w:lvlText w:val="o"/>
      <w:lvlJc w:val="left"/>
      <w:pPr>
        <w:ind w:left="3600" w:hanging="360"/>
      </w:pPr>
      <w:rPr>
        <w:rFonts w:ascii="Courier New" w:hAnsi="Courier New" w:cs="Courier New"/>
      </w:rPr>
    </w:lvl>
    <w:lvl w:ilvl="5" w:tplc="937A2BF0">
      <w:start w:val="1"/>
      <w:numFmt w:val="bullet"/>
      <w:lvlText w:val=""/>
      <w:lvlJc w:val="left"/>
      <w:pPr>
        <w:ind w:left="4320" w:hanging="360"/>
      </w:pPr>
      <w:rPr>
        <w:rFonts w:ascii="Wingdings" w:hAnsi="Wingdings"/>
      </w:rPr>
    </w:lvl>
    <w:lvl w:ilvl="6" w:tplc="EC700BCA">
      <w:start w:val="1"/>
      <w:numFmt w:val="bullet"/>
      <w:lvlText w:val=""/>
      <w:lvlJc w:val="left"/>
      <w:pPr>
        <w:ind w:left="5040" w:hanging="360"/>
      </w:pPr>
      <w:rPr>
        <w:rFonts w:ascii="Symbol" w:hAnsi="Symbol"/>
      </w:rPr>
    </w:lvl>
    <w:lvl w:ilvl="7" w:tplc="C2F855F0">
      <w:start w:val="1"/>
      <w:numFmt w:val="bullet"/>
      <w:lvlText w:val="o"/>
      <w:lvlJc w:val="left"/>
      <w:pPr>
        <w:ind w:left="5760" w:hanging="360"/>
      </w:pPr>
      <w:rPr>
        <w:rFonts w:ascii="Courier New" w:hAnsi="Courier New" w:cs="Courier New"/>
      </w:rPr>
    </w:lvl>
    <w:lvl w:ilvl="8" w:tplc="719AB42A">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8B"/>
    <w:rsid w:val="002D4BC0"/>
    <w:rsid w:val="004F28E8"/>
    <w:rsid w:val="00864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63E2"/>
  <w15:docId w15:val="{0ACAFE13-7354-48A6-ACF0-152682FA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table" w:customStyle="1" w:styleId="TableGrid3">
    <w:name w:val="Table Grid3"/>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D2232A"/>
      <w:u w:val="single"/>
    </w:rPr>
  </w:style>
  <w:style w:type="numbering" w:customStyle="1" w:styleId="Style43">
    <w:name w:val="Style43"/>
    <w:qFormat/>
    <w:pPr>
      <w:numPr>
        <w:numId w:val="1"/>
      </w:numPr>
    </w:pPr>
  </w:style>
  <w:style w:type="numbering" w:customStyle="1" w:styleId="Style431">
    <w:name w:val="Style431"/>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gt-unc.co.uk/igt148-provision-of-class-1-meter-read-service-on-igt-networks-by-the-cds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sgovernance.co.uk/sites/default/files/ggf/book/2020-10/Final%20Modification%20Report%200710S%20v2.0.pdf" TargetMode="External"/><Relationship Id="rId12" Type="http://schemas.openxmlformats.org/officeDocument/2006/relationships/hyperlink" Target="https://www.gasgovernance.co.uk/DSC-Docume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braco.xoserve.com/media/43440/xrn5379-hlso-v10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xoserve.com/change/change-proposals/xrn-5379-class-1-read-service-procurement-exercise-mod-07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xoserve.com/change/change-proposals/xrn-5379-class-1-read-service-procurement-exercise-mod-071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Molly Haley1</cp:lastModifiedBy>
  <cp:revision>2</cp:revision>
  <dcterms:created xsi:type="dcterms:W3CDTF">2022-08-15T09:39:00Z</dcterms:created>
  <dcterms:modified xsi:type="dcterms:W3CDTF">2022-08-15T09:39:00Z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