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9ef480489a884f05" /><Relationship Type="http://schemas.openxmlformats.org/package/2006/relationships/metadata/core-properties" Target="/docProps/core.xml" Id="Re219fd57f2154ff4" /><Relationship Type="http://schemas.openxmlformats.org/officeDocument/2006/relationships/extended-properties" Target="/docProps/app.xml" Id="R686d9fc13aca4994" /><Relationship Type="http://schemas.openxmlformats.org/officeDocument/2006/relationships/custom-properties" Target="/docProps/custom.xml" Id="Ra1ea90ea5450468e"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Section D: High Level Solution Options</w:t>
      </w:r>
    </w:p>
    <w:p>
      <w:pPr>
        <w:pStyle w:val="heading 1"/>
      </w:pPr>
      <w:r>
        <w:t>D1: Solution Options</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557"/>
        </w:trPr>
        <w:tc>
          <w:tcPr>
            <w:shd w:val="clear" w:fill="B3EDFB"/>
            <w:tcW w:type="pct" w:w="1223"/>
            <w:vAlign w:val="center"/>
          </w:tcPr>
          <w:p>
            <w:pPr>
              <w:rPr>
                <w:rFonts w:cs="Arial"/>
              </w:rPr>
              <w:jc w:val="right"/>
            </w:pPr>
            <w:r>
              <w:rPr>
                <w:rFonts w:cs="Arial"/>
              </w:rPr>
              <w:t>Solution Option Summary:</w:t>
            </w:r>
          </w:p>
        </w:tc>
        <w:tc>
          <w:tcPr>
            <w:tcW w:type="pct" w:w="3777"/>
            <w:vAlign w:val="center"/>
          </w:tcPr>
          <w:p>
            <w:pPr>
              <w:rPr>
                <w:b w:val="1"/>
                <w:bCs w:val="1"/>
                <w:rFonts w:cs="Arial"/>
              </w:rPr>
            </w:pPr>
            <w:hyperlink r:id="Rde09d34437044787">
              <w:r>
                <w:rPr>
                  <w:rStyle w:val="Hyperlink"/>
                  <w:b w:val="1"/>
                  <w:bCs w:val="1"/>
                  <w:rFonts w:cs="Arial"/>
                </w:rPr>
                <w:t>Link to CP</w:t>
              </w:r>
            </w:hyperlink>
          </w:p>
          <w:p>
            <w:pPr>
              <w:rPr>
                <w:rFonts w:cs="Arial"/>
              </w:rPr>
            </w:pPr>
          </w:p>
          <w:p>
            <w:pPr>
              <w:rPr>
                <w:rFonts w:cs="Arial"/>
              </w:rPr>
            </w:pPr>
            <w:r>
              <w:rPr>
                <w:rFonts w:cs="Arial"/>
              </w:rPr>
              <w:t>XRN</w:t>
            </w:r>
            <w:r>
              <w:rPr>
                <w:rFonts w:cs="Arial"/>
              </w:rPr>
              <w:t>4</w:t>
            </w:r>
            <w:r>
              <w:rPr>
                <w:rFonts w:cs="Arial"/>
              </w:rPr>
              <w:t>645</w:t>
            </w:r>
            <w:r>
              <w:rPr>
                <w:rFonts w:cs="Arial"/>
              </w:rPr>
              <w:t xml:space="preserve"> </w:t>
            </w:r>
            <w:r>
              <w:rPr>
                <w:rFonts w:cs="Arial"/>
              </w:rPr>
              <w:t xml:space="preserve">was raised to look at </w:t>
            </w:r>
            <w:r>
              <w:rPr>
                <w:rFonts w:cs="Arial"/>
              </w:rPr>
              <w:t xml:space="preserve">preventing issues in energy calculation processes caused by consumption being allocated against isolated </w:t>
            </w:r>
            <w:r>
              <w:rPr>
                <w:rFonts w:cs="Arial"/>
              </w:rPr>
              <w:t>meter points.</w:t>
            </w:r>
          </w:p>
          <w:p>
            <w:pPr>
              <w:rPr>
                <w:rFonts w:cs="Arial"/>
              </w:rPr>
            </w:pPr>
          </w:p>
          <w:p>
            <w:pPr>
              <w:rPr>
                <w:rFonts w:cs="Arial"/>
              </w:rPr>
            </w:pPr>
            <w:r>
              <w:rPr>
                <w:rFonts w:cs="Arial"/>
              </w:rPr>
              <w:t xml:space="preserve">This change has been discussed with DSG, and a single </w:t>
            </w:r>
            <w:r>
              <w:rPr>
                <w:rFonts w:cs="Arial"/>
              </w:rPr>
              <w:t xml:space="preserve">option </w:t>
            </w:r>
            <w:r>
              <w:rPr>
                <w:rFonts w:cs="Arial"/>
              </w:rPr>
              <w:t xml:space="preserve">approach agreed </w:t>
            </w:r>
            <w:r>
              <w:rPr>
                <w:rFonts w:cs="Arial"/>
              </w:rPr>
              <w:t>on how to prevent the scenario from occurring</w:t>
            </w:r>
            <w:r>
              <w:rPr>
                <w:rFonts w:cs="Arial"/>
              </w:rPr>
              <w:t>.</w:t>
            </w:r>
            <w:r>
              <w:rPr>
                <w:rFonts w:cs="Arial"/>
              </w:rPr>
              <w:t xml:space="preserve"> </w:t>
            </w:r>
            <w:r>
              <w:rPr>
                <w:rFonts w:cs="Arial"/>
              </w:rPr>
              <w:t xml:space="preserve"> </w:t>
            </w:r>
          </w:p>
          <w:p>
            <w:pPr>
              <w:rPr>
                <w:rFonts w:cs="Arial"/>
              </w:rPr>
            </w:pPr>
          </w:p>
          <w:p>
            <w:pPr>
              <w:rPr>
                <w:rFonts w:cs="Arial"/>
              </w:rPr>
            </w:pPr>
            <w:r>
              <w:rPr>
                <w:rFonts w:cs="Arial"/>
              </w:rPr>
              <w:t>Option 1:</w:t>
            </w:r>
          </w:p>
          <w:p>
            <w:pPr>
              <w:rPr>
                <w:rFonts w:cs="Arial"/>
              </w:rPr>
              <w:numPr>
                <w:ilvl w:val="0"/>
                <w:numId w:val="1"/>
              </w:numPr>
              <w:pStyle w:val="List Paragraph"/>
            </w:pPr>
            <w:r>
              <w:rPr>
                <w:rFonts w:cs="Arial"/>
              </w:rPr>
              <w:t xml:space="preserve">New </w:t>
            </w:r>
            <w:r>
              <w:rPr>
                <w:rFonts w:cs="Arial"/>
              </w:rPr>
              <w:t xml:space="preserve">RGMA </w:t>
            </w:r>
            <w:r>
              <w:rPr>
                <w:rFonts w:cs="Arial"/>
              </w:rPr>
              <w:t xml:space="preserve">Rejection Code to be </w:t>
            </w:r>
            <w:r>
              <w:rPr>
                <w:rFonts w:cs="Arial"/>
              </w:rPr>
              <w:t xml:space="preserve">provided </w:t>
            </w:r>
            <w:r>
              <w:rPr>
                <w:rFonts w:cs="Arial"/>
              </w:rPr>
              <w:t>for the rejection of incrementing reads</w:t>
            </w:r>
            <w:r>
              <w:rPr>
                <w:rFonts w:cs="Arial"/>
              </w:rPr>
              <w:t xml:space="preserve"> where the Isolation Flag is set in the UK Link system</w:t>
            </w:r>
          </w:p>
          <w:p>
            <w:pPr>
              <w:rPr>
                <w:rFonts w:cs="Arial"/>
              </w:rPr>
            </w:pPr>
          </w:p>
          <w:p>
            <w:pPr>
              <w:rPr>
                <w:rFonts w:cs="Arial"/>
              </w:rPr>
            </w:pPr>
            <w:r>
              <w:rPr>
                <w:rFonts w:cs="Arial"/>
              </w:rPr>
              <w:t xml:space="preserve">Please note, this solution HLSO only considers the </w:t>
            </w:r>
            <w:r>
              <w:rPr>
                <w:rFonts w:cs="Arial"/>
              </w:rPr>
              <w:t>function</w:t>
            </w:r>
            <w:r>
              <w:rPr>
                <w:rFonts w:cs="Arial"/>
              </w:rPr>
              <w:t>al</w:t>
            </w:r>
            <w:r>
              <w:rPr>
                <w:rFonts w:cs="Arial"/>
              </w:rPr>
              <w:t xml:space="preserve"> change required to the UK Link systems </w:t>
            </w:r>
            <w:r>
              <w:rPr>
                <w:rFonts w:cs="Arial"/>
              </w:rPr>
              <w:t xml:space="preserve">i.e. </w:t>
            </w:r>
            <w:r>
              <w:rPr>
                <w:rFonts w:cs="Arial"/>
              </w:rPr>
              <w:t>addition of the rejection code</w:t>
            </w:r>
            <w:r>
              <w:rPr>
                <w:rFonts w:cs="Arial"/>
              </w:rPr>
              <w:t xml:space="preserve">. </w:t>
            </w:r>
          </w:p>
          <w:p>
            <w:pPr>
              <w:rPr>
                <w:rFonts w:cs="Arial"/>
              </w:rPr>
            </w:pPr>
          </w:p>
          <w:p>
            <w:pPr>
              <w:rPr>
                <w:rFonts w:cs="Arial"/>
              </w:rPr>
            </w:pPr>
            <w:r>
              <w:rPr>
                <w:rFonts w:cs="Arial"/>
              </w:rPr>
              <w:t xml:space="preserve">As part of the solution it is further proposed that </w:t>
            </w:r>
            <w:r>
              <w:rPr>
                <w:rFonts w:cs="Arial"/>
              </w:rPr>
              <w:t>reporting</w:t>
            </w:r>
            <w:r>
              <w:rPr>
                <w:rFonts w:cs="Arial"/>
              </w:rPr>
              <w:t xml:space="preserve"> is </w:t>
            </w:r>
            <w:r>
              <w:rPr>
                <w:rFonts w:cs="Arial"/>
              </w:rPr>
              <w:t xml:space="preserve">made available </w:t>
            </w:r>
            <w:r>
              <w:rPr>
                <w:rFonts w:cs="Arial"/>
              </w:rPr>
              <w:t xml:space="preserve">to Shipper Users </w:t>
            </w:r>
            <w:r>
              <w:rPr>
                <w:rFonts w:cs="Arial"/>
              </w:rPr>
              <w:t xml:space="preserve">to provide </w:t>
            </w:r>
            <w:r>
              <w:rPr>
                <w:rFonts w:cs="Arial"/>
              </w:rPr>
              <w:t>additional</w:t>
            </w:r>
            <w:r>
              <w:rPr>
                <w:rFonts w:cs="Arial"/>
              </w:rPr>
              <w:t xml:space="preserve"> information to them to identify the Reading at Isolation (or the Latest Reading, if a subsequent Reading has been loaded) </w:t>
            </w:r>
            <w:r>
              <w:rPr>
                <w:rFonts w:cs="Arial"/>
              </w:rPr>
              <w:t>in order for</w:t>
            </w:r>
            <w:r>
              <w:rPr>
                <w:rFonts w:cs="Arial"/>
              </w:rPr>
              <w:t xml:space="preserve"> them to resubmit the RGMA transaction AND for them to determine whether a Consumption Adjustment should be raised.</w:t>
            </w:r>
            <w:r>
              <w:rPr>
                <w:rFonts w:cs="Arial"/>
              </w:rPr>
              <w:t xml:space="preserve">  Detailed option assessment will be conducted once this functional change is scheduled so that this can be assessed against proposed capability in DDP drops.</w:t>
            </w:r>
          </w:p>
          <w:p>
            <w:pPr>
              <w:rPr>
                <w:rFonts w:cs="Arial"/>
              </w:rPr>
            </w:pPr>
          </w:p>
          <w:p>
            <w:pPr>
              <w:rPr>
                <w:rFonts w:cs="Arial"/>
              </w:rPr>
            </w:pPr>
            <w:r>
              <w:rPr>
                <w:rFonts w:cs="Arial"/>
              </w:rPr>
              <w:t>No further solution options were considered necessary by DSG.</w:t>
            </w:r>
          </w:p>
          <w:p>
            <w:pPr>
              <w:rPr>
                <w:rFonts w:cs="Arial"/>
              </w:rPr>
            </w:pPr>
          </w:p>
          <w:p>
            <w:pPr>
              <w:rPr>
                <w:b w:val="1"/>
                <w:bCs w:val="1"/>
                <w:rFonts w:cs="Arial"/>
              </w:rPr>
            </w:pPr>
            <w:hyperlink r:id="R68836b34a5b14c55">
              <w:r>
                <w:rPr>
                  <w:rStyle w:val="Hyperlink"/>
                  <w:b w:val="1"/>
                  <w:bCs w:val="1"/>
                  <w:rFonts w:cs="Arial"/>
                </w:rPr>
                <w:t xml:space="preserve">Link to </w:t>
              </w:r>
              <w:r>
                <w:rPr>
                  <w:rStyle w:val="Hyperlink"/>
                  <w:b w:val="1"/>
                  <w:bCs w:val="1"/>
                  <w:rFonts w:cs="Arial"/>
                </w:rPr>
                <w:t>HLSO</w:t>
              </w:r>
            </w:hyperlink>
          </w:p>
          <w:p>
            <w:pPr>
              <w:rPr>
                <w:rFonts w:cs="Arial"/>
              </w:rPr>
            </w:pPr>
          </w:p>
        </w:tc>
      </w:tr>
      <w:tr>
        <w:trPr>
          <w:trHeight w:hRule="atLeast" w:val="403"/>
        </w:trPr>
        <w:tc>
          <w:tcPr>
            <w:shd w:val="clear" w:fill="B3EDFB"/>
            <w:tcW w:type="pct" w:w="1223"/>
            <w:vAlign w:val="center"/>
          </w:tcPr>
          <w:p>
            <w:pPr>
              <w:rPr>
                <w:rFonts w:cs="Arial"/>
              </w:rPr>
              <w:jc w:val="right"/>
            </w:pPr>
            <w:r>
              <w:rPr>
                <w:rFonts w:cs="Arial"/>
              </w:rPr>
              <w:t>Xoserve preferred option:</w:t>
            </w:r>
          </w:p>
          <w:p>
            <w:pPr>
              <w:rPr>
                <w:rFonts w:cs="Arial"/>
              </w:rPr>
              <w:jc w:val="right"/>
            </w:pPr>
            <w:r>
              <w:rPr>
                <w:rFonts w:cs="Arial"/>
              </w:rPr>
              <w:t>(</w:t>
            </w:r>
            <w:r>
              <w:rPr>
                <w:rFonts w:cs="Arial"/>
              </w:rPr>
              <w:t>including rationale</w:t>
            </w:r>
            <w:r>
              <w:rPr>
                <w:rFonts w:cs="Arial"/>
              </w:rPr>
              <w:t>)</w:t>
            </w:r>
          </w:p>
        </w:tc>
        <w:tc>
          <w:tcPr>
            <w:tcW w:type="pct" w:w="3777"/>
            <w:vAlign w:val="center"/>
          </w:tcPr>
          <w:p>
            <w:pPr>
              <w:rPr>
                <w:rFonts w:cs="Arial"/>
              </w:rPr>
            </w:pPr>
            <w:r>
              <w:rPr>
                <w:rFonts w:cs="Arial"/>
              </w:rPr>
              <w:t>Solution Option</w:t>
            </w:r>
            <w:r>
              <w:rPr>
                <w:rFonts w:cs="Arial"/>
              </w:rPr>
              <w:t xml:space="preserve"> 1</w:t>
            </w:r>
          </w:p>
        </w:tc>
      </w:tr>
      <w:tr>
        <w:trPr>
          <w:trHeight w:hRule="atLeast" w:val="403"/>
        </w:trPr>
        <w:tc>
          <w:tcPr>
            <w:shd w:val="clear" w:fill="B3EDFB"/>
            <w:tcW w:type="pct" w:w="1223"/>
            <w:vAlign w:val="center"/>
          </w:tcPr>
          <w:p>
            <w:pPr>
              <w:rPr>
                <w:rFonts w:cs="Arial"/>
              </w:rPr>
              <w:jc w:val="right"/>
            </w:pPr>
            <w:r>
              <w:rPr>
                <w:rFonts w:cs="Arial"/>
              </w:rPr>
              <w:t>DSG preferred solution option:</w:t>
            </w:r>
          </w:p>
          <w:p>
            <w:pPr>
              <w:rPr>
                <w:rFonts w:cs="Arial"/>
              </w:rPr>
              <w:jc w:val="right"/>
            </w:pPr>
            <w:r>
              <w:rPr>
                <w:rFonts w:cs="Arial"/>
              </w:rPr>
              <w:t>(</w:t>
            </w:r>
            <w:r>
              <w:rPr>
                <w:rFonts w:cs="Arial"/>
              </w:rPr>
              <w:t>including rationale</w:t>
            </w:r>
            <w:r>
              <w:rPr>
                <w:rFonts w:cs="Arial"/>
              </w:rPr>
              <w:t>)</w:t>
            </w:r>
          </w:p>
        </w:tc>
        <w:tc>
          <w:tcPr>
            <w:tcW w:type="pct" w:w="3777"/>
            <w:vAlign w:val="center"/>
          </w:tcPr>
          <w:p>
            <w:pPr>
              <w:rPr>
                <w:rFonts w:cs="Arial"/>
              </w:rPr>
            </w:pPr>
            <w:r>
              <w:rPr>
                <w:rFonts w:cs="Arial"/>
              </w:rPr>
              <w:t>Solution Option 1</w:t>
            </w:r>
          </w:p>
        </w:tc>
      </w:tr>
      <w:tr>
        <w:trPr>
          <w:trHeight w:hRule="atLeast" w:val="403"/>
        </w:trPr>
        <w:tc>
          <w:tcPr>
            <w:shd w:val="clear" w:fill="B3EDFB"/>
            <w:tcW w:type="pct" w:w="1223"/>
            <w:vAlign w:val="center"/>
          </w:tcPr>
          <w:p>
            <w:pPr>
              <w:rPr>
                <w:rFonts w:cs="Arial"/>
              </w:rPr>
              <w:jc w:val="right"/>
            </w:pPr>
            <w:r>
              <w:rPr>
                <w:rFonts w:cs="Arial"/>
              </w:rPr>
              <w:t>Consultation closeout:</w:t>
            </w:r>
          </w:p>
        </w:tc>
        <w:tc>
          <w:tcPr>
            <w:tcW w:type="pct" w:w="3777"/>
            <w:vAlign w:val="center"/>
          </w:tcPr>
          <w:sdt>
            <w:sdtPr>
              <w:rPr>
                <w:rFonts w:cs="Arial"/>
              </w:rPr>
              <w:id w:val="549498403"/>
              <w:date w:fullDate="2020-01-27T00:00:00Z">
                <w:dateFormat w:val="dd/MM/yyyy"/>
                <w:lid w:val="en-GB"/>
                <w:storeMappedDataAs w:val="dateTime"/>
                <w:calendar w:val="gregorian"/>
              </w:date>
            </w:sdtPr>
            <w:sdtContent>
              <w:p>
                <w:pPr/>
                <w:r>
                  <w:rPr>
                    <w:rFonts w:cs="Arial"/>
                  </w:rPr>
                  <w:t>27/01/2020</w:t>
                </w:r>
              </w:p>
            </w:sdtContent>
          </w:sdt>
        </w:tc>
      </w:tr>
    </w:tbl>
    <w:p>
      <w:pPr/>
    </w:p>
    <w:p>
      <w:pPr>
        <w:pStyle w:val="Title"/>
      </w:pPr>
      <w:r>
        <w:t>Section E: Industry Response Solution Options Review</w:t>
      </w:r>
    </w:p>
    <w:p>
      <w:pPr>
        <w:pStyle w:val="heading 1"/>
      </w:pPr>
      <w:r>
        <w:t xml:space="preserve">E1: </w:t>
      </w:r>
      <w:r>
        <w:t>Organisation’s preferred solution option</w:t>
      </w:r>
    </w:p>
    <w:tbl>
      <w:tblPr>
        <w:tblStyle w:val="Table Grid"/>
        <w:tblLayout w:type="fixed"/>
        <w:tblInd w:type="dxa" w:w="-34"/>
        <w:tblW w:type="pct" w:w="5018"/>
        <w:tblLook w:firstColumn="1" w:firstRow="1" w:lastColumn="0" w:lastRow="0" w:noHBand="0" w:noVBand="1"/>
      </w:tblPr>
      <w:tblGrid>
        <w:gridCol w:w="2214"/>
        <w:gridCol w:w="1659"/>
        <w:gridCol w:w="5175"/>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EDF</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Eleanor Laurence</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eleanor.laurence@edfenergy.com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07875117771</w:t>
            </w:r>
          </w:p>
        </w:tc>
      </w:tr>
      <w:tr>
        <w:trPr>
          <w:trHeight w:hRule="atLeast" w:val="1137"/>
        </w:trPr>
        <w:tc>
          <w:tcPr>
            <w:shd w:val="clear" w:fill="B3EDFB"/>
            <w:tcW w:type="pct" w:w="1223"/>
            <w:vAlign w:val="center"/>
          </w:tcPr>
          <w:p>
            <w:pPr>
              <w:rPr>
                <w:rFonts w:cs="Arial"/>
              </w:rPr>
              <w:jc w:val="right"/>
            </w:pPr>
            <w:r>
              <w:rPr>
                <w:rFonts w:cs="Arial"/>
              </w:rPr>
              <w:t xml:space="preserve">Organisation’s preferred solution option, including rationale </w:t>
            </w:r>
            <w:r>
              <w:rPr>
                <w:rFonts w:cs="Arial"/>
              </w:rPr>
              <w:t>taking into account</w:t>
            </w:r>
            <w:r>
              <w:rPr>
                <w:rFonts w:cs="Arial"/>
              </w:rPr>
              <w:t xml:space="preserve"> costs, risks, resource etc.</w:t>
            </w:r>
          </w:p>
        </w:tc>
        <w:tc>
          <w:tcPr>
            <w:tcW w:type="pct" w:w="3777"/>
            <w:vAlign w:val="center"/>
            <w:gridSpan w:val="2"/>
          </w:tcPr>
          <w:p>
            <w:pPr>
              <w:rPr>
                <w:rFonts w:cs="Arial"/>
              </w:rPr>
            </w:pPr>
            <w:r>
              <w:rPr>
                <w:rFonts w:cs="Arial"/>
              </w:rPr>
              <w:t>Whilst we support the proposal - we note in the change documentation that an action was taken from DSG to provide shippers with their portfolio relating to this issue:</w:t>
            </w:r>
            <w:r>
              <w:rPr>
                <w:rFonts w:cs="Arial"/>
              </w:rPr>
              <w:br w:type="textWrapping"/>
            </w:r>
            <w:r>
              <w:rPr>
                <w:rFonts w:cs="Arial"/>
              </w:rPr>
              <w:br w:type="textWrapping"/>
            </w:r>
            <w:r>
              <w:rPr>
                <w:rFonts w:cs="Arial"/>
              </w:rPr>
              <w:t xml:space="preserve"> ' DA stated that Xoserve would provide the Shippers with that information by providing the meter points in their portfolios where there is an exception. '</w:t>
            </w:r>
            <w:r>
              <w:rPr>
                <w:rFonts w:cs="Arial"/>
              </w:rPr>
              <w:br w:type="textWrapping"/>
            </w:r>
            <w:r>
              <w:rPr>
                <w:rFonts w:cs="Arial"/>
              </w:rPr>
              <w:br w:type="textWrapping"/>
            </w:r>
            <w:r>
              <w:rPr>
                <w:rFonts w:cs="Arial"/>
              </w:rPr>
              <w:t>I cannot recall having seen this information and this would allow us to be able to identify any scenarios which may have been avoidable and thereby reduce the number of these instances going forward. Please can you provide this information</w:t>
            </w:r>
          </w:p>
        </w:tc>
      </w:tr>
      <w:tr>
        <w:trPr>
          <w:trHeight w:hRule="atLeast" w:val="403"/>
        </w:trPr>
        <w:tc>
          <w:tcPr>
            <w:shd w:val="clear" w:fill="B3EDFB"/>
            <w:tcW w:type="pct" w:w="1223"/>
            <w:vAlign w:val="center"/>
          </w:tcPr>
          <w:p>
            <w:pPr>
              <w:rPr>
                <w:rFonts w:cs="Arial"/>
              </w:rPr>
              <w:jc w:val="right"/>
            </w:pPr>
            <w:r>
              <w:rPr>
                <w:rFonts w:cs="Arial"/>
              </w:rPr>
              <w:t xml:space="preserve">Implementation </w:t>
            </w:r>
            <w:r>
              <w:rPr>
                <w:rFonts w:cs="Arial"/>
              </w:rPr>
              <w:t>D</w:t>
            </w:r>
            <w:r>
              <w:rPr>
                <w:rFonts w:cs="Arial"/>
              </w:rPr>
              <w:t>ate</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Xoserve</w:t>
            </w:r>
            <w:r>
              <w:rPr>
                <w:rFonts w:cs="Arial"/>
              </w:rPr>
              <w:t xml:space="preserve">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DSG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Publication of consultation response</w:t>
            </w:r>
            <w:r>
              <w:rPr>
                <w:rFonts w:cs="Arial"/>
              </w:rPr>
              <w:t>:</w:t>
            </w:r>
          </w:p>
        </w:tc>
        <w:tc>
          <w:tcPr>
            <w:tcW w:type="pct" w:w="3777"/>
            <w:vAlign w:val="center"/>
            <w:gridSpan w:val="2"/>
          </w:tcPr>
          <w:p>
            <w:pPr>
              <w:rPr>
                <w:rFonts w:cs="Arial"/>
              </w:rPr>
            </w:pPr>
            <w:r>
              <w:rPr>
                <w:rFonts w:cs="Arial"/>
              </w:rPr>
              <w:t>N/A</w:t>
            </w:r>
          </w:p>
        </w:tc>
      </w:tr>
    </w:tbl>
    <w:p>
      <w:pPr>
        <w:pStyle w:val="heading 1"/>
      </w:pPr>
      <w:r>
        <w:t xml:space="preserve">E2: </w:t>
      </w:r>
      <w:r>
        <w:t>Xoserve</w:t>
      </w:r>
      <w:r>
        <w:t xml:space="preserve">’ s Response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response. We will follow up on the action described and provide the reporting to impacted shippers.</w:t>
            </w:r>
          </w:p>
        </w:tc>
      </w:tr>
    </w:tbl>
    <w:p>
      <w:pPr/>
    </w:p>
    <w:p>
      <w:pPr/>
      <w:bookmarkStart w:id="0" w:name="_GoBack"/>
      <w:bookmarkEnd w:id="0"/>
    </w:p>
    <w:p>
      <w:pPr>
        <w:pStyle w:val="heading 1"/>
      </w:pPr>
      <w:r>
        <w:t xml:space="preserve">E1: </w:t>
      </w:r>
      <w:r>
        <w:t>Organisation’s preferred solution option</w:t>
      </w:r>
    </w:p>
    <w:tbl>
      <w:tblPr>
        <w:tblStyle w:val="Table Grid"/>
        <w:tblLayout w:type="fixed"/>
        <w:tblInd w:type="dxa" w:w="-34"/>
        <w:tblW w:type="pct" w:w="5018"/>
        <w:tblLook w:firstColumn="1" w:firstRow="1" w:lastColumn="0" w:lastRow="0" w:noHBand="0" w:noVBand="1"/>
      </w:tblPr>
      <w:tblGrid>
        <w:gridCol w:w="2214"/>
        <w:gridCol w:w="1659"/>
        <w:gridCol w:w="5175"/>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Npower Ltd</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Alison Price</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alison.price@npower.com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07557202065</w:t>
            </w:r>
          </w:p>
        </w:tc>
      </w:tr>
      <w:tr>
        <w:trPr>
          <w:trHeight w:hRule="atLeast" w:val="1137"/>
        </w:trPr>
        <w:tc>
          <w:tcPr>
            <w:shd w:val="clear" w:fill="B3EDFB"/>
            <w:tcW w:type="pct" w:w="1223"/>
            <w:vAlign w:val="center"/>
          </w:tcPr>
          <w:p>
            <w:pPr>
              <w:rPr>
                <w:rFonts w:cs="Arial"/>
              </w:rPr>
              <w:jc w:val="right"/>
            </w:pPr>
            <w:r>
              <w:rPr>
                <w:rFonts w:cs="Arial"/>
              </w:rPr>
              <w:t xml:space="preserve">Organisation’s preferred solution option, including rationale </w:t>
            </w:r>
            <w:r>
              <w:rPr>
                <w:rFonts w:cs="Arial"/>
              </w:rPr>
              <w:t>taking into account</w:t>
            </w:r>
            <w:r>
              <w:rPr>
                <w:rFonts w:cs="Arial"/>
              </w:rPr>
              <w:t xml:space="preserve"> costs, risks, resource etc.</w:t>
            </w:r>
          </w:p>
        </w:tc>
        <w:tc>
          <w:tcPr>
            <w:tcW w:type="pct" w:w="3777"/>
            <w:vAlign w:val="center"/>
            <w:gridSpan w:val="2"/>
          </w:tcPr>
          <w:p>
            <w:pPr>
              <w:rPr>
                <w:rFonts w:cs="Arial"/>
              </w:rPr>
            </w:pPr>
            <w:r>
              <w:rPr>
                <w:rFonts w:cs="Arial"/>
              </w:rPr>
              <w:t>We are in support of the 1 solution put forward</w:t>
            </w:r>
          </w:p>
        </w:tc>
      </w:tr>
      <w:tr>
        <w:trPr>
          <w:trHeight w:hRule="atLeast" w:val="403"/>
        </w:trPr>
        <w:tc>
          <w:tcPr>
            <w:shd w:val="clear" w:fill="B3EDFB"/>
            <w:tcW w:type="pct" w:w="1223"/>
            <w:vAlign w:val="center"/>
          </w:tcPr>
          <w:p>
            <w:pPr>
              <w:rPr>
                <w:rFonts w:cs="Arial"/>
              </w:rPr>
              <w:jc w:val="right"/>
            </w:pPr>
            <w:r>
              <w:rPr>
                <w:rFonts w:cs="Arial"/>
              </w:rPr>
              <w:t xml:space="preserve">Implementation </w:t>
            </w:r>
            <w:r>
              <w:rPr>
                <w:rFonts w:cs="Arial"/>
              </w:rPr>
              <w:t>D</w:t>
            </w:r>
            <w:r>
              <w:rPr>
                <w:rFonts w:cs="Arial"/>
              </w:rPr>
              <w:t>ate</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Xoserve</w:t>
            </w:r>
            <w:r>
              <w:rPr>
                <w:rFonts w:cs="Arial"/>
              </w:rPr>
              <w:t xml:space="preserve">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DSG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Publication of consultation response</w:t>
            </w:r>
            <w:r>
              <w:rPr>
                <w:rFonts w:cs="Arial"/>
              </w:rPr>
              <w:t>:</w:t>
            </w:r>
          </w:p>
        </w:tc>
        <w:tc>
          <w:tcPr>
            <w:tcW w:type="pct" w:w="3777"/>
            <w:vAlign w:val="center"/>
            <w:gridSpan w:val="2"/>
          </w:tcPr>
          <w:p>
            <w:pPr>
              <w:rPr>
                <w:rFonts w:cs="Arial"/>
              </w:rPr>
            </w:pPr>
            <w:r>
              <w:rPr>
                <w:rFonts w:cs="Arial"/>
              </w:rPr>
              <w:t>N/A</w:t>
            </w:r>
          </w:p>
        </w:tc>
      </w:tr>
    </w:tbl>
    <w:p>
      <w:pPr>
        <w:pStyle w:val="heading 1"/>
      </w:pPr>
      <w:r>
        <w:t xml:space="preserve">E2: </w:t>
      </w:r>
      <w:r>
        <w:t>Xoserve</w:t>
      </w:r>
      <w:r>
        <w:t xml:space="preserve">’ s Response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 we will feed this into ChMC for a final decision.</w:t>
            </w:r>
          </w:p>
        </w:tc>
      </w:tr>
    </w:tbl>
    <w:p>
      <w:pPr/>
    </w:p>
    <w:p>
      <w:pPr/>
      <w:bookmarkStart w:id="0" w:name="_GoBack"/>
      <w:bookmarkEnd w:id="0"/>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default" r:id="R8b14a14d841a4460"/>
      <w:footerReference w:type="default" r:id="Re2da5acdb29f47d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CP_DraftV5.0</w:t>
    </w:r>
    <w:r>
      <mc:AlternateContent>
        <mc:Choice Requires="wps">
          <w:drawing>
            <wp:anchor allowOverlap="1" layoutInCell="1" relativeHeight="251661314"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4" name="drawingObject4"/>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63362" locked="0" simplePos="0" distL="114300" distT="0" distR="114300" distB="0" behindDoc="0">
              <wp:simplePos x="0" y="0"/>
              <wp:positionH relativeFrom="column">
                <wp:posOffset>3743325</wp:posOffset>
              </wp:positionH>
              <wp:positionV relativeFrom="paragraph">
                <wp:posOffset>-70485</wp:posOffset>
              </wp:positionV>
              <wp:extent cx="2066926" cy="325750"/>
              <wp:effectExtent l="0" t="0" r="0" b="0"/>
              <wp:wrapNone/>
              <wp:docPr id="1" name="drawingObject1"/>
              <wp:cNvGraphicFramePr>
                <a:graphicFrameLocks noChangeAspect="1"/>
              </wp:cNvGraphicFramePr>
              <a:graphic>
                <a:graphicData uri="http://schemas.openxmlformats.org/drawingml/2006/picture">
                  <pic:pic>
                    <pic:nvPicPr>
                      <pic:cNvPr id="2" name="Picture 2"/>
                      <pic:cNvPicPr/>
                    </pic:nvPicPr>
                    <pic:blipFill>
                      <a:blip r:embed="R659f40fe85c74b4d"/>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9266"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3" name="drawingObject3"/>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7"/>
    <w:multiLevelType w:val="hybridMultilevel"/>
    <w:name w:val="ListStyle7"/>
    <w:lvl w:ilvl="0">
      <w:numFmt w:val="bullet"/>
      <w:lvlText w:val="-"/>
      <w:lvlJc w:val="left"/>
      <w:pPr>
        <w:ind w:hanging="360" w:left="720"/>
      </w:pPr>
      <w:rPr>
        <w:rFonts w:ascii="Arial" w:hAnsi="Arial" w:cs="Aria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Unresolved Mention">
    <w:name w:val="Unresolved Mention"/>
    <w:qFormat/>
    <w:basedOn w:val="Default Paragraph Font"/>
    <w:rPr>
      <w:shd w:val="clear" w:fill="E1DFDD"/>
      <w:color w:val="605E5C"/>
    </w:rPr>
  </w:style>
  <w:style w:type="numbering" w:styleId="ListStyle7">
    <w:name w:val="ListStyle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xoserve.com/change/change-proposals/xrn-4645-the-rejection-of-incrementing-reads-submitted-for-an-isolated-supply-meter-point-rgma-flows/" TargetMode="External" Id="Rde09d34437044787" /><Relationship Type="http://schemas.openxmlformats.org/officeDocument/2006/relationships/hyperlink" Target="https://www.xoserve.com/media/7927/xrn4645-high-level-solution-option-assessment-v02.pptx" TargetMode="External" Id="R68836b34a5b14c55" /><Relationship Type="http://schemas.openxmlformats.org/officeDocument/2006/relationships/header" Target="header1.xml" Id="R8b14a14d841a4460" /><Relationship Type="http://schemas.openxmlformats.org/officeDocument/2006/relationships/footer" Target="footer1.xml" Id="Re2da5acdb29f47df" /><Relationship Type="http://schemas.openxmlformats.org/officeDocument/2006/relationships/customXml" Target="/customXml/item1.xml" Id="R8f7540e5f31340c9" /><Relationship Type="http://schemas.openxmlformats.org/officeDocument/2006/relationships/customXml" Target="/customXml/item2.xml" Id="Rf13d71cd620142f2" /><Relationship Type="http://schemas.openxmlformats.org/officeDocument/2006/relationships/customXml" Target="/customXml/item3.xml" Id="R4a53ea00de3c46fd" /><Relationship Type="http://schemas.openxmlformats.org/officeDocument/2006/relationships/customXml" Target="/customXml/item4.xml" Id="R060fc0b64459422f" /><Relationship Type="http://schemas.openxmlformats.org/officeDocument/2006/relationships/styles" Target="styles.xml" Id="R851d53e9281f4fe4" /><Relationship Type="http://schemas.openxmlformats.org/officeDocument/2006/relationships/fontTable" Target="fontTable.xml" Id="Rc63e866904424164" /><Relationship Type="http://schemas.openxmlformats.org/officeDocument/2006/relationships/numbering" Target="numbering.xml" Id="Ra2c41e87e2904cfc" /><Relationship Type="http://schemas.openxmlformats.org/officeDocument/2006/relationships/settings" Target="settings.xml" Id="R014fd8d6720446ea" /><Relationship Type="http://schemas.openxmlformats.org/officeDocument/2006/relationships/webSettings" Target="webSettings.xml" Id="R75736280baac453a" /></Relationships>
</file>

<file path=word/_rels/header1.xml.rels>&#65279;<?xml version="1.0" encoding="utf-8"?><Relationships xmlns="http://schemas.openxmlformats.org/package/2006/relationships"><Relationship Type="http://schemas.openxmlformats.org/officeDocument/2006/relationships/image" Target="media/kkiengeb.png" Id="R659f40fe85c74b4d" /></Relationships>
</file>

<file path=customXml/_rels/item1.xml.rels>&#65279;<?xml version="1.0" encoding="utf-8"?><Relationships xmlns="http://schemas.openxmlformats.org/package/2006/relationships"><Relationship Type="http://schemas.openxmlformats.org/officeDocument/2006/relationships/customXmlProps" Target="itemProps1.xml" Id="R03f1e14c4919456f" /></Relationships>
</file>

<file path=customXml/_rels/item2.xml.rels>&#65279;<?xml version="1.0" encoding="utf-8"?><Relationships xmlns="http://schemas.openxmlformats.org/package/2006/relationships"><Relationship Type="http://schemas.openxmlformats.org/officeDocument/2006/relationships/customXmlProps" Target="itemProps2.xml" Id="R2d8e1235a8a44024" /></Relationships>
</file>

<file path=customXml/_rels/item3.xml.rels>&#65279;<?xml version="1.0" encoding="utf-8"?><Relationships xmlns="http://schemas.openxmlformats.org/package/2006/relationships"><Relationship Type="http://schemas.openxmlformats.org/officeDocument/2006/relationships/customXmlProps" Target="itemProps3.xml" Id="R72c576319c7247a9" /></Relationships>
</file>

<file path=customXml/_rels/item4.xml.rels>&#65279;<?xml version="1.0" encoding="utf-8"?><Relationships xmlns="http://schemas.openxmlformats.org/package/2006/relationships"><Relationship Type="http://schemas.openxmlformats.org/officeDocument/2006/relationships/customXmlProps" Target="itemProps4.xml" Id="R88e26439638a448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316C67CDCCA9459845F9233EFBCADF" ma:contentTypeVersion="10" ma:contentTypeDescription="Create a new document." ma:contentTypeScope="" ma:versionID="957e3485f327e7c30860ff2d1f73246d">
  <xsd:schema xmlns:xsd="http://www.w3.org/2001/XMLSchema" xmlns:xs="http://www.w3.org/2001/XMLSchema" xmlns:p="http://schemas.microsoft.com/office/2006/metadata/properties" xmlns:ns3="1fef8d34-828c-4bf0-a9d1-47ac614b5be5" xmlns:ns4="8e4dd5e6-ebf7-4b0c-aba8-145947f8339e" targetNamespace="http://schemas.microsoft.com/office/2006/metadata/properties" ma:root="true" ma:fieldsID="a829b3a96dc9f374fa14e07f622ea0e8" ns3:_="" ns4:_="">
    <xsd:import namespace="1fef8d34-828c-4bf0-a9d1-47ac614b5be5"/>
    <xsd:import namespace="8e4dd5e6-ebf7-4b0c-aba8-145947f833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f8d34-828c-4bf0-a9d1-47ac614b5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4dd5e6-ebf7-4b0c-aba8-145947f833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2DB3D-24DE-4D91-A717-2E4651D99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f8d34-828c-4bf0-a9d1-47ac614b5be5"/>
    <ds:schemaRef ds:uri="8e4dd5e6-ebf7-4b0c-aba8-145947f83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FD1E4-E801-45E3-8622-5705A3614C6C}">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8e4dd5e6-ebf7-4b0c-aba8-145947f8339e"/>
    <ds:schemaRef ds:uri="1fef8d34-828c-4bf0-a9d1-47ac614b5be5"/>
    <ds:schemaRef ds:uri="http://schemas.openxmlformats.org/package/2006/metadata/core-properties"/>
    <ds:schemaRef ds:uri="http://purl.org/dc/terms/"/>
    <ds:schemaRef ds:uri="http://purl.org/dc/dcmitype/"/>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4.xml><?xml version="1.0" encoding="utf-8"?>
<ds:datastoreItem xmlns:ds="http://schemas.openxmlformats.org/officeDocument/2006/customXml" ds:itemID="{A762A0E8-9E74-4295-BA30-B9D06021B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2</Pages>
  <Words>439</Words>
  <Characters>2506</Characters>
  <CharactersWithSpaces>2940</CharactersWithSpaces>
  <Lines>20</Lin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LeResche, Jaimee</cp:lastModifiedBy>
  <dcterms:created xsi:type="dcterms:W3CDTF">2020-01-13T11:36:00Z</dcterms:created>
  <dcterms:modified xsi:type="dcterms:W3CDTF">2020-01-13T11:36:00Z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0x010100EE316C67CDCCA9459845F9233EFBCADF</vt:lpwstr>
  </property>
</Properties>
</file>