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4226E" w14:textId="179FEBC8" w:rsidR="00407C41" w:rsidRPr="00870675" w:rsidRDefault="00C11028" w:rsidP="00407C41">
      <w:pPr>
        <w:pStyle w:val="Title"/>
        <w:rPr>
          <w:rFonts w:ascii="Calibri" w:hAnsi="Calibri" w:cs="Calibri"/>
        </w:rPr>
      </w:pPr>
      <w:r w:rsidRPr="00870675">
        <w:rPr>
          <w:rFonts w:ascii="Calibri" w:hAnsi="Calibri" w:cs="Calibri"/>
        </w:rPr>
        <w:t>Detailed Design</w:t>
      </w:r>
      <w:r w:rsidR="00407C41" w:rsidRPr="00870675">
        <w:rPr>
          <w:rFonts w:ascii="Calibri" w:hAnsi="Calibri" w:cs="Calibri"/>
        </w:rPr>
        <w:t xml:space="preserve"> Change Pack</w:t>
      </w:r>
    </w:p>
    <w:p w14:paraId="1DC4226F" w14:textId="7130AE30" w:rsidR="00407C41" w:rsidRPr="00870675" w:rsidRDefault="00407C41" w:rsidP="00407C41">
      <w:pPr>
        <w:pStyle w:val="Heading1"/>
        <w:rPr>
          <w:rFonts w:ascii="Calibri" w:hAnsi="Calibri" w:cs="Calibri"/>
        </w:rPr>
      </w:pPr>
      <w:r w:rsidRPr="00870675">
        <w:rPr>
          <w:rFonts w:ascii="Calibri" w:hAnsi="Calibri" w:cs="Calibri"/>
        </w:rP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72" w14:textId="77777777" w:rsidTr="00FB1FA8">
        <w:trPr>
          <w:trHeight w:val="403"/>
        </w:trPr>
        <w:tc>
          <w:tcPr>
            <w:tcW w:w="1223" w:type="pct"/>
            <w:shd w:val="clear" w:color="auto" w:fill="B2ECFB" w:themeFill="accent5" w:themeFillTint="66"/>
            <w:vAlign w:val="center"/>
          </w:tcPr>
          <w:p w14:paraId="1DC42270" w14:textId="77777777" w:rsidR="00407C41" w:rsidRPr="00870675" w:rsidRDefault="00407C41" w:rsidP="00876BE6">
            <w:pPr>
              <w:jc w:val="right"/>
              <w:rPr>
                <w:rFonts w:ascii="Calibri" w:hAnsi="Calibri" w:cs="Calibri"/>
                <w:szCs w:val="20"/>
              </w:rPr>
            </w:pPr>
            <w:r w:rsidRPr="00870675">
              <w:rPr>
                <w:rFonts w:ascii="Calibri" w:hAnsi="Calibri" w:cs="Calibri"/>
                <w:szCs w:val="20"/>
              </w:rPr>
              <w:t>Comm Reference:</w:t>
            </w:r>
          </w:p>
        </w:tc>
        <w:tc>
          <w:tcPr>
            <w:tcW w:w="3777" w:type="pct"/>
            <w:vAlign w:val="center"/>
          </w:tcPr>
          <w:p w14:paraId="1DC42271" w14:textId="646EA34C" w:rsidR="00407C41" w:rsidRPr="00870675" w:rsidRDefault="00690F96" w:rsidP="00876BE6">
            <w:pPr>
              <w:rPr>
                <w:rFonts w:ascii="Calibri" w:hAnsi="Calibri" w:cs="Calibri"/>
                <w:szCs w:val="20"/>
              </w:rPr>
            </w:pPr>
            <w:r w:rsidRPr="00690F96">
              <w:rPr>
                <w:rFonts w:ascii="Calibri" w:hAnsi="Calibri" w:cs="Calibri"/>
                <w:szCs w:val="20"/>
              </w:rPr>
              <w:t>3364.</w:t>
            </w:r>
            <w:r w:rsidR="001E5DD9">
              <w:rPr>
                <w:rFonts w:ascii="Calibri" w:hAnsi="Calibri" w:cs="Calibri"/>
                <w:szCs w:val="20"/>
              </w:rPr>
              <w:t>3</w:t>
            </w:r>
            <w:r w:rsidRPr="00690F96">
              <w:rPr>
                <w:rFonts w:ascii="Calibri" w:hAnsi="Calibri" w:cs="Calibri"/>
                <w:szCs w:val="20"/>
              </w:rPr>
              <w:t xml:space="preserve"> - RT - PO</w:t>
            </w:r>
            <w:r w:rsidRPr="00690F96">
              <w:rPr>
                <w:rFonts w:ascii="Calibri" w:hAnsi="Calibri" w:cs="Calibri"/>
                <w:szCs w:val="20"/>
              </w:rPr>
              <w:tab/>
            </w:r>
          </w:p>
        </w:tc>
      </w:tr>
      <w:tr w:rsidR="00407C41" w:rsidRPr="00870675" w14:paraId="1DC42275" w14:textId="77777777" w:rsidTr="00FB1FA8">
        <w:trPr>
          <w:trHeight w:val="403"/>
        </w:trPr>
        <w:tc>
          <w:tcPr>
            <w:tcW w:w="1223" w:type="pct"/>
            <w:shd w:val="clear" w:color="auto" w:fill="B2ECFB" w:themeFill="accent5" w:themeFillTint="66"/>
            <w:vAlign w:val="center"/>
          </w:tcPr>
          <w:p w14:paraId="1DC42273" w14:textId="77777777" w:rsidR="00407C41" w:rsidRPr="00870675" w:rsidRDefault="00407C41" w:rsidP="00876BE6">
            <w:pPr>
              <w:jc w:val="right"/>
              <w:rPr>
                <w:rFonts w:ascii="Calibri" w:hAnsi="Calibri" w:cs="Calibri"/>
                <w:szCs w:val="20"/>
              </w:rPr>
            </w:pPr>
            <w:r w:rsidRPr="00870675">
              <w:rPr>
                <w:rFonts w:ascii="Calibri" w:hAnsi="Calibri" w:cs="Calibri"/>
                <w:szCs w:val="20"/>
              </w:rPr>
              <w:t>Comm Title:</w:t>
            </w:r>
          </w:p>
        </w:tc>
        <w:tc>
          <w:tcPr>
            <w:tcW w:w="3777" w:type="pct"/>
            <w:vAlign w:val="center"/>
          </w:tcPr>
          <w:p w14:paraId="1DC42274" w14:textId="4285F713" w:rsidR="00407C41" w:rsidRPr="00870675" w:rsidRDefault="00FC4E18" w:rsidP="000D41E5">
            <w:pPr>
              <w:rPr>
                <w:rFonts w:ascii="Calibri" w:hAnsi="Calibri" w:cs="Calibri"/>
                <w:szCs w:val="20"/>
              </w:rPr>
            </w:pPr>
            <w:r>
              <w:rPr>
                <w:rFonts w:ascii="Calibri" w:hAnsi="Calibri" w:cs="Calibri"/>
                <w:szCs w:val="20"/>
              </w:rPr>
              <w:t>XRN</w:t>
            </w:r>
            <w:r w:rsidR="00BD52A6">
              <w:rPr>
                <w:rFonts w:ascii="Calibri" w:hAnsi="Calibri" w:cs="Calibri"/>
                <w:szCs w:val="20"/>
              </w:rPr>
              <w:t xml:space="preserve"> </w:t>
            </w:r>
            <w:r w:rsidR="00020718">
              <w:rPr>
                <w:rFonts w:ascii="Calibri" w:hAnsi="Calibri" w:cs="Calibri"/>
                <w:szCs w:val="20"/>
              </w:rPr>
              <w:t xml:space="preserve">5851 - </w:t>
            </w:r>
            <w:r w:rsidR="00D86C50" w:rsidRPr="00D86C50">
              <w:rPr>
                <w:rFonts w:ascii="Calibri" w:hAnsi="Calibri" w:cs="Calibri"/>
                <w:szCs w:val="20"/>
              </w:rPr>
              <w:t>Change to the current Allocation of Unidentified Gas Statement frequency &amp; scope</w:t>
            </w:r>
            <w:r w:rsidR="000D41E5">
              <w:rPr>
                <w:rFonts w:ascii="Calibri" w:hAnsi="Calibri" w:cs="Calibri"/>
                <w:szCs w:val="20"/>
              </w:rPr>
              <w:t xml:space="preserve"> (Modification 0868) – Detailed Design Change Pack </w:t>
            </w:r>
          </w:p>
        </w:tc>
      </w:tr>
      <w:tr w:rsidR="00407C41" w:rsidRPr="00870675" w14:paraId="1DC42278" w14:textId="77777777" w:rsidTr="00FB1FA8">
        <w:trPr>
          <w:trHeight w:val="403"/>
        </w:trPr>
        <w:tc>
          <w:tcPr>
            <w:tcW w:w="1223" w:type="pct"/>
            <w:shd w:val="clear" w:color="auto" w:fill="B2ECFB" w:themeFill="accent5" w:themeFillTint="66"/>
            <w:vAlign w:val="center"/>
          </w:tcPr>
          <w:p w14:paraId="1DC42276" w14:textId="77777777" w:rsidR="00407C41" w:rsidRPr="00870675" w:rsidRDefault="00407C41" w:rsidP="00876BE6">
            <w:pPr>
              <w:jc w:val="right"/>
              <w:rPr>
                <w:rFonts w:ascii="Calibri" w:hAnsi="Calibri" w:cs="Calibri"/>
                <w:szCs w:val="20"/>
              </w:rPr>
            </w:pPr>
            <w:r w:rsidRPr="00870675">
              <w:rPr>
                <w:rFonts w:ascii="Calibri" w:hAnsi="Calibri" w:cs="Calibri"/>
                <w:szCs w:val="20"/>
              </w:rPr>
              <w:t>Comm Date:</w:t>
            </w:r>
          </w:p>
        </w:tc>
        <w:sdt>
          <w:sdtPr>
            <w:rPr>
              <w:rFonts w:ascii="Calibri" w:hAnsi="Calibri" w:cs="Calibri"/>
            </w:rPr>
            <w:id w:val="738138613"/>
            <w:date w:fullDate="2025-04-14T00:00:00Z">
              <w:dateFormat w:val="dd/MM/yyyy"/>
              <w:lid w:val="en-GB"/>
              <w:storeMappedDataAs w:val="dateTime"/>
              <w:calendar w:val="gregorian"/>
            </w:date>
          </w:sdtPr>
          <w:sdtEndPr/>
          <w:sdtContent>
            <w:tc>
              <w:tcPr>
                <w:tcW w:w="3777" w:type="pct"/>
                <w:vAlign w:val="center"/>
              </w:tcPr>
              <w:p w14:paraId="1DC42277" w14:textId="43596BA4" w:rsidR="00407C41" w:rsidRPr="00870675" w:rsidRDefault="009B2BF0" w:rsidP="00876BE6">
                <w:pPr>
                  <w:rPr>
                    <w:rFonts w:ascii="Calibri" w:hAnsi="Calibri" w:cs="Calibri"/>
                    <w:szCs w:val="20"/>
                  </w:rPr>
                </w:pPr>
                <w:r>
                  <w:rPr>
                    <w:rFonts w:ascii="Calibri" w:hAnsi="Calibri" w:cs="Calibri"/>
                  </w:rPr>
                  <w:t>14/04/2025</w:t>
                </w:r>
              </w:p>
            </w:tc>
          </w:sdtContent>
        </w:sdt>
      </w:tr>
    </w:tbl>
    <w:p w14:paraId="1DC42279" w14:textId="77777777" w:rsidR="00407C41" w:rsidRPr="00870675" w:rsidRDefault="00407C41" w:rsidP="00407C41">
      <w:pPr>
        <w:rPr>
          <w:rFonts w:ascii="Calibri" w:hAnsi="Calibri" w:cs="Calibri"/>
        </w:rPr>
      </w:pPr>
    </w:p>
    <w:p w14:paraId="1DC4227A" w14:textId="739768FC" w:rsidR="00407C41" w:rsidRPr="00870675" w:rsidRDefault="00407C41" w:rsidP="00407C41">
      <w:pPr>
        <w:spacing w:after="0"/>
        <w:rPr>
          <w:rFonts w:ascii="Calibri" w:eastAsiaTheme="majorEastAsia" w:hAnsi="Calibri" w:cs="Calibri"/>
          <w:b/>
          <w:bCs/>
          <w:color w:val="3E5AA8"/>
          <w:sz w:val="28"/>
          <w:szCs w:val="28"/>
        </w:rPr>
      </w:pPr>
      <w:r w:rsidRPr="00870675">
        <w:rPr>
          <w:rFonts w:ascii="Calibri" w:eastAsiaTheme="majorEastAsia" w:hAnsi="Calibri" w:cs="Calibr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7D" w14:textId="77777777" w:rsidTr="352A353B">
        <w:trPr>
          <w:trHeight w:val="403"/>
        </w:trPr>
        <w:tc>
          <w:tcPr>
            <w:tcW w:w="1223" w:type="pct"/>
            <w:shd w:val="clear" w:color="auto" w:fill="B2ECFB" w:themeFill="accent5" w:themeFillTint="66"/>
            <w:vAlign w:val="center"/>
          </w:tcPr>
          <w:p w14:paraId="1DC4227B" w14:textId="77777777" w:rsidR="00407C41" w:rsidRPr="00870675" w:rsidRDefault="00407C41" w:rsidP="00876BE6">
            <w:pPr>
              <w:jc w:val="right"/>
              <w:rPr>
                <w:rFonts w:ascii="Calibri" w:hAnsi="Calibri" w:cs="Calibri"/>
                <w:szCs w:val="20"/>
              </w:rPr>
            </w:pPr>
            <w:r w:rsidRPr="00870675">
              <w:rPr>
                <w:rFonts w:ascii="Calibri" w:hAnsi="Calibri" w:cs="Calibri"/>
                <w:szCs w:val="20"/>
              </w:rPr>
              <w:t>Action Required:</w:t>
            </w:r>
          </w:p>
        </w:tc>
        <w:tc>
          <w:tcPr>
            <w:tcW w:w="3777" w:type="pct"/>
            <w:vAlign w:val="center"/>
          </w:tcPr>
          <w:p w14:paraId="1DC4227C" w14:textId="622BB8C9" w:rsidR="00407C41" w:rsidRPr="00870675" w:rsidRDefault="000D41E5" w:rsidP="352A353B">
            <w:pPr>
              <w:rPr>
                <w:rFonts w:ascii="Calibri" w:hAnsi="Calibri" w:cs="Calibri"/>
              </w:rPr>
            </w:pPr>
            <w:r w:rsidRPr="352A353B">
              <w:rPr>
                <w:rFonts w:ascii="Calibri" w:hAnsi="Calibri" w:cs="Calibri"/>
              </w:rPr>
              <w:t xml:space="preserve">For </w:t>
            </w:r>
            <w:r w:rsidR="49E246DA" w:rsidRPr="352A353B">
              <w:rPr>
                <w:rFonts w:ascii="Calibri" w:hAnsi="Calibri" w:cs="Calibri"/>
              </w:rPr>
              <w:t>Information</w:t>
            </w:r>
          </w:p>
        </w:tc>
      </w:tr>
      <w:tr w:rsidR="00407C41" w:rsidRPr="00870675" w14:paraId="1DC42280" w14:textId="77777777" w:rsidTr="352A353B">
        <w:trPr>
          <w:trHeight w:val="403"/>
        </w:trPr>
        <w:tc>
          <w:tcPr>
            <w:tcW w:w="1223" w:type="pct"/>
            <w:shd w:val="clear" w:color="auto" w:fill="B2ECFB" w:themeFill="accent5" w:themeFillTint="66"/>
            <w:vAlign w:val="center"/>
          </w:tcPr>
          <w:p w14:paraId="1DC4227E" w14:textId="77777777" w:rsidR="00407C41" w:rsidRPr="00870675" w:rsidRDefault="00407C41" w:rsidP="00876BE6">
            <w:pPr>
              <w:jc w:val="right"/>
              <w:rPr>
                <w:rFonts w:ascii="Calibri" w:hAnsi="Calibri" w:cs="Calibri"/>
                <w:szCs w:val="20"/>
              </w:rPr>
            </w:pPr>
            <w:r w:rsidRPr="00870675">
              <w:rPr>
                <w:rFonts w:ascii="Calibri" w:hAnsi="Calibri" w:cs="Calibri"/>
                <w:szCs w:val="20"/>
              </w:rPr>
              <w:t>Close Out Date:</w:t>
            </w:r>
          </w:p>
        </w:tc>
        <w:sdt>
          <w:sdtPr>
            <w:rPr>
              <w:rFonts w:ascii="Calibri" w:hAnsi="Calibri" w:cs="Calibri"/>
            </w:rPr>
            <w:id w:val="2100211890"/>
            <w:date w:fullDate="2025-04-30T00:00:00Z">
              <w:dateFormat w:val="dd/MM/yyyy"/>
              <w:lid w:val="en-GB"/>
              <w:storeMappedDataAs w:val="dateTime"/>
              <w:calendar w:val="gregorian"/>
            </w:date>
          </w:sdtPr>
          <w:sdtEndPr/>
          <w:sdtContent>
            <w:tc>
              <w:tcPr>
                <w:tcW w:w="3777" w:type="pct"/>
                <w:vAlign w:val="center"/>
              </w:tcPr>
              <w:p w14:paraId="1DC4227F" w14:textId="490351C0" w:rsidR="00407C41" w:rsidRPr="00870675" w:rsidRDefault="00FA57FE" w:rsidP="00876BE6">
                <w:pPr>
                  <w:rPr>
                    <w:rFonts w:ascii="Calibri" w:hAnsi="Calibri" w:cs="Calibri"/>
                    <w:szCs w:val="20"/>
                  </w:rPr>
                </w:pPr>
                <w:r>
                  <w:rPr>
                    <w:rFonts w:ascii="Calibri" w:hAnsi="Calibri" w:cs="Calibri"/>
                  </w:rPr>
                  <w:t>30/04/2025</w:t>
                </w:r>
              </w:p>
            </w:tc>
          </w:sdtContent>
        </w:sdt>
      </w:tr>
    </w:tbl>
    <w:p w14:paraId="1DC42281" w14:textId="12A38E00" w:rsidR="00407C41" w:rsidRPr="00870675" w:rsidRDefault="00407C41" w:rsidP="00407C41">
      <w:pPr>
        <w:pStyle w:val="Heading1"/>
        <w:rPr>
          <w:rFonts w:ascii="Calibri" w:hAnsi="Calibri" w:cs="Calibri"/>
        </w:rPr>
      </w:pPr>
      <w:r w:rsidRPr="00870675">
        <w:rPr>
          <w:rFonts w:ascii="Calibri" w:hAnsi="Calibri" w:cs="Calibri"/>
        </w:rPr>
        <w:t>Change Detail</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84" w14:textId="77777777" w:rsidTr="352A353B">
        <w:trPr>
          <w:trHeight w:val="403"/>
        </w:trPr>
        <w:tc>
          <w:tcPr>
            <w:tcW w:w="1223" w:type="pct"/>
            <w:shd w:val="clear" w:color="auto" w:fill="B2ECFB" w:themeFill="accent5" w:themeFillTint="66"/>
            <w:vAlign w:val="center"/>
          </w:tcPr>
          <w:p w14:paraId="1DC42282" w14:textId="77777777" w:rsidR="00407C41" w:rsidRPr="00870675" w:rsidRDefault="00407C41" w:rsidP="00876BE6">
            <w:pPr>
              <w:jc w:val="right"/>
              <w:rPr>
                <w:rFonts w:ascii="Calibri" w:hAnsi="Calibri" w:cs="Calibri"/>
                <w:szCs w:val="20"/>
              </w:rPr>
            </w:pPr>
            <w:r w:rsidRPr="00870675">
              <w:rPr>
                <w:rFonts w:ascii="Calibri" w:hAnsi="Calibri" w:cs="Calibri"/>
                <w:szCs w:val="20"/>
              </w:rPr>
              <w:t xml:space="preserve">Xoserve Reference Number: </w:t>
            </w:r>
          </w:p>
        </w:tc>
        <w:tc>
          <w:tcPr>
            <w:tcW w:w="3777" w:type="pct"/>
            <w:vAlign w:val="center"/>
          </w:tcPr>
          <w:p w14:paraId="1DC42283" w14:textId="57E2A150" w:rsidR="00407C41" w:rsidRPr="00870675" w:rsidRDefault="000D41E5" w:rsidP="00876BE6">
            <w:pPr>
              <w:rPr>
                <w:rFonts w:ascii="Calibri" w:hAnsi="Calibri" w:cs="Calibri"/>
                <w:szCs w:val="20"/>
              </w:rPr>
            </w:pPr>
            <w:r>
              <w:rPr>
                <w:rFonts w:ascii="Calibri" w:hAnsi="Calibri" w:cs="Calibri"/>
                <w:szCs w:val="20"/>
              </w:rPr>
              <w:t>XRN</w:t>
            </w:r>
            <w:r w:rsidR="00BD52A6">
              <w:rPr>
                <w:rFonts w:ascii="Calibri" w:hAnsi="Calibri" w:cs="Calibri"/>
                <w:szCs w:val="20"/>
              </w:rPr>
              <w:t xml:space="preserve"> </w:t>
            </w:r>
            <w:r>
              <w:rPr>
                <w:rFonts w:ascii="Calibri" w:hAnsi="Calibri" w:cs="Calibri"/>
                <w:szCs w:val="20"/>
              </w:rPr>
              <w:t>5851</w:t>
            </w:r>
          </w:p>
        </w:tc>
      </w:tr>
      <w:tr w:rsidR="00407C41" w:rsidRPr="00870675" w14:paraId="1DC42287" w14:textId="77777777" w:rsidTr="352A353B">
        <w:trPr>
          <w:trHeight w:val="403"/>
        </w:trPr>
        <w:tc>
          <w:tcPr>
            <w:tcW w:w="1223" w:type="pct"/>
            <w:shd w:val="clear" w:color="auto" w:fill="B2ECFB" w:themeFill="accent5" w:themeFillTint="66"/>
            <w:vAlign w:val="center"/>
          </w:tcPr>
          <w:p w14:paraId="1DC42285" w14:textId="77777777" w:rsidR="00407C41" w:rsidRPr="00870675" w:rsidRDefault="00407C41" w:rsidP="00876BE6">
            <w:pPr>
              <w:jc w:val="right"/>
              <w:rPr>
                <w:rFonts w:ascii="Calibri" w:hAnsi="Calibri" w:cs="Calibri"/>
                <w:szCs w:val="20"/>
              </w:rPr>
            </w:pPr>
            <w:r w:rsidRPr="00870675">
              <w:rPr>
                <w:rFonts w:ascii="Calibri" w:hAnsi="Calibri" w:cs="Calibri"/>
                <w:szCs w:val="20"/>
              </w:rPr>
              <w:t>Change Class:</w:t>
            </w:r>
          </w:p>
        </w:tc>
        <w:tc>
          <w:tcPr>
            <w:tcW w:w="3777" w:type="pct"/>
            <w:vAlign w:val="center"/>
          </w:tcPr>
          <w:p w14:paraId="1DC42286" w14:textId="0B61F869" w:rsidR="00407C41" w:rsidRPr="00870675" w:rsidRDefault="1D12E9D3" w:rsidP="352A353B">
            <w:pPr>
              <w:rPr>
                <w:rFonts w:ascii="Calibri" w:hAnsi="Calibri" w:cs="Calibri"/>
              </w:rPr>
            </w:pPr>
            <w:r w:rsidRPr="352A353B">
              <w:rPr>
                <w:rFonts w:ascii="Calibri" w:hAnsi="Calibri" w:cs="Calibri"/>
              </w:rPr>
              <w:t>Functional</w:t>
            </w:r>
            <w:r w:rsidR="008E62C8">
              <w:rPr>
                <w:rFonts w:ascii="Calibri" w:hAnsi="Calibri" w:cs="Calibri"/>
              </w:rPr>
              <w:t>, Non</w:t>
            </w:r>
            <w:r w:rsidR="00B638F4">
              <w:rPr>
                <w:rFonts w:ascii="Calibri" w:hAnsi="Calibri" w:cs="Calibri"/>
              </w:rPr>
              <w:t>-Functional and Documentation Changes</w:t>
            </w:r>
          </w:p>
        </w:tc>
      </w:tr>
      <w:tr w:rsidR="00407C41" w:rsidRPr="00870675" w14:paraId="1DC4228A" w14:textId="77777777" w:rsidTr="352A353B">
        <w:trPr>
          <w:trHeight w:val="403"/>
        </w:trPr>
        <w:tc>
          <w:tcPr>
            <w:tcW w:w="1223" w:type="pct"/>
            <w:shd w:val="clear" w:color="auto" w:fill="B2ECFB" w:themeFill="accent5" w:themeFillTint="66"/>
            <w:vAlign w:val="center"/>
          </w:tcPr>
          <w:p w14:paraId="1DC42288" w14:textId="3F58EAEA" w:rsidR="00407C41" w:rsidRPr="00870675" w:rsidRDefault="001167F3" w:rsidP="00876BE6">
            <w:pPr>
              <w:jc w:val="right"/>
              <w:rPr>
                <w:rFonts w:ascii="Calibri" w:hAnsi="Calibri" w:cs="Calibri"/>
                <w:szCs w:val="20"/>
              </w:rPr>
            </w:pPr>
            <w:r w:rsidRPr="00870675">
              <w:rPr>
                <w:rFonts w:ascii="Calibri" w:hAnsi="Calibri" w:cs="Calibri"/>
                <w:szCs w:val="20"/>
              </w:rPr>
              <w:t>*</w:t>
            </w:r>
            <w:r w:rsidR="00407C41" w:rsidRPr="00870675">
              <w:rPr>
                <w:rFonts w:ascii="Calibri" w:hAnsi="Calibri" w:cs="Calibri"/>
                <w:szCs w:val="20"/>
              </w:rPr>
              <w:t>ChMC Constituency Impacted:</w:t>
            </w:r>
          </w:p>
        </w:tc>
        <w:tc>
          <w:tcPr>
            <w:tcW w:w="3777" w:type="pct"/>
            <w:vAlign w:val="center"/>
          </w:tcPr>
          <w:p w14:paraId="1DC42289" w14:textId="754BFE82" w:rsidR="00407C41" w:rsidRPr="002D7545" w:rsidRDefault="002D7545" w:rsidP="00876BE6">
            <w:pPr>
              <w:rPr>
                <w:rFonts w:ascii="Calibri" w:hAnsi="Calibri" w:cs="Calibri"/>
              </w:rPr>
            </w:pPr>
            <w:r w:rsidRPr="002D7545">
              <w:rPr>
                <w:rFonts w:ascii="Calibri" w:hAnsi="Calibri" w:cs="Calibri"/>
              </w:rPr>
              <w:t>Shipper Users</w:t>
            </w:r>
          </w:p>
        </w:tc>
      </w:tr>
      <w:tr w:rsidR="00407C41" w:rsidRPr="00870675" w14:paraId="1DC4228D" w14:textId="77777777" w:rsidTr="352A353B">
        <w:trPr>
          <w:trHeight w:val="403"/>
        </w:trPr>
        <w:tc>
          <w:tcPr>
            <w:tcW w:w="1223" w:type="pct"/>
            <w:shd w:val="clear" w:color="auto" w:fill="B2ECFB" w:themeFill="accent5" w:themeFillTint="66"/>
            <w:vAlign w:val="center"/>
          </w:tcPr>
          <w:p w14:paraId="1DC4228B" w14:textId="77777777" w:rsidR="00407C41" w:rsidRPr="00870675" w:rsidRDefault="00407C41" w:rsidP="00876BE6">
            <w:pPr>
              <w:jc w:val="right"/>
              <w:rPr>
                <w:rFonts w:ascii="Calibri" w:hAnsi="Calibri" w:cs="Calibri"/>
                <w:szCs w:val="20"/>
              </w:rPr>
            </w:pPr>
            <w:r w:rsidRPr="00870675">
              <w:rPr>
                <w:rFonts w:ascii="Calibri" w:hAnsi="Calibri" w:cs="Calibri"/>
                <w:szCs w:val="20"/>
              </w:rPr>
              <w:t xml:space="preserve">Change Owner: </w:t>
            </w:r>
          </w:p>
        </w:tc>
        <w:tc>
          <w:tcPr>
            <w:tcW w:w="3777" w:type="pct"/>
            <w:vAlign w:val="center"/>
          </w:tcPr>
          <w:p w14:paraId="6813F86D" w14:textId="2455DF96" w:rsidR="00407C41" w:rsidRDefault="002D7545" w:rsidP="00876BE6">
            <w:pPr>
              <w:rPr>
                <w:rFonts w:ascii="Calibri" w:hAnsi="Calibri" w:cs="Calibri"/>
                <w:szCs w:val="20"/>
              </w:rPr>
            </w:pPr>
            <w:r>
              <w:rPr>
                <w:rFonts w:ascii="Calibri" w:hAnsi="Calibri" w:cs="Calibri"/>
                <w:szCs w:val="20"/>
              </w:rPr>
              <w:t>Kathryn Adeseye &amp; Jayne McGlone</w:t>
            </w:r>
          </w:p>
          <w:p w14:paraId="1DC4228C" w14:textId="517827E6" w:rsidR="002D7545" w:rsidRPr="00870675" w:rsidRDefault="002D7545" w:rsidP="00876BE6">
            <w:pPr>
              <w:rPr>
                <w:rFonts w:ascii="Calibri" w:hAnsi="Calibri" w:cs="Calibri"/>
                <w:szCs w:val="20"/>
              </w:rPr>
            </w:pPr>
            <w:hyperlink r:id="rId11" w:history="1">
              <w:r w:rsidRPr="00245C71">
                <w:rPr>
                  <w:rStyle w:val="Hyperlink"/>
                  <w:rFonts w:ascii="Calibri" w:hAnsi="Calibri" w:cs="Calibri"/>
                  <w:szCs w:val="20"/>
                </w:rPr>
                <w:t>kathryn.adeseye3@xoserve.com</w:t>
              </w:r>
            </w:hyperlink>
            <w:r>
              <w:rPr>
                <w:rFonts w:ascii="Calibri" w:hAnsi="Calibri" w:cs="Calibri"/>
                <w:szCs w:val="20"/>
              </w:rPr>
              <w:t xml:space="preserve"> / </w:t>
            </w:r>
            <w:hyperlink r:id="rId12" w:history="1">
              <w:r w:rsidR="00632406" w:rsidRPr="00245C71">
                <w:rPr>
                  <w:rStyle w:val="Hyperlink"/>
                  <w:rFonts w:ascii="Calibri" w:hAnsi="Calibri" w:cs="Calibri"/>
                  <w:szCs w:val="20"/>
                </w:rPr>
                <w:t>jayne.mcglone@xoserve.com</w:t>
              </w:r>
            </w:hyperlink>
            <w:r>
              <w:rPr>
                <w:rFonts w:ascii="Calibri" w:hAnsi="Calibri" w:cs="Calibri"/>
                <w:szCs w:val="20"/>
              </w:rPr>
              <w:t xml:space="preserve"> </w:t>
            </w:r>
          </w:p>
        </w:tc>
      </w:tr>
      <w:tr w:rsidR="00407C41" w:rsidRPr="00870675" w14:paraId="1DC42290" w14:textId="77777777" w:rsidTr="352A353B">
        <w:trPr>
          <w:trHeight w:val="403"/>
        </w:trPr>
        <w:tc>
          <w:tcPr>
            <w:tcW w:w="1223" w:type="pct"/>
            <w:shd w:val="clear" w:color="auto" w:fill="B2ECFB" w:themeFill="accent5" w:themeFillTint="66"/>
            <w:vAlign w:val="center"/>
          </w:tcPr>
          <w:p w14:paraId="1DC4228E" w14:textId="77777777" w:rsidR="00407C41" w:rsidRPr="00870675" w:rsidRDefault="00407C41" w:rsidP="00876BE6">
            <w:pPr>
              <w:jc w:val="right"/>
              <w:rPr>
                <w:rFonts w:ascii="Calibri" w:hAnsi="Calibri" w:cs="Calibri"/>
                <w:szCs w:val="20"/>
              </w:rPr>
            </w:pPr>
            <w:r w:rsidRPr="00870675">
              <w:rPr>
                <w:rFonts w:ascii="Calibri" w:hAnsi="Calibri" w:cs="Calibri"/>
                <w:szCs w:val="20"/>
              </w:rPr>
              <w:t>Background and Context:</w:t>
            </w:r>
          </w:p>
        </w:tc>
        <w:tc>
          <w:tcPr>
            <w:tcW w:w="3777" w:type="pct"/>
            <w:vAlign w:val="center"/>
          </w:tcPr>
          <w:p w14:paraId="5365C95E" w14:textId="77777777" w:rsidR="00407C41" w:rsidRPr="00870675" w:rsidRDefault="00407C41" w:rsidP="00876BE6">
            <w:pPr>
              <w:rPr>
                <w:rFonts w:ascii="Calibri" w:hAnsi="Calibri" w:cs="Calibri"/>
                <w:szCs w:val="20"/>
              </w:rPr>
            </w:pPr>
          </w:p>
          <w:p w14:paraId="62CAC6D5" w14:textId="4715C9AE" w:rsidR="002B4C88" w:rsidRDefault="00DC31FB" w:rsidP="00876BE6">
            <w:pPr>
              <w:rPr>
                <w:rFonts w:ascii="Calibri" w:hAnsi="Calibri" w:cs="Calibri"/>
              </w:rPr>
            </w:pPr>
            <w:r w:rsidRPr="272B61C9">
              <w:rPr>
                <w:rFonts w:ascii="Calibri" w:hAnsi="Calibri" w:cs="Calibri"/>
              </w:rPr>
              <w:t xml:space="preserve">The link to Change Proposal XRN 5851 can be </w:t>
            </w:r>
            <w:r w:rsidRPr="00F41488">
              <w:rPr>
                <w:rFonts w:ascii="Calibri" w:hAnsi="Calibri" w:cs="Calibri"/>
              </w:rPr>
              <w:t>found</w:t>
            </w:r>
            <w:r w:rsidR="008D75C4" w:rsidRPr="00F41488" w:rsidDel="00DC31FB">
              <w:rPr>
                <w:rFonts w:ascii="Calibri" w:hAnsi="Calibri" w:cs="Calibri"/>
              </w:rPr>
              <w:t xml:space="preserve"> </w:t>
            </w:r>
            <w:hyperlink r:id="rId13" w:history="1">
              <w:r w:rsidR="00F41488" w:rsidRPr="00F41488">
                <w:rPr>
                  <w:rStyle w:val="Hyperlink"/>
                  <w:rFonts w:ascii="Calibri" w:hAnsi="Calibri" w:cs="Calibri"/>
                  <w:szCs w:val="20"/>
                </w:rPr>
                <w:t>here.</w:t>
              </w:r>
            </w:hyperlink>
            <w:r w:rsidR="008D75C4">
              <w:rPr>
                <w:rFonts w:ascii="Calibri" w:hAnsi="Calibri" w:cs="Calibri"/>
              </w:rPr>
              <w:t xml:space="preserve"> </w:t>
            </w:r>
          </w:p>
          <w:p w14:paraId="652EBF7E" w14:textId="77777777" w:rsidR="00DC31FB" w:rsidRPr="00870675" w:rsidRDefault="00DC31FB" w:rsidP="00876BE6">
            <w:pPr>
              <w:rPr>
                <w:rFonts w:ascii="Calibri" w:hAnsi="Calibri" w:cs="Calibri"/>
                <w:szCs w:val="20"/>
              </w:rPr>
            </w:pPr>
          </w:p>
          <w:p w14:paraId="228F33C3" w14:textId="31A337CB" w:rsidR="002B4C88" w:rsidRPr="00DC31FB" w:rsidRDefault="00DC31FB" w:rsidP="00876BE6">
            <w:pPr>
              <w:rPr>
                <w:rFonts w:ascii="Calibri" w:hAnsi="Calibri" w:cs="Calibri"/>
                <w:b/>
                <w:bCs/>
                <w:szCs w:val="20"/>
                <w:u w:val="single"/>
              </w:rPr>
            </w:pPr>
            <w:r w:rsidRPr="00DC31FB">
              <w:rPr>
                <w:rFonts w:ascii="Calibri" w:hAnsi="Calibri" w:cs="Calibri"/>
                <w:b/>
                <w:bCs/>
                <w:szCs w:val="20"/>
                <w:u w:val="single"/>
              </w:rPr>
              <w:t xml:space="preserve">Background: </w:t>
            </w:r>
          </w:p>
          <w:p w14:paraId="64F4ED87" w14:textId="77777777" w:rsidR="00DC31FB" w:rsidRDefault="00DC31FB" w:rsidP="00876BE6">
            <w:pPr>
              <w:rPr>
                <w:rFonts w:ascii="Calibri" w:hAnsi="Calibri" w:cs="Calibri"/>
                <w:szCs w:val="20"/>
              </w:rPr>
            </w:pPr>
          </w:p>
          <w:p w14:paraId="1E966C61" w14:textId="2C535613" w:rsidR="002B4C88" w:rsidRDefault="00E5695E" w:rsidP="00876BE6">
            <w:pPr>
              <w:rPr>
                <w:rFonts w:ascii="Calibri" w:hAnsi="Calibri" w:cs="Calibri"/>
                <w:szCs w:val="20"/>
              </w:rPr>
            </w:pPr>
            <w:r>
              <w:rPr>
                <w:rFonts w:ascii="Calibri" w:hAnsi="Calibri" w:cs="Calibri"/>
                <w:szCs w:val="20"/>
              </w:rPr>
              <w:t>XRN</w:t>
            </w:r>
            <w:r w:rsidR="00BD52A6">
              <w:rPr>
                <w:rFonts w:ascii="Calibri" w:hAnsi="Calibri" w:cs="Calibri"/>
                <w:szCs w:val="20"/>
              </w:rPr>
              <w:t xml:space="preserve"> </w:t>
            </w:r>
            <w:r>
              <w:rPr>
                <w:rFonts w:ascii="Calibri" w:hAnsi="Calibri" w:cs="Calibri"/>
                <w:szCs w:val="20"/>
              </w:rPr>
              <w:t xml:space="preserve">5851 has been raised to support the delivery of </w:t>
            </w:r>
            <w:hyperlink r:id="rId14" w:history="1">
              <w:r w:rsidR="00226E64">
                <w:rPr>
                  <w:rStyle w:val="Hyperlink"/>
                  <w:rFonts w:ascii="Calibri" w:hAnsi="Calibri" w:cs="Calibri"/>
                  <w:szCs w:val="20"/>
                </w:rPr>
                <w:t>Mod 0868 - Change to the current Allocation of Unidentified Gas Statement frequency &amp; scope</w:t>
              </w:r>
            </w:hyperlink>
            <w:r w:rsidR="00226E64">
              <w:rPr>
                <w:rFonts w:ascii="Calibri" w:hAnsi="Calibri" w:cs="Calibri"/>
                <w:szCs w:val="20"/>
              </w:rPr>
              <w:t>.</w:t>
            </w:r>
          </w:p>
          <w:p w14:paraId="3ECB2FCD" w14:textId="77777777" w:rsidR="00226E64" w:rsidRDefault="00226E64" w:rsidP="00876BE6">
            <w:pPr>
              <w:rPr>
                <w:rFonts w:ascii="Calibri" w:hAnsi="Calibri" w:cs="Calibri"/>
                <w:szCs w:val="20"/>
              </w:rPr>
            </w:pPr>
          </w:p>
          <w:p w14:paraId="159917BD" w14:textId="65BC4020" w:rsidR="008B6FE1" w:rsidRDefault="00F937C1" w:rsidP="00876BE6">
            <w:pPr>
              <w:rPr>
                <w:rFonts w:ascii="Calibri" w:hAnsi="Calibri" w:cs="Calibri"/>
                <w:szCs w:val="20"/>
              </w:rPr>
            </w:pPr>
            <w:r>
              <w:rPr>
                <w:rFonts w:ascii="Calibri" w:hAnsi="Calibri" w:cs="Calibri"/>
                <w:szCs w:val="20"/>
              </w:rPr>
              <w:t xml:space="preserve">The proposer for Modification 0868 and </w:t>
            </w:r>
            <w:r w:rsidR="008639EF">
              <w:rPr>
                <w:rFonts w:ascii="Calibri" w:hAnsi="Calibri" w:cs="Calibri"/>
                <w:szCs w:val="20"/>
              </w:rPr>
              <w:t xml:space="preserve">subsequent discussions at Distribution Workgroup indicated that the existing </w:t>
            </w:r>
            <w:r w:rsidR="00156A66">
              <w:rPr>
                <w:rFonts w:ascii="Calibri" w:hAnsi="Calibri" w:cs="Calibri"/>
                <w:szCs w:val="20"/>
              </w:rPr>
              <w:t xml:space="preserve">Allocation of Unidentified Gas process has been subject to diminishing returns as the areas for investigation by the AUGE have remained largely consistent, with the current process one of refinement. </w:t>
            </w:r>
          </w:p>
          <w:p w14:paraId="2B41D5D6" w14:textId="77777777" w:rsidR="00156A66" w:rsidRDefault="00156A66" w:rsidP="00876BE6">
            <w:pPr>
              <w:rPr>
                <w:rFonts w:ascii="Calibri" w:hAnsi="Calibri" w:cs="Calibri"/>
                <w:szCs w:val="20"/>
              </w:rPr>
            </w:pPr>
          </w:p>
          <w:p w14:paraId="1D14C92D" w14:textId="56AE79C8" w:rsidR="00156A66" w:rsidRDefault="00AE2F47" w:rsidP="00876BE6">
            <w:pPr>
              <w:rPr>
                <w:rFonts w:ascii="Calibri" w:hAnsi="Calibri" w:cs="Calibri"/>
                <w:szCs w:val="20"/>
              </w:rPr>
            </w:pPr>
            <w:r>
              <w:rPr>
                <w:rFonts w:ascii="Calibri" w:hAnsi="Calibri" w:cs="Calibri"/>
                <w:szCs w:val="20"/>
              </w:rPr>
              <w:t>The aim of Modification 0868 is to</w:t>
            </w:r>
            <w:r w:rsidR="00156A66">
              <w:rPr>
                <w:rFonts w:ascii="Calibri" w:hAnsi="Calibri" w:cs="Calibri"/>
                <w:szCs w:val="20"/>
              </w:rPr>
              <w:t xml:space="preserve"> retain the benefit of having an independent expert </w:t>
            </w:r>
            <w:r>
              <w:rPr>
                <w:rFonts w:ascii="Calibri" w:hAnsi="Calibri" w:cs="Calibri"/>
                <w:szCs w:val="20"/>
              </w:rPr>
              <w:t xml:space="preserve">to </w:t>
            </w:r>
            <w:r w:rsidR="00156A66">
              <w:rPr>
                <w:rFonts w:ascii="Calibri" w:hAnsi="Calibri" w:cs="Calibri"/>
                <w:szCs w:val="20"/>
              </w:rPr>
              <w:t>allocate Unidentified Gas (UIG)</w:t>
            </w:r>
            <w:r>
              <w:rPr>
                <w:rFonts w:ascii="Calibri" w:hAnsi="Calibri" w:cs="Calibri"/>
                <w:szCs w:val="20"/>
              </w:rPr>
              <w:t xml:space="preserve"> but also ensure that </w:t>
            </w:r>
            <w:r w:rsidR="00482185">
              <w:rPr>
                <w:rFonts w:ascii="Calibri" w:hAnsi="Calibri" w:cs="Calibri"/>
                <w:szCs w:val="20"/>
              </w:rPr>
              <w:t xml:space="preserve">the existing AUGE process </w:t>
            </w:r>
            <w:r w:rsidR="00BB4A40">
              <w:rPr>
                <w:rFonts w:ascii="Calibri" w:hAnsi="Calibri" w:cs="Calibri"/>
                <w:szCs w:val="20"/>
              </w:rPr>
              <w:t>evolve</w:t>
            </w:r>
            <w:r>
              <w:rPr>
                <w:rFonts w:ascii="Calibri" w:hAnsi="Calibri" w:cs="Calibri"/>
                <w:szCs w:val="20"/>
              </w:rPr>
              <w:t>s</w:t>
            </w:r>
            <w:r w:rsidR="00BB4A40">
              <w:rPr>
                <w:rFonts w:ascii="Calibri" w:hAnsi="Calibri" w:cs="Calibri"/>
                <w:szCs w:val="20"/>
              </w:rPr>
              <w:t xml:space="preserve"> to meet changing industry requirements. </w:t>
            </w:r>
          </w:p>
          <w:p w14:paraId="429D4CC9" w14:textId="77777777" w:rsidR="00BB4A40" w:rsidRDefault="00BB4A40" w:rsidP="00876BE6">
            <w:pPr>
              <w:rPr>
                <w:rFonts w:ascii="Calibri" w:hAnsi="Calibri" w:cs="Calibri"/>
                <w:szCs w:val="20"/>
              </w:rPr>
            </w:pPr>
          </w:p>
          <w:p w14:paraId="7F10D840" w14:textId="0716E004" w:rsidR="00BB4A40" w:rsidRDefault="00BB4A40" w:rsidP="00876BE6">
            <w:pPr>
              <w:rPr>
                <w:rFonts w:ascii="Calibri" w:hAnsi="Calibri" w:cs="Calibri"/>
                <w:szCs w:val="20"/>
              </w:rPr>
            </w:pPr>
            <w:r>
              <w:rPr>
                <w:rFonts w:ascii="Calibri" w:hAnsi="Calibri" w:cs="Calibri"/>
                <w:szCs w:val="20"/>
              </w:rPr>
              <w:t xml:space="preserve">Modification 0868 </w:t>
            </w:r>
            <w:r w:rsidR="00AE2F47">
              <w:rPr>
                <w:rFonts w:ascii="Calibri" w:hAnsi="Calibri" w:cs="Calibri"/>
                <w:szCs w:val="20"/>
              </w:rPr>
              <w:t xml:space="preserve">seeks to </w:t>
            </w:r>
            <w:r>
              <w:rPr>
                <w:rFonts w:ascii="Calibri" w:hAnsi="Calibri" w:cs="Calibri"/>
                <w:szCs w:val="20"/>
              </w:rPr>
              <w:t>achieve this by amending the AUG Year to a 3-yearly AUG Period, giving stability to the UIG weighting factors by ensuring the values remain the same for a three</w:t>
            </w:r>
            <w:r w:rsidR="00CE6EBE">
              <w:rPr>
                <w:rFonts w:ascii="Calibri" w:hAnsi="Calibri" w:cs="Calibri"/>
                <w:szCs w:val="20"/>
              </w:rPr>
              <w:t>-</w:t>
            </w:r>
            <w:r>
              <w:rPr>
                <w:rFonts w:ascii="Calibri" w:hAnsi="Calibri" w:cs="Calibri"/>
                <w:szCs w:val="20"/>
              </w:rPr>
              <w:t>year period.</w:t>
            </w:r>
            <w:r w:rsidR="00AE2F47">
              <w:rPr>
                <w:rFonts w:ascii="Calibri" w:hAnsi="Calibri" w:cs="Calibri"/>
                <w:szCs w:val="20"/>
              </w:rPr>
              <w:t xml:space="preserve"> </w:t>
            </w:r>
            <w:r w:rsidR="00AE2F47" w:rsidRPr="00AE2F47">
              <w:rPr>
                <w:rFonts w:ascii="Calibri" w:hAnsi="Calibri" w:cs="Calibri"/>
                <w:szCs w:val="20"/>
              </w:rPr>
              <w:t xml:space="preserve">By extending the AUG Year to an AUG Period, the Expert will have time to develop Value-Add Activities (subject to UNCC approval and a contract variation with the CDSP). These activities aim to engage more broadly with organisations across the energy industry, beyond just gas, to carry out Discovery </w:t>
            </w:r>
            <w:r w:rsidR="00AE2F47" w:rsidRPr="00AE2F47">
              <w:rPr>
                <w:rFonts w:ascii="Calibri" w:hAnsi="Calibri" w:cs="Calibri"/>
                <w:szCs w:val="20"/>
              </w:rPr>
              <w:lastRenderedPageBreak/>
              <w:t>Activities that could lead to UIG Reduction Initiatives, furthering progress toward net zero.</w:t>
            </w:r>
            <w:r w:rsidR="00AE2F47" w:rsidRPr="00AE2F47">
              <w:rPr>
                <w:rFonts w:ascii="Calibri" w:hAnsi="Calibri" w:cs="Calibri"/>
                <w:i/>
                <w:iCs/>
                <w:szCs w:val="20"/>
              </w:rPr>
              <w:t xml:space="preserve"> </w:t>
            </w:r>
            <w:r>
              <w:rPr>
                <w:rFonts w:ascii="Calibri" w:hAnsi="Calibri" w:cs="Calibri"/>
                <w:szCs w:val="20"/>
              </w:rPr>
              <w:t xml:space="preserve"> </w:t>
            </w:r>
          </w:p>
          <w:p w14:paraId="0C3BD6F8" w14:textId="77777777" w:rsidR="008B6FE1" w:rsidRPr="00870675" w:rsidRDefault="008B6FE1" w:rsidP="00876BE6">
            <w:pPr>
              <w:rPr>
                <w:rFonts w:ascii="Calibri" w:hAnsi="Calibri" w:cs="Calibri"/>
                <w:szCs w:val="20"/>
              </w:rPr>
            </w:pPr>
          </w:p>
          <w:p w14:paraId="551876A7" w14:textId="42E7EE1E" w:rsidR="002B4C88" w:rsidRPr="00870675" w:rsidRDefault="00A76056" w:rsidP="00876BE6">
            <w:pPr>
              <w:rPr>
                <w:rFonts w:ascii="Calibri" w:hAnsi="Calibri" w:cs="Calibri"/>
                <w:szCs w:val="20"/>
              </w:rPr>
            </w:pPr>
            <w:r>
              <w:rPr>
                <w:rFonts w:ascii="Calibri" w:hAnsi="Calibri" w:cs="Calibri"/>
                <w:szCs w:val="20"/>
              </w:rPr>
              <w:t xml:space="preserve">Modification 0868 also formalises the </w:t>
            </w:r>
            <w:r w:rsidR="00CC07A4">
              <w:rPr>
                <w:rFonts w:ascii="Calibri" w:hAnsi="Calibri" w:cs="Calibri"/>
                <w:szCs w:val="20"/>
              </w:rPr>
              <w:t xml:space="preserve">requirement for the AUGE to complete Lessons Learnt Activities at the end of the AUG Period which will determine any </w:t>
            </w:r>
            <w:r>
              <w:rPr>
                <w:rFonts w:ascii="Calibri" w:hAnsi="Calibri" w:cs="Calibri"/>
                <w:szCs w:val="20"/>
              </w:rPr>
              <w:t xml:space="preserve">Continuous Improvement activities that the AUG Expert is expected to </w:t>
            </w:r>
            <w:r w:rsidR="00FF6712">
              <w:rPr>
                <w:rFonts w:ascii="Calibri" w:hAnsi="Calibri" w:cs="Calibri"/>
                <w:szCs w:val="20"/>
              </w:rPr>
              <w:t>undertake</w:t>
            </w:r>
            <w:r>
              <w:rPr>
                <w:rFonts w:ascii="Calibri" w:hAnsi="Calibri" w:cs="Calibri"/>
                <w:szCs w:val="20"/>
              </w:rPr>
              <w:t xml:space="preserve"> through the </w:t>
            </w:r>
            <w:r w:rsidR="00C60B91">
              <w:rPr>
                <w:rFonts w:ascii="Calibri" w:hAnsi="Calibri" w:cs="Calibri"/>
                <w:szCs w:val="20"/>
              </w:rPr>
              <w:t xml:space="preserve">next </w:t>
            </w:r>
            <w:r>
              <w:rPr>
                <w:rFonts w:ascii="Calibri" w:hAnsi="Calibri" w:cs="Calibri"/>
                <w:szCs w:val="20"/>
              </w:rPr>
              <w:t xml:space="preserve">AUG Period, ensuring economic, transparent and efficient working practice. </w:t>
            </w:r>
          </w:p>
          <w:p w14:paraId="017AE722" w14:textId="77777777" w:rsidR="0066217C" w:rsidRPr="00870675" w:rsidRDefault="0066217C" w:rsidP="00876BE6">
            <w:pPr>
              <w:rPr>
                <w:rFonts w:ascii="Calibri" w:hAnsi="Calibri" w:cs="Calibri"/>
                <w:szCs w:val="20"/>
              </w:rPr>
            </w:pPr>
          </w:p>
          <w:p w14:paraId="1DC4228F" w14:textId="268CC554" w:rsidR="0066217C" w:rsidRPr="00870675" w:rsidRDefault="0066217C" w:rsidP="00876BE6">
            <w:pPr>
              <w:rPr>
                <w:rFonts w:ascii="Calibri" w:hAnsi="Calibri" w:cs="Calibri"/>
                <w:szCs w:val="20"/>
              </w:rPr>
            </w:pPr>
          </w:p>
        </w:tc>
      </w:tr>
    </w:tbl>
    <w:p w14:paraId="1DC42291" w14:textId="7CE3A8D2" w:rsidR="00407C41" w:rsidRPr="00870675" w:rsidRDefault="00407C41" w:rsidP="00407C41">
      <w:pPr>
        <w:pStyle w:val="Heading1"/>
        <w:rPr>
          <w:rFonts w:ascii="Calibri" w:hAnsi="Calibri" w:cs="Calibri"/>
        </w:rPr>
      </w:pPr>
      <w:r w:rsidRPr="00870675">
        <w:rPr>
          <w:rFonts w:ascii="Calibri" w:hAnsi="Calibri" w:cs="Calibri"/>
        </w:rPr>
        <w:lastRenderedPageBreak/>
        <w:t xml:space="preserve">Change Impact Assessment Dashboard </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94" w14:textId="77777777" w:rsidTr="00FB1FA8">
        <w:trPr>
          <w:trHeight w:val="403"/>
        </w:trPr>
        <w:tc>
          <w:tcPr>
            <w:tcW w:w="1223" w:type="pct"/>
            <w:shd w:val="clear" w:color="auto" w:fill="B2ECFB" w:themeFill="accent5" w:themeFillTint="66"/>
            <w:vAlign w:val="center"/>
          </w:tcPr>
          <w:p w14:paraId="1DC42292" w14:textId="77777777" w:rsidR="00407C41" w:rsidRPr="00870675" w:rsidRDefault="00407C41" w:rsidP="00876BE6">
            <w:pPr>
              <w:jc w:val="right"/>
              <w:rPr>
                <w:rFonts w:ascii="Calibri" w:hAnsi="Calibri" w:cs="Calibri"/>
                <w:szCs w:val="20"/>
              </w:rPr>
            </w:pPr>
            <w:r w:rsidRPr="00870675">
              <w:rPr>
                <w:rFonts w:ascii="Calibri" w:hAnsi="Calibri" w:cs="Calibri"/>
                <w:szCs w:val="20"/>
              </w:rPr>
              <w:t>Functional:</w:t>
            </w:r>
          </w:p>
        </w:tc>
        <w:tc>
          <w:tcPr>
            <w:tcW w:w="3777" w:type="pct"/>
            <w:shd w:val="clear" w:color="auto" w:fill="auto"/>
            <w:vAlign w:val="center"/>
          </w:tcPr>
          <w:p w14:paraId="1DC42293" w14:textId="1F1B2B1F" w:rsidR="00407C41" w:rsidRPr="00870675" w:rsidRDefault="002B1B08" w:rsidP="00876BE6">
            <w:pPr>
              <w:rPr>
                <w:rFonts w:ascii="Calibri" w:hAnsi="Calibri" w:cs="Calibri"/>
                <w:szCs w:val="20"/>
              </w:rPr>
            </w:pPr>
            <w:r>
              <w:rPr>
                <w:rFonts w:ascii="Calibri" w:hAnsi="Calibri" w:cs="Calibri"/>
                <w:szCs w:val="20"/>
              </w:rPr>
              <w:t xml:space="preserve">Changes to Frequency that </w:t>
            </w:r>
            <w:r w:rsidR="00EA020A">
              <w:rPr>
                <w:rFonts w:ascii="Calibri" w:hAnsi="Calibri" w:cs="Calibri"/>
                <w:szCs w:val="20"/>
              </w:rPr>
              <w:t>c</w:t>
            </w:r>
            <w:r>
              <w:rPr>
                <w:rFonts w:ascii="Calibri" w:hAnsi="Calibri" w:cs="Calibri"/>
                <w:szCs w:val="20"/>
              </w:rPr>
              <w:t>hanges are made to AUG Weighting Factors</w:t>
            </w:r>
            <w:r w:rsidR="00EA020A">
              <w:rPr>
                <w:rFonts w:ascii="Calibri" w:hAnsi="Calibri" w:cs="Calibri"/>
                <w:szCs w:val="20"/>
              </w:rPr>
              <w:t xml:space="preserve"> held in UK Link</w:t>
            </w:r>
            <w:r>
              <w:rPr>
                <w:rFonts w:ascii="Calibri" w:hAnsi="Calibri" w:cs="Calibri"/>
                <w:szCs w:val="20"/>
              </w:rPr>
              <w:t xml:space="preserve"> </w:t>
            </w:r>
          </w:p>
        </w:tc>
      </w:tr>
      <w:tr w:rsidR="00407C41" w:rsidRPr="00870675" w14:paraId="1DC42297" w14:textId="77777777" w:rsidTr="00FB1FA8">
        <w:trPr>
          <w:trHeight w:val="403"/>
        </w:trPr>
        <w:tc>
          <w:tcPr>
            <w:tcW w:w="1223" w:type="pct"/>
            <w:shd w:val="clear" w:color="auto" w:fill="B2ECFB" w:themeFill="accent5" w:themeFillTint="66"/>
            <w:vAlign w:val="center"/>
          </w:tcPr>
          <w:p w14:paraId="1DC42295" w14:textId="77777777" w:rsidR="00407C41" w:rsidRPr="00870675" w:rsidRDefault="00407C41" w:rsidP="00876BE6">
            <w:pPr>
              <w:jc w:val="right"/>
              <w:rPr>
                <w:rFonts w:ascii="Calibri" w:hAnsi="Calibri" w:cs="Calibri"/>
                <w:szCs w:val="20"/>
              </w:rPr>
            </w:pPr>
            <w:r w:rsidRPr="00870675">
              <w:rPr>
                <w:rFonts w:ascii="Calibri" w:hAnsi="Calibri" w:cs="Calibri"/>
                <w:szCs w:val="20"/>
              </w:rPr>
              <w:t>Non-Functional:</w:t>
            </w:r>
          </w:p>
        </w:tc>
        <w:tc>
          <w:tcPr>
            <w:tcW w:w="3777" w:type="pct"/>
            <w:shd w:val="clear" w:color="auto" w:fill="auto"/>
            <w:vAlign w:val="center"/>
          </w:tcPr>
          <w:p w14:paraId="1DC42296" w14:textId="46C16E73" w:rsidR="00407C41" w:rsidRPr="00870675" w:rsidRDefault="001E222E" w:rsidP="00876BE6">
            <w:pPr>
              <w:rPr>
                <w:rFonts w:ascii="Calibri" w:hAnsi="Calibri" w:cs="Calibri"/>
                <w:szCs w:val="20"/>
              </w:rPr>
            </w:pPr>
            <w:r>
              <w:rPr>
                <w:rFonts w:ascii="Calibri" w:hAnsi="Calibri" w:cs="Calibri"/>
                <w:szCs w:val="20"/>
              </w:rPr>
              <w:t>Operational processes</w:t>
            </w:r>
          </w:p>
        </w:tc>
      </w:tr>
      <w:tr w:rsidR="00407C41" w:rsidRPr="00870675" w14:paraId="1DC4229A" w14:textId="77777777" w:rsidTr="00FB1FA8">
        <w:trPr>
          <w:trHeight w:val="403"/>
        </w:trPr>
        <w:tc>
          <w:tcPr>
            <w:tcW w:w="1223" w:type="pct"/>
            <w:shd w:val="clear" w:color="auto" w:fill="B2ECFB" w:themeFill="accent5" w:themeFillTint="66"/>
            <w:vAlign w:val="center"/>
          </w:tcPr>
          <w:p w14:paraId="1DC42298" w14:textId="77777777" w:rsidR="00407C41" w:rsidRPr="00870675" w:rsidRDefault="00407C41" w:rsidP="00876BE6">
            <w:pPr>
              <w:jc w:val="right"/>
              <w:rPr>
                <w:rFonts w:ascii="Calibri" w:hAnsi="Calibri" w:cs="Calibri"/>
                <w:szCs w:val="20"/>
              </w:rPr>
            </w:pPr>
            <w:r w:rsidRPr="00870675">
              <w:rPr>
                <w:rFonts w:ascii="Calibri" w:hAnsi="Calibri" w:cs="Calibri"/>
                <w:szCs w:val="20"/>
              </w:rPr>
              <w:t>Application:</w:t>
            </w:r>
          </w:p>
        </w:tc>
        <w:tc>
          <w:tcPr>
            <w:tcW w:w="3777" w:type="pct"/>
            <w:shd w:val="clear" w:color="auto" w:fill="auto"/>
            <w:vAlign w:val="center"/>
          </w:tcPr>
          <w:p w14:paraId="1DC42299" w14:textId="3CB6FE1F" w:rsidR="00407C41" w:rsidRPr="00870675" w:rsidRDefault="001E222E" w:rsidP="00876BE6">
            <w:pPr>
              <w:rPr>
                <w:rFonts w:ascii="Calibri" w:hAnsi="Calibri" w:cs="Calibri"/>
                <w:szCs w:val="20"/>
                <w:highlight w:val="yellow"/>
              </w:rPr>
            </w:pPr>
            <w:r w:rsidRPr="001E222E">
              <w:rPr>
                <w:rFonts w:ascii="Calibri" w:hAnsi="Calibri" w:cs="Calibri"/>
                <w:szCs w:val="20"/>
              </w:rPr>
              <w:t>N/A</w:t>
            </w:r>
          </w:p>
        </w:tc>
      </w:tr>
      <w:tr w:rsidR="00407C41" w:rsidRPr="00870675" w14:paraId="1DC4229D" w14:textId="77777777" w:rsidTr="00FB1FA8">
        <w:trPr>
          <w:trHeight w:val="403"/>
        </w:trPr>
        <w:tc>
          <w:tcPr>
            <w:tcW w:w="1223" w:type="pct"/>
            <w:shd w:val="clear" w:color="auto" w:fill="B2ECFB" w:themeFill="accent5" w:themeFillTint="66"/>
            <w:vAlign w:val="center"/>
          </w:tcPr>
          <w:p w14:paraId="1DC4229B" w14:textId="77777777" w:rsidR="00407C41" w:rsidRPr="00870675" w:rsidRDefault="00407C41" w:rsidP="00876BE6">
            <w:pPr>
              <w:jc w:val="right"/>
              <w:rPr>
                <w:rFonts w:ascii="Calibri" w:hAnsi="Calibri" w:cs="Calibri"/>
                <w:szCs w:val="20"/>
              </w:rPr>
            </w:pPr>
            <w:r w:rsidRPr="00870675">
              <w:rPr>
                <w:rFonts w:ascii="Calibri" w:hAnsi="Calibri" w:cs="Calibri"/>
                <w:szCs w:val="20"/>
              </w:rPr>
              <w:t>User</w:t>
            </w:r>
            <w:r w:rsidR="009C3AAE" w:rsidRPr="00870675">
              <w:rPr>
                <w:rFonts w:ascii="Calibri" w:hAnsi="Calibri" w:cs="Calibri"/>
                <w:szCs w:val="20"/>
              </w:rPr>
              <w:t>(s)</w:t>
            </w:r>
            <w:r w:rsidRPr="00870675">
              <w:rPr>
                <w:rFonts w:ascii="Calibri" w:hAnsi="Calibri" w:cs="Calibri"/>
                <w:szCs w:val="20"/>
              </w:rPr>
              <w:t>:</w:t>
            </w:r>
          </w:p>
        </w:tc>
        <w:tc>
          <w:tcPr>
            <w:tcW w:w="3777" w:type="pct"/>
            <w:shd w:val="clear" w:color="auto" w:fill="auto"/>
            <w:vAlign w:val="center"/>
          </w:tcPr>
          <w:p w14:paraId="7CB22630" w14:textId="10FCBEC0" w:rsidR="00407C41" w:rsidRPr="00492774" w:rsidRDefault="001E222E" w:rsidP="00876BE6">
            <w:pPr>
              <w:rPr>
                <w:rFonts w:ascii="Calibri" w:hAnsi="Calibri" w:cs="Calibri"/>
                <w:szCs w:val="20"/>
              </w:rPr>
            </w:pPr>
            <w:r w:rsidRPr="00492774">
              <w:rPr>
                <w:rFonts w:ascii="Calibri" w:hAnsi="Calibri" w:cs="Calibri"/>
                <w:szCs w:val="20"/>
              </w:rPr>
              <w:t>Shipper</w:t>
            </w:r>
            <w:r w:rsidR="00BD52A6">
              <w:rPr>
                <w:rFonts w:ascii="Calibri" w:hAnsi="Calibri" w:cs="Calibri"/>
                <w:szCs w:val="20"/>
              </w:rPr>
              <w:t>s</w:t>
            </w:r>
          </w:p>
          <w:p w14:paraId="1DC4229C" w14:textId="65BB7C1E" w:rsidR="00492774" w:rsidRPr="00492774" w:rsidRDefault="00492774" w:rsidP="00876BE6">
            <w:pPr>
              <w:rPr>
                <w:rFonts w:ascii="Calibri" w:hAnsi="Calibri" w:cs="Calibri"/>
                <w:szCs w:val="20"/>
              </w:rPr>
            </w:pPr>
            <w:r w:rsidRPr="00492774">
              <w:rPr>
                <w:rFonts w:ascii="Calibri" w:hAnsi="Calibri" w:cs="Calibri"/>
                <w:szCs w:val="20"/>
              </w:rPr>
              <w:t>CDSP</w:t>
            </w:r>
          </w:p>
        </w:tc>
      </w:tr>
      <w:tr w:rsidR="00407C41" w:rsidRPr="00870675" w14:paraId="1DC422A0" w14:textId="77777777" w:rsidTr="00FB1FA8">
        <w:trPr>
          <w:trHeight w:val="403"/>
        </w:trPr>
        <w:tc>
          <w:tcPr>
            <w:tcW w:w="1223" w:type="pct"/>
            <w:shd w:val="clear" w:color="auto" w:fill="B2ECFB" w:themeFill="accent5" w:themeFillTint="66"/>
            <w:vAlign w:val="center"/>
          </w:tcPr>
          <w:p w14:paraId="1DC4229E" w14:textId="77777777" w:rsidR="00407C41" w:rsidRPr="00870675" w:rsidRDefault="00407C41" w:rsidP="00876BE6">
            <w:pPr>
              <w:jc w:val="right"/>
              <w:rPr>
                <w:rFonts w:ascii="Calibri" w:hAnsi="Calibri" w:cs="Calibri"/>
                <w:szCs w:val="20"/>
              </w:rPr>
            </w:pPr>
            <w:r w:rsidRPr="00870675">
              <w:rPr>
                <w:rFonts w:ascii="Calibri" w:hAnsi="Calibri" w:cs="Calibri"/>
                <w:szCs w:val="20"/>
              </w:rPr>
              <w:t>Documentation:</w:t>
            </w:r>
          </w:p>
        </w:tc>
        <w:tc>
          <w:tcPr>
            <w:tcW w:w="3777" w:type="pct"/>
            <w:shd w:val="clear" w:color="auto" w:fill="auto"/>
            <w:vAlign w:val="center"/>
          </w:tcPr>
          <w:p w14:paraId="1DC4229F" w14:textId="1A4BC0F5" w:rsidR="00407C41" w:rsidRPr="00581503" w:rsidRDefault="00492774" w:rsidP="00876BE6">
            <w:pPr>
              <w:rPr>
                <w:rFonts w:ascii="Calibri" w:hAnsi="Calibri" w:cs="Calibri"/>
                <w:szCs w:val="20"/>
              </w:rPr>
            </w:pPr>
            <w:r w:rsidRPr="00581503">
              <w:rPr>
                <w:rFonts w:ascii="Calibri" w:hAnsi="Calibri" w:cs="Calibri"/>
                <w:szCs w:val="20"/>
              </w:rPr>
              <w:t xml:space="preserve">XRN 5851, Modification 0868 &amp; </w:t>
            </w:r>
            <w:r w:rsidR="00C60B91" w:rsidRPr="00581503">
              <w:rPr>
                <w:rFonts w:ascii="Calibri" w:hAnsi="Calibri" w:cs="Calibri"/>
              </w:rPr>
              <w:t xml:space="preserve"> </w:t>
            </w:r>
            <w:hyperlink r:id="rId15" w:history="1">
              <w:r w:rsidR="00C60B91" w:rsidRPr="00581503">
                <w:rPr>
                  <w:rStyle w:val="Hyperlink"/>
                  <w:rFonts w:ascii="Calibri" w:hAnsi="Calibri" w:cs="Calibri"/>
                </w:rPr>
                <w:t>Framework for the Appointment of an Allocation of Unidentified Gas Expert v11.1 20 March 2025.pdf</w:t>
              </w:r>
            </w:hyperlink>
          </w:p>
        </w:tc>
      </w:tr>
      <w:tr w:rsidR="00407C41" w:rsidRPr="00870675" w14:paraId="1DC422A3" w14:textId="77777777" w:rsidTr="00FB1FA8">
        <w:trPr>
          <w:trHeight w:val="403"/>
        </w:trPr>
        <w:tc>
          <w:tcPr>
            <w:tcW w:w="1223" w:type="pct"/>
            <w:shd w:val="clear" w:color="auto" w:fill="B2ECFB" w:themeFill="accent5" w:themeFillTint="66"/>
            <w:vAlign w:val="center"/>
          </w:tcPr>
          <w:p w14:paraId="1DC422A1" w14:textId="77777777" w:rsidR="00407C41" w:rsidRPr="00870675" w:rsidRDefault="00407C41" w:rsidP="00876BE6">
            <w:pPr>
              <w:jc w:val="right"/>
              <w:rPr>
                <w:rFonts w:ascii="Calibri" w:hAnsi="Calibri" w:cs="Calibri"/>
                <w:szCs w:val="20"/>
              </w:rPr>
            </w:pPr>
            <w:r w:rsidRPr="00870675">
              <w:rPr>
                <w:rFonts w:ascii="Calibri" w:hAnsi="Calibri" w:cs="Calibri"/>
                <w:szCs w:val="20"/>
              </w:rPr>
              <w:t>Other:</w:t>
            </w:r>
          </w:p>
        </w:tc>
        <w:tc>
          <w:tcPr>
            <w:tcW w:w="3777" w:type="pct"/>
            <w:shd w:val="clear" w:color="auto" w:fill="auto"/>
            <w:vAlign w:val="center"/>
          </w:tcPr>
          <w:p w14:paraId="1DC422A2" w14:textId="2A4B89AD" w:rsidR="00407C41" w:rsidRPr="00870675" w:rsidRDefault="00492774" w:rsidP="00876BE6">
            <w:pPr>
              <w:rPr>
                <w:rFonts w:ascii="Calibri" w:hAnsi="Calibri" w:cs="Calibri"/>
                <w:szCs w:val="20"/>
              </w:rPr>
            </w:pPr>
            <w:r>
              <w:rPr>
                <w:rFonts w:ascii="Calibri" w:hAnsi="Calibri" w:cs="Calibri"/>
                <w:szCs w:val="20"/>
              </w:rPr>
              <w:t>N/A</w:t>
            </w:r>
          </w:p>
        </w:tc>
      </w:tr>
    </w:tbl>
    <w:p w14:paraId="1DC422A4" w14:textId="77777777" w:rsidR="00407C41" w:rsidRPr="00870675" w:rsidRDefault="00407C41" w:rsidP="00407C41">
      <w:pPr>
        <w:spacing w:after="0"/>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1123"/>
        <w:gridCol w:w="2242"/>
        <w:gridCol w:w="2088"/>
        <w:gridCol w:w="2569"/>
        <w:gridCol w:w="2472"/>
      </w:tblGrid>
      <w:tr w:rsidR="00407C41" w:rsidRPr="00870675" w14:paraId="1DC422A6" w14:textId="77777777" w:rsidTr="00FB1FA8">
        <w:trPr>
          <w:trHeight w:val="403"/>
        </w:trPr>
        <w:tc>
          <w:tcPr>
            <w:tcW w:w="5000" w:type="pct"/>
            <w:gridSpan w:val="5"/>
            <w:shd w:val="clear" w:color="auto" w:fill="B2ECFB" w:themeFill="accent5" w:themeFillTint="66"/>
            <w:vAlign w:val="center"/>
          </w:tcPr>
          <w:p w14:paraId="1DC422A5" w14:textId="77777777" w:rsidR="00407C41" w:rsidRPr="00870675" w:rsidRDefault="00407C41" w:rsidP="00876BE6">
            <w:pPr>
              <w:jc w:val="center"/>
              <w:rPr>
                <w:rFonts w:ascii="Calibri" w:hAnsi="Calibri" w:cs="Calibri"/>
                <w:szCs w:val="20"/>
              </w:rPr>
            </w:pPr>
            <w:r w:rsidRPr="00870675">
              <w:rPr>
                <w:rFonts w:ascii="Calibri" w:hAnsi="Calibri" w:cs="Calibri"/>
                <w:szCs w:val="20"/>
              </w:rPr>
              <w:t>Files</w:t>
            </w:r>
          </w:p>
        </w:tc>
      </w:tr>
      <w:tr w:rsidR="00407C41" w:rsidRPr="00870675" w14:paraId="1DC422AD" w14:textId="77777777" w:rsidTr="00FB1FA8">
        <w:trPr>
          <w:trHeight w:val="403"/>
        </w:trPr>
        <w:tc>
          <w:tcPr>
            <w:tcW w:w="535" w:type="pct"/>
            <w:shd w:val="clear" w:color="auto" w:fill="B2ECFB" w:themeFill="accent5" w:themeFillTint="66"/>
            <w:vAlign w:val="center"/>
          </w:tcPr>
          <w:p w14:paraId="1DC422A7" w14:textId="77777777" w:rsidR="00407C41" w:rsidRPr="00870675" w:rsidRDefault="00407C41" w:rsidP="00876BE6">
            <w:pPr>
              <w:jc w:val="center"/>
              <w:rPr>
                <w:rFonts w:ascii="Calibri" w:hAnsi="Calibri" w:cs="Calibri"/>
                <w:szCs w:val="20"/>
              </w:rPr>
            </w:pPr>
            <w:r w:rsidRPr="00870675">
              <w:rPr>
                <w:rFonts w:ascii="Calibri" w:hAnsi="Calibri" w:cs="Calibri"/>
                <w:szCs w:val="20"/>
              </w:rPr>
              <w:t>File</w:t>
            </w:r>
          </w:p>
        </w:tc>
        <w:tc>
          <w:tcPr>
            <w:tcW w:w="1068" w:type="pct"/>
            <w:shd w:val="clear" w:color="auto" w:fill="B2ECFB" w:themeFill="accent5" w:themeFillTint="66"/>
            <w:vAlign w:val="center"/>
          </w:tcPr>
          <w:p w14:paraId="1DC422A8" w14:textId="77777777" w:rsidR="00407C41" w:rsidRPr="00870675" w:rsidRDefault="00407C41" w:rsidP="00876BE6">
            <w:pPr>
              <w:jc w:val="center"/>
              <w:rPr>
                <w:rFonts w:ascii="Calibri" w:hAnsi="Calibri" w:cs="Calibri"/>
                <w:szCs w:val="20"/>
              </w:rPr>
            </w:pPr>
            <w:r w:rsidRPr="00870675">
              <w:rPr>
                <w:rFonts w:ascii="Calibri" w:hAnsi="Calibri" w:cs="Calibri"/>
                <w:szCs w:val="20"/>
              </w:rPr>
              <w:t>Parent Record</w:t>
            </w:r>
          </w:p>
        </w:tc>
        <w:tc>
          <w:tcPr>
            <w:tcW w:w="995" w:type="pct"/>
            <w:shd w:val="clear" w:color="auto" w:fill="B2ECFB" w:themeFill="accent5" w:themeFillTint="66"/>
            <w:vAlign w:val="center"/>
          </w:tcPr>
          <w:p w14:paraId="1DC422A9" w14:textId="77777777" w:rsidR="00407C41" w:rsidRPr="00870675" w:rsidRDefault="00407C41" w:rsidP="00876BE6">
            <w:pPr>
              <w:jc w:val="center"/>
              <w:rPr>
                <w:rFonts w:ascii="Calibri" w:hAnsi="Calibri" w:cs="Calibri"/>
                <w:szCs w:val="20"/>
              </w:rPr>
            </w:pPr>
            <w:r w:rsidRPr="00870675">
              <w:rPr>
                <w:rFonts w:ascii="Calibri" w:hAnsi="Calibri" w:cs="Calibri"/>
                <w:szCs w:val="20"/>
              </w:rPr>
              <w:t>Record</w:t>
            </w:r>
          </w:p>
        </w:tc>
        <w:tc>
          <w:tcPr>
            <w:tcW w:w="1224" w:type="pct"/>
            <w:shd w:val="clear" w:color="auto" w:fill="B2ECFB" w:themeFill="accent5" w:themeFillTint="66"/>
            <w:vAlign w:val="center"/>
          </w:tcPr>
          <w:p w14:paraId="1DC422AA" w14:textId="77777777" w:rsidR="00407C41" w:rsidRPr="00870675" w:rsidRDefault="00407C41" w:rsidP="00876BE6">
            <w:pPr>
              <w:jc w:val="center"/>
              <w:rPr>
                <w:rFonts w:ascii="Calibri" w:hAnsi="Calibri" w:cs="Calibri"/>
                <w:szCs w:val="20"/>
              </w:rPr>
            </w:pPr>
            <w:r w:rsidRPr="00870675">
              <w:rPr>
                <w:rFonts w:ascii="Calibri" w:hAnsi="Calibri" w:cs="Calibri"/>
                <w:szCs w:val="20"/>
              </w:rPr>
              <w:t>Data Attribute</w:t>
            </w:r>
          </w:p>
        </w:tc>
        <w:tc>
          <w:tcPr>
            <w:tcW w:w="1177" w:type="pct"/>
            <w:shd w:val="clear" w:color="auto" w:fill="B2ECFB" w:themeFill="accent5" w:themeFillTint="66"/>
            <w:vAlign w:val="center"/>
          </w:tcPr>
          <w:p w14:paraId="1DC422AB" w14:textId="77777777" w:rsidR="00407C41" w:rsidRPr="00870675" w:rsidRDefault="00407C41" w:rsidP="00876BE6">
            <w:pPr>
              <w:jc w:val="center"/>
              <w:rPr>
                <w:rFonts w:ascii="Calibri" w:hAnsi="Calibri" w:cs="Calibri"/>
                <w:szCs w:val="20"/>
              </w:rPr>
            </w:pPr>
            <w:r w:rsidRPr="00870675">
              <w:rPr>
                <w:rFonts w:ascii="Calibri" w:hAnsi="Calibri" w:cs="Calibri"/>
                <w:szCs w:val="20"/>
              </w:rPr>
              <w:t>Hierarchy or Format</w:t>
            </w:r>
          </w:p>
          <w:p w14:paraId="1DC422AC" w14:textId="77777777" w:rsidR="00407C41" w:rsidRPr="00870675" w:rsidRDefault="00407C41" w:rsidP="00876BE6">
            <w:pPr>
              <w:jc w:val="center"/>
              <w:rPr>
                <w:rFonts w:ascii="Calibri" w:hAnsi="Calibri" w:cs="Calibri"/>
                <w:szCs w:val="20"/>
              </w:rPr>
            </w:pPr>
            <w:r w:rsidRPr="00870675">
              <w:rPr>
                <w:rFonts w:ascii="Calibri" w:hAnsi="Calibri" w:cs="Calibri"/>
                <w:szCs w:val="20"/>
              </w:rPr>
              <w:t>Agreed</w:t>
            </w:r>
          </w:p>
        </w:tc>
      </w:tr>
      <w:tr w:rsidR="00407C41" w:rsidRPr="00870675" w14:paraId="1DC422B3" w14:textId="77777777" w:rsidTr="00FB1FA8">
        <w:trPr>
          <w:trHeight w:val="403"/>
        </w:trPr>
        <w:tc>
          <w:tcPr>
            <w:tcW w:w="535" w:type="pct"/>
            <w:shd w:val="clear" w:color="auto" w:fill="auto"/>
            <w:vAlign w:val="center"/>
          </w:tcPr>
          <w:p w14:paraId="1DC422AE" w14:textId="7BBE99DD" w:rsidR="00407C41" w:rsidRPr="00870675" w:rsidRDefault="003A41B9" w:rsidP="00876BE6">
            <w:pPr>
              <w:jc w:val="center"/>
              <w:rPr>
                <w:rFonts w:ascii="Calibri" w:hAnsi="Calibri" w:cs="Calibri"/>
                <w:szCs w:val="20"/>
              </w:rPr>
            </w:pPr>
            <w:r>
              <w:rPr>
                <w:rFonts w:ascii="Calibri" w:hAnsi="Calibri" w:cs="Calibri"/>
                <w:szCs w:val="20"/>
              </w:rPr>
              <w:t>N/A</w:t>
            </w:r>
          </w:p>
        </w:tc>
        <w:tc>
          <w:tcPr>
            <w:tcW w:w="1068" w:type="pct"/>
            <w:shd w:val="clear" w:color="auto" w:fill="auto"/>
            <w:vAlign w:val="center"/>
          </w:tcPr>
          <w:p w14:paraId="1DC422AF" w14:textId="416D278C" w:rsidR="00407C41" w:rsidRPr="00870675" w:rsidRDefault="003A41B9" w:rsidP="00876BE6">
            <w:pPr>
              <w:jc w:val="center"/>
              <w:rPr>
                <w:rFonts w:ascii="Calibri" w:hAnsi="Calibri" w:cs="Calibri"/>
                <w:szCs w:val="20"/>
              </w:rPr>
            </w:pPr>
            <w:r>
              <w:rPr>
                <w:rFonts w:ascii="Calibri" w:hAnsi="Calibri" w:cs="Calibri"/>
                <w:szCs w:val="20"/>
              </w:rPr>
              <w:t>N/A</w:t>
            </w:r>
          </w:p>
        </w:tc>
        <w:tc>
          <w:tcPr>
            <w:tcW w:w="995" w:type="pct"/>
            <w:shd w:val="clear" w:color="auto" w:fill="auto"/>
            <w:vAlign w:val="center"/>
          </w:tcPr>
          <w:p w14:paraId="1DC422B0" w14:textId="1E9031A9" w:rsidR="00407C41" w:rsidRPr="00870675" w:rsidRDefault="003A41B9" w:rsidP="00876BE6">
            <w:pPr>
              <w:jc w:val="center"/>
              <w:rPr>
                <w:rFonts w:ascii="Calibri" w:hAnsi="Calibri" w:cs="Calibri"/>
                <w:szCs w:val="20"/>
              </w:rPr>
            </w:pPr>
            <w:r>
              <w:rPr>
                <w:rFonts w:ascii="Calibri" w:hAnsi="Calibri" w:cs="Calibri"/>
                <w:szCs w:val="20"/>
              </w:rPr>
              <w:t>N/A</w:t>
            </w:r>
          </w:p>
        </w:tc>
        <w:tc>
          <w:tcPr>
            <w:tcW w:w="1224" w:type="pct"/>
            <w:shd w:val="clear" w:color="auto" w:fill="auto"/>
            <w:vAlign w:val="center"/>
          </w:tcPr>
          <w:p w14:paraId="1DC422B1" w14:textId="4F05682C" w:rsidR="00407C41" w:rsidRPr="00870675" w:rsidRDefault="003A41B9" w:rsidP="00876BE6">
            <w:pPr>
              <w:jc w:val="center"/>
              <w:rPr>
                <w:rFonts w:ascii="Calibri" w:hAnsi="Calibri" w:cs="Calibri"/>
                <w:szCs w:val="20"/>
              </w:rPr>
            </w:pPr>
            <w:r>
              <w:rPr>
                <w:rFonts w:ascii="Calibri" w:hAnsi="Calibri" w:cs="Calibri"/>
                <w:szCs w:val="20"/>
              </w:rPr>
              <w:t>N/A</w:t>
            </w:r>
          </w:p>
        </w:tc>
        <w:tc>
          <w:tcPr>
            <w:tcW w:w="1177" w:type="pct"/>
            <w:shd w:val="clear" w:color="auto" w:fill="auto"/>
            <w:vAlign w:val="center"/>
          </w:tcPr>
          <w:p w14:paraId="1DC422B2" w14:textId="00602C86" w:rsidR="00407C41" w:rsidRPr="00870675" w:rsidRDefault="003A41B9" w:rsidP="00876BE6">
            <w:pPr>
              <w:jc w:val="center"/>
              <w:rPr>
                <w:rFonts w:ascii="Calibri" w:hAnsi="Calibri" w:cs="Calibri"/>
                <w:szCs w:val="20"/>
              </w:rPr>
            </w:pPr>
            <w:r>
              <w:rPr>
                <w:rFonts w:ascii="Calibri" w:hAnsi="Calibri" w:cs="Calibri"/>
                <w:szCs w:val="20"/>
              </w:rPr>
              <w:t>N/A</w:t>
            </w:r>
          </w:p>
        </w:tc>
      </w:tr>
    </w:tbl>
    <w:p w14:paraId="1DC422B4" w14:textId="26ED4F37" w:rsidR="00407C41" w:rsidRPr="00870675" w:rsidRDefault="00407C41" w:rsidP="00407C41">
      <w:pPr>
        <w:pStyle w:val="Heading1"/>
        <w:rPr>
          <w:rFonts w:ascii="Calibri" w:hAnsi="Calibri" w:cs="Calibri"/>
        </w:rPr>
      </w:pPr>
      <w:r w:rsidRPr="00870675">
        <w:rPr>
          <w:rFonts w:ascii="Calibri" w:hAnsi="Calibri" w:cs="Calibri"/>
        </w:rPr>
        <w:lastRenderedPageBreak/>
        <w:t>Change Design Description</w:t>
      </w:r>
    </w:p>
    <w:tbl>
      <w:tblPr>
        <w:tblStyle w:val="TableGrid"/>
        <w:tblW w:w="5018" w:type="pct"/>
        <w:tblInd w:w="-34" w:type="dxa"/>
        <w:tblLayout w:type="fixed"/>
        <w:tblLook w:val="04A0" w:firstRow="1" w:lastRow="0" w:firstColumn="1" w:lastColumn="0" w:noHBand="0" w:noVBand="1"/>
      </w:tblPr>
      <w:tblGrid>
        <w:gridCol w:w="10494"/>
      </w:tblGrid>
      <w:tr w:rsidR="00407C41" w:rsidRPr="00870675" w14:paraId="1DC422B6" w14:textId="77777777" w:rsidTr="00FB1FA8">
        <w:trPr>
          <w:trHeight w:val="5850"/>
        </w:trPr>
        <w:tc>
          <w:tcPr>
            <w:tcW w:w="5000" w:type="pct"/>
            <w:vAlign w:val="center"/>
          </w:tcPr>
          <w:p w14:paraId="30950B69" w14:textId="1419F2D8" w:rsidR="00A51FAE" w:rsidRPr="000C5EE0" w:rsidRDefault="00A51FAE" w:rsidP="00A51FAE">
            <w:pPr>
              <w:rPr>
                <w:rFonts w:ascii="Calibri" w:hAnsi="Calibri" w:cs="Calibri"/>
              </w:rPr>
            </w:pPr>
            <w:r w:rsidRPr="000C5EE0">
              <w:rPr>
                <w:rFonts w:ascii="Calibri" w:hAnsi="Calibri" w:cs="Calibri"/>
              </w:rPr>
              <w:t>XRN</w:t>
            </w:r>
            <w:r w:rsidR="00BD52A6">
              <w:rPr>
                <w:rFonts w:ascii="Calibri" w:hAnsi="Calibri" w:cs="Calibri"/>
              </w:rPr>
              <w:t xml:space="preserve"> </w:t>
            </w:r>
            <w:r w:rsidRPr="000C5EE0">
              <w:rPr>
                <w:rFonts w:ascii="Calibri" w:hAnsi="Calibri" w:cs="Calibri"/>
              </w:rPr>
              <w:t>5851 has been raised to support the delivery of</w:t>
            </w:r>
            <w:r w:rsidR="00DB088B">
              <w:rPr>
                <w:rFonts w:ascii="Calibri" w:hAnsi="Calibri" w:cs="Calibri"/>
              </w:rPr>
              <w:t xml:space="preserve"> </w:t>
            </w:r>
            <w:r w:rsidR="000C5EE0" w:rsidRPr="00DB088B">
              <w:rPr>
                <w:rFonts w:ascii="Calibri" w:hAnsi="Calibri" w:cs="Calibri"/>
              </w:rPr>
              <w:t xml:space="preserve">Modification 0868. </w:t>
            </w:r>
          </w:p>
          <w:p w14:paraId="6D5D2790" w14:textId="77777777" w:rsidR="00A51FAE" w:rsidRDefault="00A51FAE" w:rsidP="00A51FAE">
            <w:pPr>
              <w:rPr>
                <w:rFonts w:ascii="Calibri" w:hAnsi="Calibri" w:cs="Calibri"/>
                <w:szCs w:val="20"/>
              </w:rPr>
            </w:pPr>
          </w:p>
          <w:p w14:paraId="7BF4487B" w14:textId="6F255B3E" w:rsidR="00A51FAE" w:rsidRDefault="00A51FAE" w:rsidP="00A51FAE">
            <w:pPr>
              <w:rPr>
                <w:rFonts w:ascii="Calibri" w:hAnsi="Calibri" w:cs="Calibri"/>
                <w:b/>
                <w:bCs/>
                <w:szCs w:val="20"/>
                <w:u w:val="single"/>
              </w:rPr>
            </w:pPr>
            <w:r w:rsidRPr="00A51FAE">
              <w:rPr>
                <w:rFonts w:ascii="Calibri" w:hAnsi="Calibri" w:cs="Calibri"/>
                <w:b/>
                <w:bCs/>
                <w:szCs w:val="20"/>
                <w:u w:val="single"/>
              </w:rPr>
              <w:t>High-level process overview and impacts:</w:t>
            </w:r>
          </w:p>
          <w:p w14:paraId="3FD7A65B" w14:textId="77777777" w:rsidR="00A51FAE" w:rsidRDefault="00A51FAE" w:rsidP="00A51FAE">
            <w:pPr>
              <w:rPr>
                <w:rFonts w:ascii="Calibri" w:hAnsi="Calibri" w:cs="Calibri"/>
                <w:b/>
                <w:bCs/>
                <w:szCs w:val="20"/>
                <w:u w:val="single"/>
              </w:rPr>
            </w:pPr>
          </w:p>
          <w:p w14:paraId="7F1D022D" w14:textId="6F60456E" w:rsidR="00A51FAE" w:rsidRDefault="00AB6B81" w:rsidP="00A51FAE">
            <w:pPr>
              <w:rPr>
                <w:rFonts w:ascii="Calibri" w:hAnsi="Calibri" w:cs="Calibri"/>
                <w:szCs w:val="20"/>
              </w:rPr>
            </w:pPr>
            <w:r>
              <w:rPr>
                <w:rFonts w:ascii="Calibri" w:hAnsi="Calibri" w:cs="Calibri"/>
                <w:szCs w:val="20"/>
              </w:rPr>
              <w:t xml:space="preserve">The following information details the scope of the solution that the CDSP will be required to support. </w:t>
            </w:r>
            <w:r w:rsidR="00AF5CE9">
              <w:rPr>
                <w:rFonts w:ascii="Calibri" w:hAnsi="Calibri" w:cs="Calibri"/>
                <w:szCs w:val="20"/>
              </w:rPr>
              <w:t>F</w:t>
            </w:r>
            <w:r w:rsidR="00D011EB">
              <w:rPr>
                <w:rFonts w:ascii="Calibri" w:hAnsi="Calibri" w:cs="Calibri"/>
                <w:szCs w:val="20"/>
              </w:rPr>
              <w:t>or more information on the changes to the AUG process as a result of Modification 0868, please reference the</w:t>
            </w:r>
            <w:r w:rsidR="00A06736">
              <w:rPr>
                <w:rFonts w:ascii="Calibri" w:hAnsi="Calibri" w:cs="Calibri"/>
                <w:szCs w:val="20"/>
              </w:rPr>
              <w:t xml:space="preserve"> Modification details </w:t>
            </w:r>
            <w:r w:rsidR="00D011EB">
              <w:rPr>
                <w:rFonts w:ascii="Calibri" w:hAnsi="Calibri" w:cs="Calibri"/>
                <w:szCs w:val="20"/>
              </w:rPr>
              <w:t>which can be located on Joint Office website</w:t>
            </w:r>
            <w:r w:rsidR="00A06736">
              <w:rPr>
                <w:rFonts w:ascii="Calibri" w:hAnsi="Calibri" w:cs="Calibri"/>
                <w:szCs w:val="20"/>
              </w:rPr>
              <w:t xml:space="preserve"> </w:t>
            </w:r>
            <w:hyperlink r:id="rId16" w:history="1">
              <w:r w:rsidR="00A06736" w:rsidRPr="00A06736">
                <w:rPr>
                  <w:rStyle w:val="Hyperlink"/>
                  <w:rFonts w:ascii="Calibri" w:hAnsi="Calibri" w:cs="Calibri"/>
                  <w:szCs w:val="20"/>
                </w:rPr>
                <w:t>here</w:t>
              </w:r>
            </w:hyperlink>
            <w:r w:rsidR="00A06736">
              <w:rPr>
                <w:rFonts w:ascii="Calibri" w:hAnsi="Calibri" w:cs="Calibri"/>
                <w:szCs w:val="20"/>
              </w:rPr>
              <w:t>.</w:t>
            </w:r>
          </w:p>
          <w:p w14:paraId="48339158" w14:textId="77777777" w:rsidR="0040469A" w:rsidRDefault="0040469A" w:rsidP="00A51FAE">
            <w:pPr>
              <w:rPr>
                <w:rFonts w:ascii="Calibri" w:hAnsi="Calibri" w:cs="Calibri"/>
                <w:szCs w:val="20"/>
              </w:rPr>
            </w:pPr>
          </w:p>
          <w:p w14:paraId="78A35880" w14:textId="3243D2C6" w:rsidR="00825427" w:rsidRDefault="00D82BA9" w:rsidP="00A51FAE">
            <w:pPr>
              <w:rPr>
                <w:rFonts w:ascii="Calibri" w:hAnsi="Calibri" w:cs="Calibri"/>
                <w:szCs w:val="20"/>
              </w:rPr>
            </w:pPr>
            <w:r>
              <w:rPr>
                <w:rFonts w:ascii="Calibri" w:hAnsi="Calibri" w:cs="Calibri"/>
                <w:szCs w:val="20"/>
              </w:rPr>
              <w:t xml:space="preserve">As part of Modification 0868, a requirement was identified for the 2025/2026 AUG Statement and AUG Table to roll-over for two further years. A separate modification, Modification 0873 was raised to facilitate this. </w:t>
            </w:r>
          </w:p>
          <w:p w14:paraId="6A091979" w14:textId="77777777" w:rsidR="00D82BA9" w:rsidRDefault="00D82BA9" w:rsidP="00A51FAE">
            <w:pPr>
              <w:rPr>
                <w:rFonts w:ascii="Calibri" w:hAnsi="Calibri" w:cs="Calibri"/>
                <w:szCs w:val="20"/>
              </w:rPr>
            </w:pPr>
          </w:p>
          <w:p w14:paraId="458125DE" w14:textId="77777777" w:rsidR="001438C0" w:rsidRDefault="001438C0" w:rsidP="00A51FAE">
            <w:pPr>
              <w:rPr>
                <w:rFonts w:ascii="Calibri" w:hAnsi="Calibri" w:cs="Calibri"/>
                <w:b/>
                <w:bCs/>
                <w:szCs w:val="20"/>
                <w:u w:val="single"/>
              </w:rPr>
            </w:pPr>
            <w:r>
              <w:rPr>
                <w:rFonts w:ascii="Calibri" w:hAnsi="Calibri" w:cs="Calibri"/>
                <w:b/>
                <w:bCs/>
                <w:szCs w:val="20"/>
                <w:u w:val="single"/>
              </w:rPr>
              <w:t xml:space="preserve">Modification 0873 </w:t>
            </w:r>
          </w:p>
          <w:p w14:paraId="2317DF1B" w14:textId="50D83168" w:rsidR="00D82BA9" w:rsidRPr="007E5E01" w:rsidRDefault="001438C0" w:rsidP="00A51FAE">
            <w:pPr>
              <w:rPr>
                <w:rFonts w:ascii="Calibri" w:hAnsi="Calibri" w:cs="Calibri"/>
                <w:b/>
                <w:bCs/>
                <w:color w:val="3E5AA8" w:themeColor="accent1"/>
                <w:szCs w:val="20"/>
              </w:rPr>
            </w:pPr>
            <w:r w:rsidRPr="001438C0">
              <w:rPr>
                <w:rFonts w:ascii="Calibri" w:hAnsi="Calibri" w:cs="Calibri"/>
                <w:b/>
                <w:bCs/>
                <w:szCs w:val="20"/>
              </w:rPr>
              <w:t>Objective A</w:t>
            </w:r>
            <w:r w:rsidR="00D82BA9" w:rsidRPr="001438C0">
              <w:rPr>
                <w:rFonts w:ascii="Calibri" w:hAnsi="Calibri" w:cs="Calibri"/>
                <w:b/>
                <w:bCs/>
                <w:szCs w:val="20"/>
              </w:rPr>
              <w:t xml:space="preserve">: </w:t>
            </w:r>
            <w:r w:rsidR="00C558D4" w:rsidRPr="007E5E01">
              <w:rPr>
                <w:rFonts w:ascii="Calibri" w:hAnsi="Calibri" w:cs="Calibri"/>
                <w:b/>
                <w:bCs/>
                <w:color w:val="3E5AA8" w:themeColor="accent1"/>
                <w:szCs w:val="20"/>
              </w:rPr>
              <w:t>2025/26 AUG Statement and Table roll-over for 2 years</w:t>
            </w:r>
          </w:p>
          <w:p w14:paraId="1876037A" w14:textId="77777777" w:rsidR="00D82BA9" w:rsidRDefault="00D82BA9" w:rsidP="00A51FAE">
            <w:pPr>
              <w:rPr>
                <w:rFonts w:ascii="Calibri" w:hAnsi="Calibri" w:cs="Calibri"/>
                <w:szCs w:val="20"/>
              </w:rPr>
            </w:pPr>
          </w:p>
          <w:p w14:paraId="1EE71A4F" w14:textId="284E0C6B" w:rsidR="00D82BA9" w:rsidRDefault="00D82BA9" w:rsidP="00A51FAE">
            <w:pPr>
              <w:rPr>
                <w:rFonts w:ascii="Calibri" w:hAnsi="Calibri" w:cs="Calibri"/>
                <w:szCs w:val="20"/>
              </w:rPr>
            </w:pPr>
            <w:r>
              <w:rPr>
                <w:rFonts w:ascii="Calibri" w:hAnsi="Calibri" w:cs="Calibri"/>
                <w:szCs w:val="20"/>
              </w:rPr>
              <w:t>Modification 0873 states that the 2025/2026 AUG Statement and AUG Table will roll-over for a further two years.</w:t>
            </w:r>
          </w:p>
          <w:p w14:paraId="24C76B12" w14:textId="4BEAB336" w:rsidR="00D82BA9" w:rsidRDefault="00906B43" w:rsidP="00A51FAE">
            <w:pPr>
              <w:rPr>
                <w:rFonts w:ascii="Calibri" w:hAnsi="Calibri" w:cs="Calibri"/>
                <w:szCs w:val="20"/>
              </w:rPr>
            </w:pPr>
            <w:r>
              <w:rPr>
                <w:rFonts w:ascii="Calibri" w:hAnsi="Calibri" w:cs="Calibri"/>
                <w:szCs w:val="20"/>
              </w:rPr>
              <w:t>This</w:t>
            </w:r>
            <w:r w:rsidR="00D82BA9">
              <w:rPr>
                <w:rFonts w:ascii="Calibri" w:hAnsi="Calibri" w:cs="Calibri"/>
                <w:szCs w:val="20"/>
              </w:rPr>
              <w:t xml:space="preserve"> means that the 2025/2026 weighting factors will apply from:</w:t>
            </w:r>
          </w:p>
          <w:p w14:paraId="5E1F175E" w14:textId="6C48EC5B" w:rsidR="00D82BA9" w:rsidRDefault="00D82BA9" w:rsidP="00B44A8D">
            <w:pPr>
              <w:pStyle w:val="ListParagraph"/>
              <w:numPr>
                <w:ilvl w:val="0"/>
                <w:numId w:val="22"/>
              </w:numPr>
              <w:rPr>
                <w:rFonts w:ascii="Calibri" w:hAnsi="Calibri" w:cs="Calibri"/>
                <w:szCs w:val="20"/>
              </w:rPr>
            </w:pPr>
            <w:r>
              <w:rPr>
                <w:rFonts w:ascii="Calibri" w:hAnsi="Calibri" w:cs="Calibri"/>
                <w:szCs w:val="20"/>
              </w:rPr>
              <w:t>1</w:t>
            </w:r>
            <w:r w:rsidRPr="000A466B">
              <w:rPr>
                <w:rFonts w:ascii="Calibri" w:hAnsi="Calibri" w:cs="Calibri"/>
                <w:szCs w:val="20"/>
                <w:vertAlign w:val="superscript"/>
              </w:rPr>
              <w:t>st</w:t>
            </w:r>
            <w:r>
              <w:rPr>
                <w:rFonts w:ascii="Calibri" w:hAnsi="Calibri" w:cs="Calibri"/>
                <w:szCs w:val="20"/>
              </w:rPr>
              <w:t xml:space="preserve"> October 2025 until 30</w:t>
            </w:r>
            <w:r w:rsidRPr="000A466B">
              <w:rPr>
                <w:rFonts w:ascii="Calibri" w:hAnsi="Calibri" w:cs="Calibri"/>
                <w:szCs w:val="20"/>
                <w:vertAlign w:val="superscript"/>
              </w:rPr>
              <w:t>th</w:t>
            </w:r>
            <w:r>
              <w:rPr>
                <w:rFonts w:ascii="Calibri" w:hAnsi="Calibri" w:cs="Calibri"/>
                <w:szCs w:val="20"/>
              </w:rPr>
              <w:t xml:space="preserve"> September</w:t>
            </w:r>
            <w:r w:rsidR="007D6D11">
              <w:rPr>
                <w:rFonts w:ascii="Calibri" w:hAnsi="Calibri" w:cs="Calibri"/>
                <w:szCs w:val="20"/>
              </w:rPr>
              <w:t xml:space="preserve"> 2028. (3 AUG Years).</w:t>
            </w:r>
          </w:p>
          <w:p w14:paraId="5F74F7F1" w14:textId="77777777" w:rsidR="007D6D11" w:rsidRDefault="007D6D11" w:rsidP="007D6D11">
            <w:pPr>
              <w:rPr>
                <w:rFonts w:ascii="Calibri" w:hAnsi="Calibri" w:cs="Calibri"/>
                <w:szCs w:val="20"/>
              </w:rPr>
            </w:pPr>
          </w:p>
          <w:p w14:paraId="148F8D9B" w14:textId="215B1355" w:rsidR="007D6D11" w:rsidRDefault="00906B43" w:rsidP="007D6D11">
            <w:pPr>
              <w:rPr>
                <w:rFonts w:ascii="Calibri" w:hAnsi="Calibri" w:cs="Calibri"/>
                <w:szCs w:val="20"/>
              </w:rPr>
            </w:pPr>
            <w:r>
              <w:rPr>
                <w:rFonts w:ascii="Calibri" w:hAnsi="Calibri" w:cs="Calibri"/>
                <w:szCs w:val="20"/>
              </w:rPr>
              <w:t>The</w:t>
            </w:r>
            <w:r w:rsidR="007D6D11">
              <w:rPr>
                <w:rFonts w:ascii="Calibri" w:hAnsi="Calibri" w:cs="Calibri"/>
                <w:szCs w:val="20"/>
              </w:rPr>
              <w:t xml:space="preserve"> 2025/2026 AUG weighting factors must be </w:t>
            </w:r>
            <w:r w:rsidR="00AC7222">
              <w:rPr>
                <w:rFonts w:ascii="Calibri" w:hAnsi="Calibri" w:cs="Calibri"/>
                <w:szCs w:val="20"/>
              </w:rPr>
              <w:t xml:space="preserve">retained in </w:t>
            </w:r>
            <w:r w:rsidR="000A466B">
              <w:rPr>
                <w:rFonts w:ascii="Calibri" w:hAnsi="Calibri" w:cs="Calibri"/>
                <w:szCs w:val="20"/>
              </w:rPr>
              <w:t>Central Systems</w:t>
            </w:r>
            <w:r w:rsidR="00AC7222">
              <w:rPr>
                <w:rFonts w:ascii="Calibri" w:hAnsi="Calibri" w:cs="Calibri"/>
                <w:szCs w:val="20"/>
              </w:rPr>
              <w:t xml:space="preserve"> and used to allocate</w:t>
            </w:r>
            <w:r w:rsidR="00EF5F1F">
              <w:rPr>
                <w:rFonts w:ascii="Calibri" w:hAnsi="Calibri" w:cs="Calibri"/>
                <w:szCs w:val="20"/>
              </w:rPr>
              <w:t xml:space="preserve"> and </w:t>
            </w:r>
            <w:r w:rsidR="002B538D">
              <w:rPr>
                <w:rFonts w:ascii="Calibri" w:hAnsi="Calibri" w:cs="Calibri"/>
                <w:szCs w:val="20"/>
              </w:rPr>
              <w:t>reconcile</w:t>
            </w:r>
            <w:r w:rsidR="00AC7222">
              <w:rPr>
                <w:rFonts w:ascii="Calibri" w:hAnsi="Calibri" w:cs="Calibri"/>
                <w:szCs w:val="20"/>
              </w:rPr>
              <w:t xml:space="preserve"> UIG </w:t>
            </w:r>
            <w:r w:rsidR="00B566D3">
              <w:rPr>
                <w:rFonts w:ascii="Calibri" w:hAnsi="Calibri" w:cs="Calibri"/>
                <w:szCs w:val="20"/>
              </w:rPr>
              <w:t xml:space="preserve">based on </w:t>
            </w:r>
            <w:r w:rsidR="002B538D">
              <w:rPr>
                <w:rFonts w:ascii="Calibri" w:hAnsi="Calibri" w:cs="Calibri"/>
                <w:szCs w:val="20"/>
              </w:rPr>
              <w:t xml:space="preserve">the </w:t>
            </w:r>
            <w:r w:rsidR="00B566D3">
              <w:rPr>
                <w:rFonts w:ascii="Calibri" w:hAnsi="Calibri" w:cs="Calibri"/>
                <w:szCs w:val="20"/>
              </w:rPr>
              <w:t>Class and</w:t>
            </w:r>
            <w:r w:rsidR="002B538D">
              <w:rPr>
                <w:rFonts w:ascii="Calibri" w:hAnsi="Calibri" w:cs="Calibri"/>
                <w:szCs w:val="20"/>
              </w:rPr>
              <w:t xml:space="preserve"> EUC’s</w:t>
            </w:r>
            <w:r w:rsidR="00B566D3">
              <w:rPr>
                <w:rFonts w:ascii="Calibri" w:hAnsi="Calibri" w:cs="Calibri"/>
                <w:szCs w:val="20"/>
              </w:rPr>
              <w:t xml:space="preserve"> </w:t>
            </w:r>
            <w:r w:rsidR="002B538D">
              <w:rPr>
                <w:rFonts w:ascii="Calibri" w:hAnsi="Calibri" w:cs="Calibri"/>
                <w:szCs w:val="20"/>
              </w:rPr>
              <w:t>t</w:t>
            </w:r>
            <w:r w:rsidR="00B566D3">
              <w:rPr>
                <w:rFonts w:ascii="Calibri" w:hAnsi="Calibri" w:cs="Calibri"/>
                <w:szCs w:val="20"/>
              </w:rPr>
              <w:t>hroughput</w:t>
            </w:r>
            <w:r w:rsidR="006C79A2">
              <w:rPr>
                <w:rFonts w:ascii="Calibri" w:hAnsi="Calibri" w:cs="Calibri"/>
                <w:szCs w:val="20"/>
              </w:rPr>
              <w:t xml:space="preserve"> for </w:t>
            </w:r>
            <w:r w:rsidR="001438C0">
              <w:rPr>
                <w:rFonts w:ascii="Calibri" w:hAnsi="Calibri" w:cs="Calibri"/>
                <w:szCs w:val="20"/>
              </w:rPr>
              <w:t xml:space="preserve">the full </w:t>
            </w:r>
            <w:proofErr w:type="gramStart"/>
            <w:r w:rsidR="001438C0">
              <w:rPr>
                <w:rFonts w:ascii="Calibri" w:hAnsi="Calibri" w:cs="Calibri"/>
                <w:szCs w:val="20"/>
              </w:rPr>
              <w:t>three year</w:t>
            </w:r>
            <w:proofErr w:type="gramEnd"/>
            <w:r w:rsidR="001438C0">
              <w:rPr>
                <w:rFonts w:ascii="Calibri" w:hAnsi="Calibri" w:cs="Calibri"/>
                <w:szCs w:val="20"/>
              </w:rPr>
              <w:t xml:space="preserve"> period shown above</w:t>
            </w:r>
            <w:r>
              <w:rPr>
                <w:rFonts w:ascii="Calibri" w:hAnsi="Calibri" w:cs="Calibri"/>
                <w:szCs w:val="20"/>
              </w:rPr>
              <w:t>.</w:t>
            </w:r>
          </w:p>
          <w:p w14:paraId="34AB5753" w14:textId="61C7AC73" w:rsidR="001438C0" w:rsidRPr="00F30CFE" w:rsidRDefault="00F30CFE" w:rsidP="007D6D11">
            <w:pPr>
              <w:rPr>
                <w:rFonts w:ascii="Calibri" w:hAnsi="Calibri" w:cs="Calibri"/>
                <w:b/>
                <w:bCs/>
                <w:color w:val="ED0000"/>
                <w:szCs w:val="20"/>
              </w:rPr>
            </w:pPr>
            <w:r w:rsidRPr="00581503">
              <w:rPr>
                <w:rFonts w:ascii="Calibri" w:hAnsi="Calibri" w:cs="Calibri"/>
                <w:b/>
                <w:bCs/>
                <w:color w:val="1D3E61" w:themeColor="text2"/>
                <w:szCs w:val="20"/>
              </w:rPr>
              <w:t>NB:</w:t>
            </w:r>
            <w:r w:rsidRPr="00581503">
              <w:rPr>
                <w:rFonts w:ascii="Calibri" w:hAnsi="Calibri" w:cs="Calibri"/>
                <w:color w:val="1D3E61" w:themeColor="text2"/>
                <w:szCs w:val="20"/>
              </w:rPr>
              <w:t xml:space="preserve"> </w:t>
            </w:r>
            <w:r w:rsidRPr="00581503">
              <w:rPr>
                <w:rFonts w:ascii="Calibri" w:hAnsi="Calibri" w:cs="Calibri"/>
                <w:b/>
                <w:bCs/>
                <w:color w:val="1D3E61" w:themeColor="text2"/>
                <w:szCs w:val="20"/>
              </w:rPr>
              <w:t xml:space="preserve">CDSP </w:t>
            </w:r>
            <w:r w:rsidR="00D60F6E">
              <w:rPr>
                <w:rFonts w:ascii="Calibri" w:hAnsi="Calibri" w:cs="Calibri"/>
                <w:b/>
                <w:bCs/>
                <w:color w:val="1D3E61" w:themeColor="text2"/>
                <w:szCs w:val="20"/>
              </w:rPr>
              <w:t>operational p</w:t>
            </w:r>
            <w:r w:rsidR="001438C0" w:rsidRPr="00581503">
              <w:rPr>
                <w:rFonts w:ascii="Calibri" w:hAnsi="Calibri" w:cs="Calibri"/>
                <w:b/>
                <w:bCs/>
                <w:color w:val="1D3E61" w:themeColor="text2"/>
                <w:szCs w:val="20"/>
              </w:rPr>
              <w:t>rocess</w:t>
            </w:r>
            <w:r w:rsidR="00D60F6E">
              <w:rPr>
                <w:rFonts w:ascii="Calibri" w:hAnsi="Calibri" w:cs="Calibri"/>
                <w:b/>
                <w:bCs/>
                <w:color w:val="1D3E61" w:themeColor="text2"/>
                <w:szCs w:val="20"/>
              </w:rPr>
              <w:t>es</w:t>
            </w:r>
            <w:r w:rsidR="001438C0" w:rsidRPr="00581503">
              <w:rPr>
                <w:rFonts w:ascii="Calibri" w:hAnsi="Calibri" w:cs="Calibri"/>
                <w:b/>
                <w:bCs/>
                <w:color w:val="1D3E61" w:themeColor="text2"/>
                <w:szCs w:val="20"/>
              </w:rPr>
              <w:t xml:space="preserve"> </w:t>
            </w:r>
            <w:r w:rsidR="00D60F6E">
              <w:rPr>
                <w:rFonts w:ascii="Calibri" w:hAnsi="Calibri" w:cs="Calibri"/>
                <w:b/>
                <w:bCs/>
                <w:color w:val="1D3E61" w:themeColor="text2"/>
                <w:szCs w:val="20"/>
              </w:rPr>
              <w:t xml:space="preserve">will </w:t>
            </w:r>
            <w:r w:rsidR="001438C0" w:rsidRPr="00581503">
              <w:rPr>
                <w:rFonts w:ascii="Calibri" w:hAnsi="Calibri" w:cs="Calibri"/>
                <w:b/>
                <w:bCs/>
                <w:color w:val="1D3E61" w:themeColor="text2"/>
                <w:szCs w:val="20"/>
              </w:rPr>
              <w:t xml:space="preserve">be updated to reflect this. </w:t>
            </w:r>
          </w:p>
          <w:p w14:paraId="38350C1F" w14:textId="77777777" w:rsidR="00825427" w:rsidRDefault="00825427" w:rsidP="00A51FAE">
            <w:pPr>
              <w:rPr>
                <w:rFonts w:ascii="Calibri" w:hAnsi="Calibri" w:cs="Calibri"/>
                <w:szCs w:val="20"/>
              </w:rPr>
            </w:pPr>
          </w:p>
          <w:p w14:paraId="7E835A0C" w14:textId="49441424" w:rsidR="0040469A" w:rsidRPr="001438C0" w:rsidRDefault="001438C0" w:rsidP="00A51FAE">
            <w:pPr>
              <w:rPr>
                <w:rFonts w:ascii="Calibri" w:hAnsi="Calibri" w:cs="Calibri"/>
                <w:b/>
                <w:bCs/>
                <w:szCs w:val="20"/>
                <w:u w:val="single"/>
              </w:rPr>
            </w:pPr>
            <w:r w:rsidRPr="001438C0">
              <w:rPr>
                <w:rFonts w:ascii="Calibri" w:hAnsi="Calibri" w:cs="Calibri"/>
                <w:b/>
                <w:bCs/>
                <w:szCs w:val="20"/>
                <w:u w:val="single"/>
              </w:rPr>
              <w:t xml:space="preserve">Modification 0868: </w:t>
            </w:r>
          </w:p>
          <w:p w14:paraId="1538F941" w14:textId="69BF381E" w:rsidR="0040469A" w:rsidRPr="007E5E01" w:rsidRDefault="0040469A" w:rsidP="00A51FAE">
            <w:pPr>
              <w:rPr>
                <w:rFonts w:ascii="Calibri" w:hAnsi="Calibri" w:cs="Calibri"/>
                <w:b/>
                <w:bCs/>
                <w:color w:val="3E5AA8" w:themeColor="accent1"/>
                <w:szCs w:val="20"/>
              </w:rPr>
            </w:pPr>
            <w:r w:rsidRPr="00714CDD">
              <w:rPr>
                <w:rFonts w:ascii="Calibri" w:hAnsi="Calibri" w:cs="Calibri"/>
                <w:b/>
                <w:bCs/>
                <w:szCs w:val="20"/>
              </w:rPr>
              <w:t xml:space="preserve">Objective </w:t>
            </w:r>
            <w:r w:rsidR="00F940EC" w:rsidRPr="00714CDD">
              <w:rPr>
                <w:rFonts w:ascii="Calibri" w:hAnsi="Calibri" w:cs="Calibri"/>
                <w:b/>
                <w:bCs/>
                <w:szCs w:val="20"/>
              </w:rPr>
              <w:t>B</w:t>
            </w:r>
            <w:r w:rsidRPr="00714CDD">
              <w:rPr>
                <w:rFonts w:ascii="Calibri" w:hAnsi="Calibri" w:cs="Calibri"/>
                <w:b/>
                <w:bCs/>
                <w:szCs w:val="20"/>
              </w:rPr>
              <w:t>:</w:t>
            </w:r>
            <w:r w:rsidR="00C558D4">
              <w:rPr>
                <w:rFonts w:ascii="Calibri" w:hAnsi="Calibri" w:cs="Calibri"/>
                <w:b/>
                <w:bCs/>
                <w:szCs w:val="20"/>
              </w:rPr>
              <w:t xml:space="preserve"> </w:t>
            </w:r>
            <w:r w:rsidR="00C558D4" w:rsidRPr="007E5E01">
              <w:rPr>
                <w:rFonts w:ascii="Calibri" w:hAnsi="Calibri" w:cs="Calibri"/>
                <w:b/>
                <w:bCs/>
                <w:color w:val="3E5AA8" w:themeColor="accent1"/>
                <w:szCs w:val="20"/>
              </w:rPr>
              <w:t>AUG Statement &amp; Table</w:t>
            </w:r>
          </w:p>
          <w:p w14:paraId="3883139F" w14:textId="4D1522F7" w:rsidR="00905523" w:rsidRDefault="008556E1" w:rsidP="00A51FAE">
            <w:pPr>
              <w:rPr>
                <w:rFonts w:ascii="Calibri" w:hAnsi="Calibri" w:cs="Calibri"/>
                <w:szCs w:val="20"/>
              </w:rPr>
            </w:pPr>
            <w:r w:rsidRPr="008556E1">
              <w:rPr>
                <w:rFonts w:ascii="Calibri" w:hAnsi="Calibri" w:cs="Calibri"/>
                <w:szCs w:val="20"/>
              </w:rPr>
              <w:t xml:space="preserve">The Allocation of Unidentified Gas Statement and Table will be published every three years instead of on an annual basis. </w:t>
            </w:r>
            <w:r>
              <w:rPr>
                <w:rFonts w:ascii="Calibri" w:hAnsi="Calibri" w:cs="Calibri"/>
                <w:szCs w:val="20"/>
              </w:rPr>
              <w:t xml:space="preserve">The new </w:t>
            </w:r>
            <w:r w:rsidR="00B017AB">
              <w:rPr>
                <w:rFonts w:ascii="Calibri" w:hAnsi="Calibri" w:cs="Calibri"/>
                <w:szCs w:val="20"/>
              </w:rPr>
              <w:t>three-year</w:t>
            </w:r>
            <w:r>
              <w:rPr>
                <w:rFonts w:ascii="Calibri" w:hAnsi="Calibri" w:cs="Calibri"/>
                <w:szCs w:val="20"/>
              </w:rPr>
              <w:t xml:space="preserve"> period will be called an AUG Period. </w:t>
            </w:r>
          </w:p>
          <w:p w14:paraId="2CF51E79" w14:textId="77777777" w:rsidR="00741736" w:rsidRDefault="00741736" w:rsidP="00A51FAE">
            <w:pPr>
              <w:rPr>
                <w:rFonts w:ascii="Calibri" w:hAnsi="Calibri" w:cs="Calibri"/>
                <w:szCs w:val="20"/>
              </w:rPr>
            </w:pPr>
          </w:p>
          <w:p w14:paraId="38E39E06" w14:textId="29537C54" w:rsidR="00B017AB" w:rsidRDefault="007A5A86" w:rsidP="00A51FAE">
            <w:pPr>
              <w:rPr>
                <w:rFonts w:ascii="Calibri" w:hAnsi="Calibri" w:cs="Calibri"/>
                <w:szCs w:val="20"/>
              </w:rPr>
            </w:pPr>
            <w:r>
              <w:rPr>
                <w:rFonts w:ascii="Calibri" w:hAnsi="Calibri" w:cs="Calibri"/>
                <w:szCs w:val="20"/>
              </w:rPr>
              <w:t>Develop</w:t>
            </w:r>
            <w:r w:rsidR="006A1418">
              <w:rPr>
                <w:rFonts w:ascii="Calibri" w:hAnsi="Calibri" w:cs="Calibri"/>
                <w:szCs w:val="20"/>
              </w:rPr>
              <w:t>ment</w:t>
            </w:r>
            <w:r>
              <w:rPr>
                <w:rFonts w:ascii="Calibri" w:hAnsi="Calibri" w:cs="Calibri"/>
                <w:szCs w:val="20"/>
              </w:rPr>
              <w:t xml:space="preserve"> of the </w:t>
            </w:r>
            <w:r w:rsidR="006A1418">
              <w:rPr>
                <w:rFonts w:ascii="Calibri" w:hAnsi="Calibri" w:cs="Calibri"/>
                <w:szCs w:val="20"/>
              </w:rPr>
              <w:t>first AUG Statement and Table will take place</w:t>
            </w:r>
            <w:r w:rsidR="00B017AB">
              <w:rPr>
                <w:rFonts w:ascii="Calibri" w:hAnsi="Calibri" w:cs="Calibri"/>
                <w:szCs w:val="20"/>
              </w:rPr>
              <w:t xml:space="preserve"> from 1</w:t>
            </w:r>
            <w:r w:rsidR="00B017AB" w:rsidRPr="00B017AB">
              <w:rPr>
                <w:rFonts w:ascii="Calibri" w:hAnsi="Calibri" w:cs="Calibri"/>
                <w:szCs w:val="20"/>
                <w:vertAlign w:val="superscript"/>
              </w:rPr>
              <w:t>st</w:t>
            </w:r>
            <w:r w:rsidR="00B017AB">
              <w:rPr>
                <w:rFonts w:ascii="Calibri" w:hAnsi="Calibri" w:cs="Calibri"/>
                <w:szCs w:val="20"/>
              </w:rPr>
              <w:t xml:space="preserve"> October 2025 up to and including 30</w:t>
            </w:r>
            <w:r w:rsidR="00B017AB" w:rsidRPr="00B017AB">
              <w:rPr>
                <w:rFonts w:ascii="Calibri" w:hAnsi="Calibri" w:cs="Calibri"/>
                <w:szCs w:val="20"/>
                <w:vertAlign w:val="superscript"/>
              </w:rPr>
              <w:t>th</w:t>
            </w:r>
            <w:r w:rsidR="00B017AB">
              <w:rPr>
                <w:rFonts w:ascii="Calibri" w:hAnsi="Calibri" w:cs="Calibri"/>
                <w:szCs w:val="20"/>
              </w:rPr>
              <w:t xml:space="preserve"> September 2028. </w:t>
            </w:r>
          </w:p>
          <w:p w14:paraId="5DC33489" w14:textId="77777777" w:rsidR="00B017AB" w:rsidRDefault="00B017AB" w:rsidP="00A51FAE">
            <w:pPr>
              <w:rPr>
                <w:rFonts w:ascii="Calibri" w:hAnsi="Calibri" w:cs="Calibri"/>
                <w:szCs w:val="20"/>
              </w:rPr>
            </w:pPr>
          </w:p>
          <w:p w14:paraId="53DBCE65" w14:textId="503C2152" w:rsidR="00741736" w:rsidRDefault="00B017AB" w:rsidP="00A51FAE">
            <w:pPr>
              <w:rPr>
                <w:rFonts w:ascii="Calibri" w:hAnsi="Calibri" w:cs="Calibri"/>
                <w:szCs w:val="20"/>
              </w:rPr>
            </w:pPr>
            <w:r>
              <w:rPr>
                <w:rFonts w:ascii="Calibri" w:hAnsi="Calibri" w:cs="Calibri"/>
                <w:szCs w:val="20"/>
              </w:rPr>
              <w:t xml:space="preserve">The role of the AUG Expert will be to </w:t>
            </w:r>
            <w:r w:rsidR="00741736">
              <w:rPr>
                <w:rFonts w:ascii="Calibri" w:hAnsi="Calibri" w:cs="Calibri"/>
                <w:szCs w:val="20"/>
              </w:rPr>
              <w:t xml:space="preserve">produce the first AUG Statement and Table </w:t>
            </w:r>
            <w:r w:rsidR="00DE1041">
              <w:rPr>
                <w:rFonts w:ascii="Calibri" w:hAnsi="Calibri" w:cs="Calibri"/>
                <w:szCs w:val="20"/>
              </w:rPr>
              <w:t xml:space="preserve">which will apply for </w:t>
            </w:r>
            <w:r>
              <w:rPr>
                <w:rFonts w:ascii="Calibri" w:hAnsi="Calibri" w:cs="Calibri"/>
                <w:szCs w:val="20"/>
              </w:rPr>
              <w:t>the first AUG Period. This</w:t>
            </w:r>
            <w:r w:rsidR="00056F75">
              <w:rPr>
                <w:rFonts w:ascii="Calibri" w:hAnsi="Calibri" w:cs="Calibri"/>
                <w:szCs w:val="20"/>
              </w:rPr>
              <w:t xml:space="preserve"> first AUG Statement and Table</w:t>
            </w:r>
            <w:r>
              <w:rPr>
                <w:rFonts w:ascii="Calibri" w:hAnsi="Calibri" w:cs="Calibri"/>
                <w:szCs w:val="20"/>
              </w:rPr>
              <w:t xml:space="preserve"> </w:t>
            </w:r>
            <w:r w:rsidR="00741736">
              <w:rPr>
                <w:rFonts w:ascii="Calibri" w:hAnsi="Calibri" w:cs="Calibri"/>
                <w:szCs w:val="20"/>
              </w:rPr>
              <w:t>will apply from 1</w:t>
            </w:r>
            <w:r w:rsidR="00741736" w:rsidRPr="00B017AB">
              <w:rPr>
                <w:rFonts w:ascii="Calibri" w:hAnsi="Calibri" w:cs="Calibri"/>
                <w:szCs w:val="20"/>
                <w:vertAlign w:val="superscript"/>
              </w:rPr>
              <w:t>st</w:t>
            </w:r>
            <w:r w:rsidR="00741736">
              <w:rPr>
                <w:rFonts w:ascii="Calibri" w:hAnsi="Calibri" w:cs="Calibri"/>
                <w:szCs w:val="20"/>
              </w:rPr>
              <w:t xml:space="preserve"> October 2028 until 30</w:t>
            </w:r>
            <w:r w:rsidR="00741736" w:rsidRPr="00B017AB">
              <w:rPr>
                <w:rFonts w:ascii="Calibri" w:hAnsi="Calibri" w:cs="Calibri"/>
                <w:szCs w:val="20"/>
                <w:vertAlign w:val="superscript"/>
              </w:rPr>
              <w:t>th</w:t>
            </w:r>
            <w:r w:rsidR="00741736">
              <w:rPr>
                <w:rFonts w:ascii="Calibri" w:hAnsi="Calibri" w:cs="Calibri"/>
                <w:szCs w:val="20"/>
              </w:rPr>
              <w:t xml:space="preserve"> September 2031. </w:t>
            </w:r>
          </w:p>
          <w:p w14:paraId="60AFBCB8" w14:textId="77777777" w:rsidR="00B017AB" w:rsidRDefault="00B017AB" w:rsidP="00A51FAE">
            <w:pPr>
              <w:rPr>
                <w:rFonts w:ascii="Calibri" w:hAnsi="Calibri" w:cs="Calibri"/>
                <w:szCs w:val="20"/>
              </w:rPr>
            </w:pPr>
          </w:p>
          <w:p w14:paraId="3A9D8595" w14:textId="7472FB26" w:rsidR="00B017AB" w:rsidRPr="008556E1" w:rsidRDefault="00B017AB" w:rsidP="00A51FAE">
            <w:pPr>
              <w:rPr>
                <w:rFonts w:ascii="Calibri" w:hAnsi="Calibri" w:cs="Calibri"/>
                <w:szCs w:val="20"/>
              </w:rPr>
            </w:pPr>
            <w:r>
              <w:rPr>
                <w:rFonts w:ascii="Calibri" w:hAnsi="Calibri" w:cs="Calibri"/>
                <w:szCs w:val="20"/>
              </w:rPr>
              <w:t xml:space="preserve">The full changes to the Allocation of Unidentified Gas process can be found in the Framework referenced earlier in this document. </w:t>
            </w:r>
            <w:r w:rsidR="00F82D2E">
              <w:rPr>
                <w:rFonts w:ascii="Calibri" w:hAnsi="Calibri" w:cs="Calibri"/>
                <w:szCs w:val="20"/>
              </w:rPr>
              <w:t>Most of</w:t>
            </w:r>
            <w:r w:rsidR="00006A94">
              <w:rPr>
                <w:rFonts w:ascii="Calibri" w:hAnsi="Calibri" w:cs="Calibri"/>
                <w:szCs w:val="20"/>
              </w:rPr>
              <w:t xml:space="preserve"> the changes which relate to the production of the AUG Statement and AUG Table are in Section 5.1</w:t>
            </w:r>
            <w:r w:rsidR="00597C04">
              <w:rPr>
                <w:rFonts w:ascii="Calibri" w:hAnsi="Calibri" w:cs="Calibri"/>
                <w:szCs w:val="20"/>
              </w:rPr>
              <w:t xml:space="preserve"> and Section 7.0</w:t>
            </w:r>
            <w:r w:rsidR="00006A94">
              <w:rPr>
                <w:rFonts w:ascii="Calibri" w:hAnsi="Calibri" w:cs="Calibri"/>
                <w:szCs w:val="20"/>
              </w:rPr>
              <w:t xml:space="preserve"> of the Framework</w:t>
            </w:r>
            <w:r w:rsidR="00597C04">
              <w:rPr>
                <w:rFonts w:ascii="Calibri" w:hAnsi="Calibri" w:cs="Calibri"/>
                <w:szCs w:val="20"/>
              </w:rPr>
              <w:t xml:space="preserve">. </w:t>
            </w:r>
          </w:p>
          <w:p w14:paraId="67419D0D" w14:textId="77777777" w:rsidR="006279F7" w:rsidRDefault="006279F7" w:rsidP="00A51FAE">
            <w:pPr>
              <w:rPr>
                <w:rFonts w:ascii="Calibri" w:hAnsi="Calibri" w:cs="Calibri"/>
                <w:szCs w:val="20"/>
              </w:rPr>
            </w:pPr>
          </w:p>
          <w:p w14:paraId="53FE3838" w14:textId="77777777" w:rsidR="00194DD2" w:rsidRDefault="00597C04" w:rsidP="00A51FAE">
            <w:pPr>
              <w:rPr>
                <w:rFonts w:ascii="Calibri" w:hAnsi="Calibri" w:cs="Calibri"/>
                <w:szCs w:val="20"/>
              </w:rPr>
            </w:pPr>
            <w:r>
              <w:rPr>
                <w:rFonts w:ascii="Calibri" w:hAnsi="Calibri" w:cs="Calibri"/>
                <w:szCs w:val="20"/>
              </w:rPr>
              <w:t xml:space="preserve">The process to create the AUG Statement and Table remains relatively unchanged. </w:t>
            </w:r>
            <w:r w:rsidR="00E5331B">
              <w:rPr>
                <w:rFonts w:ascii="Calibri" w:hAnsi="Calibri" w:cs="Calibri"/>
                <w:szCs w:val="20"/>
              </w:rPr>
              <w:t xml:space="preserve">The assumption is that the support, advice and facilitation of data requests that the CDSP currently provides to the AUG Expert will continue as they currently are. We do not anticipate that there will be increase in support required and as such service levels should remain </w:t>
            </w:r>
            <w:r w:rsidR="00194DD2">
              <w:rPr>
                <w:rFonts w:ascii="Calibri" w:hAnsi="Calibri" w:cs="Calibri"/>
                <w:szCs w:val="20"/>
              </w:rPr>
              <w:t xml:space="preserve">as they are now. </w:t>
            </w:r>
            <w:r w:rsidR="00E5331B">
              <w:rPr>
                <w:rFonts w:ascii="Calibri" w:hAnsi="Calibri" w:cs="Calibri"/>
                <w:szCs w:val="20"/>
              </w:rPr>
              <w:t xml:space="preserve"> </w:t>
            </w:r>
          </w:p>
          <w:p w14:paraId="22911549" w14:textId="77777777" w:rsidR="00194DD2" w:rsidRDefault="00194DD2" w:rsidP="00A51FAE">
            <w:pPr>
              <w:rPr>
                <w:rFonts w:ascii="Calibri" w:hAnsi="Calibri" w:cs="Calibri"/>
                <w:szCs w:val="20"/>
              </w:rPr>
            </w:pPr>
          </w:p>
          <w:p w14:paraId="0BF9A78A" w14:textId="6579BDE5" w:rsidR="00597C04" w:rsidRPr="002F69F1" w:rsidRDefault="009D3CDA" w:rsidP="00A51FAE">
            <w:pPr>
              <w:rPr>
                <w:rFonts w:ascii="Calibri" w:hAnsi="Calibri" w:cs="Calibri"/>
                <w:b/>
                <w:bCs/>
                <w:szCs w:val="20"/>
              </w:rPr>
            </w:pPr>
            <w:r>
              <w:rPr>
                <w:rFonts w:ascii="Calibri" w:hAnsi="Calibri" w:cs="Calibri"/>
                <w:b/>
                <w:bCs/>
                <w:szCs w:val="20"/>
              </w:rPr>
              <w:t xml:space="preserve">Alterations to </w:t>
            </w:r>
            <w:r w:rsidR="002F69F1" w:rsidRPr="002F69F1">
              <w:rPr>
                <w:rFonts w:ascii="Calibri" w:hAnsi="Calibri" w:cs="Calibri"/>
                <w:b/>
                <w:bCs/>
                <w:szCs w:val="20"/>
              </w:rPr>
              <w:t xml:space="preserve">existing </w:t>
            </w:r>
            <w:r>
              <w:rPr>
                <w:rFonts w:ascii="Calibri" w:hAnsi="Calibri" w:cs="Calibri"/>
                <w:b/>
                <w:bCs/>
                <w:szCs w:val="20"/>
              </w:rPr>
              <w:t xml:space="preserve">CDSP operational </w:t>
            </w:r>
            <w:r w:rsidR="002F69F1" w:rsidRPr="002F69F1">
              <w:rPr>
                <w:rFonts w:ascii="Calibri" w:hAnsi="Calibri" w:cs="Calibri"/>
                <w:b/>
                <w:bCs/>
                <w:szCs w:val="20"/>
              </w:rPr>
              <w:t>process</w:t>
            </w:r>
            <w:r w:rsidR="00194DD2" w:rsidRPr="002F69F1">
              <w:rPr>
                <w:rFonts w:ascii="Calibri" w:hAnsi="Calibri" w:cs="Calibri"/>
                <w:b/>
                <w:bCs/>
                <w:szCs w:val="20"/>
              </w:rPr>
              <w:t>:</w:t>
            </w:r>
            <w:r w:rsidR="00597C04" w:rsidRPr="002F69F1">
              <w:rPr>
                <w:rFonts w:ascii="Calibri" w:hAnsi="Calibri" w:cs="Calibri"/>
                <w:b/>
                <w:bCs/>
                <w:szCs w:val="20"/>
              </w:rPr>
              <w:t xml:space="preserve"> </w:t>
            </w:r>
          </w:p>
          <w:p w14:paraId="4E0BA3DD" w14:textId="665F74AE" w:rsidR="006279F7" w:rsidRDefault="001D16F1" w:rsidP="00B44A8D">
            <w:pPr>
              <w:pStyle w:val="ListParagraph"/>
              <w:numPr>
                <w:ilvl w:val="0"/>
                <w:numId w:val="22"/>
              </w:numPr>
              <w:rPr>
                <w:rFonts w:ascii="Calibri" w:hAnsi="Calibri" w:cs="Calibri"/>
                <w:szCs w:val="20"/>
              </w:rPr>
            </w:pPr>
            <w:r>
              <w:rPr>
                <w:rFonts w:ascii="Calibri" w:hAnsi="Calibri" w:cs="Calibri"/>
                <w:szCs w:val="20"/>
              </w:rPr>
              <w:t xml:space="preserve">Although the concept of </w:t>
            </w:r>
            <w:r w:rsidR="00194DD2">
              <w:rPr>
                <w:rFonts w:ascii="Calibri" w:hAnsi="Calibri" w:cs="Calibri"/>
                <w:szCs w:val="20"/>
              </w:rPr>
              <w:t>AUG weighting factors</w:t>
            </w:r>
            <w:r w:rsidR="0019698A">
              <w:rPr>
                <w:rFonts w:ascii="Calibri" w:hAnsi="Calibri" w:cs="Calibri"/>
                <w:szCs w:val="20"/>
              </w:rPr>
              <w:t xml:space="preserve"> </w:t>
            </w:r>
            <w:r w:rsidR="003552E3">
              <w:rPr>
                <w:rFonts w:ascii="Calibri" w:hAnsi="Calibri" w:cs="Calibri"/>
                <w:szCs w:val="20"/>
              </w:rPr>
              <w:t xml:space="preserve">to be applied </w:t>
            </w:r>
            <w:r w:rsidR="0019698A">
              <w:rPr>
                <w:rFonts w:ascii="Calibri" w:hAnsi="Calibri" w:cs="Calibri"/>
                <w:szCs w:val="20"/>
              </w:rPr>
              <w:t>in Central Systems</w:t>
            </w:r>
            <w:r w:rsidR="003552E3">
              <w:rPr>
                <w:rFonts w:ascii="Calibri" w:hAnsi="Calibri" w:cs="Calibri"/>
                <w:szCs w:val="20"/>
              </w:rPr>
              <w:t xml:space="preserve"> is an unchanging requirement, </w:t>
            </w:r>
            <w:r w:rsidR="003552E3" w:rsidRPr="00DD5A91">
              <w:rPr>
                <w:rFonts w:ascii="Calibri" w:hAnsi="Calibri" w:cs="Calibri"/>
                <w:b/>
                <w:bCs/>
                <w:szCs w:val="20"/>
              </w:rPr>
              <w:t>the period that the AUG weighting factors will apply for will change from one year to three years</w:t>
            </w:r>
            <w:r w:rsidR="003552E3">
              <w:rPr>
                <w:rFonts w:ascii="Calibri" w:hAnsi="Calibri" w:cs="Calibri"/>
                <w:szCs w:val="20"/>
              </w:rPr>
              <w:t xml:space="preserve">. The dates of the first AUG Period are included </w:t>
            </w:r>
            <w:r w:rsidR="00DD5A91">
              <w:rPr>
                <w:rFonts w:ascii="Calibri" w:hAnsi="Calibri" w:cs="Calibri"/>
                <w:szCs w:val="20"/>
              </w:rPr>
              <w:t xml:space="preserve">above. </w:t>
            </w:r>
          </w:p>
          <w:p w14:paraId="701B040D" w14:textId="00AA3AEB" w:rsidR="00F82D2E" w:rsidRDefault="00F82D2E" w:rsidP="00B44A8D">
            <w:pPr>
              <w:pStyle w:val="ListParagraph"/>
              <w:numPr>
                <w:ilvl w:val="0"/>
                <w:numId w:val="22"/>
              </w:numPr>
              <w:rPr>
                <w:rFonts w:ascii="Calibri" w:hAnsi="Calibri" w:cs="Calibri"/>
                <w:szCs w:val="20"/>
              </w:rPr>
            </w:pPr>
            <w:r>
              <w:rPr>
                <w:rFonts w:ascii="Calibri" w:hAnsi="Calibri" w:cs="Calibri"/>
                <w:szCs w:val="20"/>
              </w:rPr>
              <w:t xml:space="preserve">CDSP representation at AUG Sub-Committee and UNCC </w:t>
            </w:r>
            <w:r w:rsidR="00DD5A91">
              <w:rPr>
                <w:rFonts w:ascii="Calibri" w:hAnsi="Calibri" w:cs="Calibri"/>
                <w:szCs w:val="20"/>
              </w:rPr>
              <w:t xml:space="preserve">is a </w:t>
            </w:r>
            <w:r w:rsidR="002F69F1">
              <w:rPr>
                <w:rFonts w:ascii="Calibri" w:hAnsi="Calibri" w:cs="Calibri"/>
                <w:szCs w:val="20"/>
              </w:rPr>
              <w:t xml:space="preserve">continued requirement but </w:t>
            </w:r>
            <w:r w:rsidR="002F69F1" w:rsidRPr="002F69F1">
              <w:rPr>
                <w:rFonts w:ascii="Calibri" w:hAnsi="Calibri" w:cs="Calibri"/>
                <w:b/>
                <w:bCs/>
                <w:szCs w:val="20"/>
              </w:rPr>
              <w:t>attendance at AUG</w:t>
            </w:r>
            <w:r w:rsidRPr="002F69F1">
              <w:rPr>
                <w:rFonts w:ascii="Calibri" w:hAnsi="Calibri" w:cs="Calibri"/>
                <w:b/>
                <w:bCs/>
                <w:szCs w:val="20"/>
              </w:rPr>
              <w:t xml:space="preserve"> Sub-Committee </w:t>
            </w:r>
            <w:r w:rsidR="002F69F1" w:rsidRPr="002F69F1">
              <w:rPr>
                <w:rFonts w:ascii="Calibri" w:hAnsi="Calibri" w:cs="Calibri"/>
                <w:b/>
                <w:bCs/>
                <w:szCs w:val="20"/>
              </w:rPr>
              <w:t xml:space="preserve">will be required as per the new dates in the </w:t>
            </w:r>
            <w:r w:rsidRPr="002F69F1">
              <w:rPr>
                <w:rFonts w:ascii="Calibri" w:hAnsi="Calibri" w:cs="Calibri"/>
                <w:b/>
                <w:bCs/>
                <w:szCs w:val="20"/>
              </w:rPr>
              <w:t>timetable</w:t>
            </w:r>
            <w:r>
              <w:rPr>
                <w:rFonts w:ascii="Calibri" w:hAnsi="Calibri" w:cs="Calibri"/>
                <w:szCs w:val="20"/>
              </w:rPr>
              <w:t xml:space="preserve"> included in Section 7.0 of the Framework. </w:t>
            </w:r>
          </w:p>
          <w:p w14:paraId="1073D1BF" w14:textId="61C10E6F" w:rsidR="00A06736" w:rsidRDefault="00A06736" w:rsidP="00B44A8D">
            <w:pPr>
              <w:pStyle w:val="ListParagraph"/>
              <w:numPr>
                <w:ilvl w:val="0"/>
                <w:numId w:val="22"/>
              </w:numPr>
              <w:rPr>
                <w:rFonts w:ascii="Calibri" w:hAnsi="Calibri" w:cs="Calibri"/>
                <w:szCs w:val="20"/>
              </w:rPr>
            </w:pPr>
            <w:r>
              <w:rPr>
                <w:rFonts w:ascii="Calibri" w:hAnsi="Calibri" w:cs="Calibri"/>
                <w:szCs w:val="20"/>
              </w:rPr>
              <w:lastRenderedPageBreak/>
              <w:t xml:space="preserve">The frequency of the AUG Sub-Committee is not anticipated to change, with these taking place on a two monthly basis. </w:t>
            </w:r>
          </w:p>
          <w:p w14:paraId="0998109B" w14:textId="362A3C3B" w:rsidR="00F82D2E" w:rsidRDefault="00F82D2E" w:rsidP="00B44A8D">
            <w:pPr>
              <w:pStyle w:val="ListParagraph"/>
              <w:numPr>
                <w:ilvl w:val="0"/>
                <w:numId w:val="22"/>
              </w:numPr>
              <w:rPr>
                <w:rFonts w:ascii="Calibri" w:hAnsi="Calibri" w:cs="Calibri"/>
                <w:szCs w:val="20"/>
              </w:rPr>
            </w:pPr>
            <w:r>
              <w:rPr>
                <w:rFonts w:ascii="Calibri" w:hAnsi="Calibri" w:cs="Calibri"/>
                <w:szCs w:val="20"/>
              </w:rPr>
              <w:t xml:space="preserve">CDSP to </w:t>
            </w:r>
            <w:r w:rsidRPr="00F30CFE">
              <w:rPr>
                <w:rFonts w:ascii="Calibri" w:hAnsi="Calibri" w:cs="Calibri"/>
                <w:b/>
                <w:bCs/>
                <w:szCs w:val="20"/>
              </w:rPr>
              <w:t>support the AUG Expert in the production of three indicative AUG Statements</w:t>
            </w:r>
            <w:r w:rsidR="00D20290">
              <w:rPr>
                <w:rFonts w:ascii="Calibri" w:hAnsi="Calibri" w:cs="Calibri"/>
                <w:szCs w:val="20"/>
              </w:rPr>
              <w:t xml:space="preserve"> as per the dates in Section 7.0 of the Framework. The CDSP will also </w:t>
            </w:r>
            <w:r w:rsidR="00D20290" w:rsidRPr="00F30CFE">
              <w:rPr>
                <w:rFonts w:ascii="Calibri" w:hAnsi="Calibri" w:cs="Calibri"/>
                <w:b/>
                <w:bCs/>
                <w:szCs w:val="20"/>
              </w:rPr>
              <w:t>provide data for a data refresh in January of Year 3</w:t>
            </w:r>
            <w:r w:rsidR="00D20290">
              <w:rPr>
                <w:rFonts w:ascii="Calibri" w:hAnsi="Calibri" w:cs="Calibri"/>
                <w:szCs w:val="20"/>
              </w:rPr>
              <w:t xml:space="preserve"> so the AUG Expert can apply the most up-to-date data to the AUG Statement and Table. </w:t>
            </w:r>
          </w:p>
          <w:p w14:paraId="6D7ACD0D" w14:textId="1AD03AF3" w:rsidR="006B3595" w:rsidRPr="006B3595" w:rsidRDefault="007C5FBB" w:rsidP="006B3595">
            <w:pPr>
              <w:pStyle w:val="ListParagraph"/>
              <w:numPr>
                <w:ilvl w:val="0"/>
                <w:numId w:val="22"/>
              </w:numPr>
              <w:rPr>
                <w:rFonts w:ascii="Calibri" w:hAnsi="Calibri" w:cs="Calibri"/>
                <w:szCs w:val="20"/>
              </w:rPr>
            </w:pPr>
            <w:r w:rsidRPr="006B3595">
              <w:rPr>
                <w:rFonts w:ascii="Calibri" w:hAnsi="Calibri" w:cs="Calibri"/>
                <w:b/>
                <w:bCs/>
                <w:szCs w:val="20"/>
              </w:rPr>
              <w:t xml:space="preserve">CDSP to </w:t>
            </w:r>
            <w:r w:rsidR="00222445" w:rsidRPr="006B3595">
              <w:rPr>
                <w:rFonts w:ascii="Calibri" w:hAnsi="Calibri" w:cs="Calibri"/>
                <w:b/>
                <w:bCs/>
                <w:szCs w:val="20"/>
              </w:rPr>
              <w:t xml:space="preserve">produce </w:t>
            </w:r>
            <w:r w:rsidR="006B3595">
              <w:rPr>
                <w:rFonts w:ascii="Calibri" w:hAnsi="Calibri" w:cs="Calibri"/>
                <w:b/>
                <w:bCs/>
                <w:szCs w:val="20"/>
              </w:rPr>
              <w:t>two</w:t>
            </w:r>
            <w:r w:rsidR="00222445" w:rsidRPr="006B3595">
              <w:rPr>
                <w:rFonts w:ascii="Calibri" w:hAnsi="Calibri" w:cs="Calibri"/>
                <w:b/>
                <w:bCs/>
                <w:szCs w:val="20"/>
              </w:rPr>
              <w:t xml:space="preserve"> Interim Progress Review of the AUG Period Report</w:t>
            </w:r>
            <w:r w:rsidR="006B3595">
              <w:rPr>
                <w:rFonts w:ascii="Calibri" w:hAnsi="Calibri" w:cs="Calibri"/>
                <w:b/>
                <w:bCs/>
                <w:szCs w:val="20"/>
              </w:rPr>
              <w:t>.</w:t>
            </w:r>
            <w:r w:rsidR="00222445" w:rsidRPr="006B3595">
              <w:rPr>
                <w:rFonts w:ascii="Calibri" w:hAnsi="Calibri" w:cs="Calibri"/>
                <w:szCs w:val="20"/>
              </w:rPr>
              <w:t xml:space="preserve"> </w:t>
            </w:r>
            <w:r w:rsidR="006B3595">
              <w:rPr>
                <w:rFonts w:ascii="Calibri" w:hAnsi="Calibri" w:cs="Calibri"/>
                <w:szCs w:val="20"/>
              </w:rPr>
              <w:t xml:space="preserve"> The first towards the end of</w:t>
            </w:r>
            <w:r w:rsidR="00222445" w:rsidRPr="006B3595">
              <w:rPr>
                <w:rFonts w:ascii="Calibri" w:hAnsi="Calibri" w:cs="Calibri"/>
                <w:szCs w:val="20"/>
              </w:rPr>
              <w:t xml:space="preserve"> Year 1 and </w:t>
            </w:r>
            <w:r w:rsidR="006B3595">
              <w:rPr>
                <w:rFonts w:ascii="Calibri" w:hAnsi="Calibri" w:cs="Calibri"/>
                <w:szCs w:val="20"/>
              </w:rPr>
              <w:t xml:space="preserve">the second towards the end of </w:t>
            </w:r>
            <w:r w:rsidR="00222445" w:rsidRPr="006B3595">
              <w:rPr>
                <w:rFonts w:ascii="Calibri" w:hAnsi="Calibri" w:cs="Calibri"/>
                <w:szCs w:val="20"/>
              </w:rPr>
              <w:t xml:space="preserve">Year 2 of the AUG Period. </w:t>
            </w:r>
            <w:r w:rsidR="006B3595" w:rsidRPr="006B3595">
              <w:rPr>
                <w:rFonts w:ascii="Calibri" w:hAnsi="Calibri" w:cs="Calibri"/>
                <w:szCs w:val="20"/>
              </w:rPr>
              <w:t xml:space="preserve">See Framework for exact dates. </w:t>
            </w:r>
          </w:p>
          <w:p w14:paraId="5C3ACCD3" w14:textId="4BB5E5CA" w:rsidR="007C5FBB" w:rsidRDefault="006B3595" w:rsidP="00B44A8D">
            <w:pPr>
              <w:pStyle w:val="ListParagraph"/>
              <w:numPr>
                <w:ilvl w:val="0"/>
                <w:numId w:val="22"/>
              </w:numPr>
              <w:rPr>
                <w:rFonts w:ascii="Calibri" w:hAnsi="Calibri" w:cs="Calibri"/>
                <w:szCs w:val="20"/>
              </w:rPr>
            </w:pPr>
            <w:r w:rsidRPr="006B3595">
              <w:rPr>
                <w:rFonts w:ascii="Calibri" w:hAnsi="Calibri" w:cs="Calibri"/>
                <w:b/>
                <w:bCs/>
                <w:szCs w:val="20"/>
              </w:rPr>
              <w:t>CDSP to produce a Final Review of the AUG Period Report</w:t>
            </w:r>
            <w:r>
              <w:rPr>
                <w:rFonts w:ascii="Calibri" w:hAnsi="Calibri" w:cs="Calibri"/>
                <w:szCs w:val="20"/>
              </w:rPr>
              <w:t xml:space="preserve"> towards the end of Year 3 of the AUG Period. </w:t>
            </w:r>
            <w:r w:rsidR="00DA4E9D">
              <w:rPr>
                <w:rFonts w:ascii="Calibri" w:hAnsi="Calibri" w:cs="Calibri"/>
                <w:szCs w:val="20"/>
              </w:rPr>
              <w:t xml:space="preserve">See Framework for </w:t>
            </w:r>
            <w:r>
              <w:rPr>
                <w:rFonts w:ascii="Calibri" w:hAnsi="Calibri" w:cs="Calibri"/>
                <w:szCs w:val="20"/>
              </w:rPr>
              <w:t xml:space="preserve">exact </w:t>
            </w:r>
            <w:r w:rsidR="00DA4E9D">
              <w:rPr>
                <w:rFonts w:ascii="Calibri" w:hAnsi="Calibri" w:cs="Calibri"/>
                <w:szCs w:val="20"/>
              </w:rPr>
              <w:t xml:space="preserve">dates. </w:t>
            </w:r>
          </w:p>
          <w:p w14:paraId="16BD8BCE" w14:textId="7A1506F4" w:rsidR="00CF0DE2" w:rsidRDefault="00CF0DE2" w:rsidP="00B44A8D">
            <w:pPr>
              <w:pStyle w:val="ListParagraph"/>
              <w:numPr>
                <w:ilvl w:val="0"/>
                <w:numId w:val="22"/>
              </w:numPr>
              <w:rPr>
                <w:rFonts w:ascii="Calibri" w:hAnsi="Calibri" w:cs="Calibri"/>
                <w:szCs w:val="20"/>
              </w:rPr>
            </w:pPr>
            <w:r>
              <w:rPr>
                <w:rFonts w:ascii="Calibri" w:hAnsi="Calibri" w:cs="Calibri"/>
                <w:szCs w:val="20"/>
              </w:rPr>
              <w:t xml:space="preserve">This aligns with the current frequency of CDSP reporting performed to support the Annual Review of AUG Year.  </w:t>
            </w:r>
          </w:p>
          <w:p w14:paraId="4AE24B83" w14:textId="114728A5" w:rsidR="00F30CFE" w:rsidRPr="00581503" w:rsidRDefault="00F30CFE" w:rsidP="00F30CFE">
            <w:pPr>
              <w:rPr>
                <w:rFonts w:ascii="Calibri" w:hAnsi="Calibri" w:cs="Calibri"/>
                <w:b/>
                <w:bCs/>
                <w:color w:val="1D3E61" w:themeColor="text2"/>
                <w:szCs w:val="20"/>
              </w:rPr>
            </w:pPr>
            <w:r w:rsidRPr="00581503">
              <w:rPr>
                <w:rFonts w:ascii="Calibri" w:hAnsi="Calibri" w:cs="Calibri"/>
                <w:b/>
                <w:bCs/>
                <w:color w:val="1D3E61" w:themeColor="text2"/>
                <w:szCs w:val="20"/>
              </w:rPr>
              <w:t>NB:</w:t>
            </w:r>
            <w:r w:rsidRPr="00581503">
              <w:rPr>
                <w:rFonts w:ascii="Calibri" w:hAnsi="Calibri" w:cs="Calibri"/>
                <w:color w:val="1D3E61" w:themeColor="text2"/>
                <w:szCs w:val="20"/>
              </w:rPr>
              <w:t xml:space="preserve"> </w:t>
            </w:r>
            <w:r w:rsidRPr="00581503">
              <w:rPr>
                <w:rFonts w:ascii="Calibri" w:hAnsi="Calibri" w:cs="Calibri"/>
                <w:b/>
                <w:bCs/>
                <w:color w:val="1D3E61" w:themeColor="text2"/>
                <w:szCs w:val="20"/>
              </w:rPr>
              <w:t xml:space="preserve">CDSP </w:t>
            </w:r>
            <w:r w:rsidR="003C7B58">
              <w:rPr>
                <w:rFonts w:ascii="Calibri" w:hAnsi="Calibri" w:cs="Calibri"/>
                <w:b/>
                <w:bCs/>
                <w:color w:val="1D3E61" w:themeColor="text2"/>
                <w:szCs w:val="20"/>
              </w:rPr>
              <w:t xml:space="preserve">operational </w:t>
            </w:r>
            <w:r w:rsidRPr="00581503">
              <w:rPr>
                <w:rFonts w:ascii="Calibri" w:hAnsi="Calibri" w:cs="Calibri"/>
                <w:b/>
                <w:bCs/>
                <w:color w:val="1D3E61" w:themeColor="text2"/>
                <w:szCs w:val="20"/>
              </w:rPr>
              <w:t>process</w:t>
            </w:r>
            <w:r w:rsidR="003C7B58">
              <w:rPr>
                <w:rFonts w:ascii="Calibri" w:hAnsi="Calibri" w:cs="Calibri"/>
                <w:b/>
                <w:bCs/>
                <w:color w:val="1D3E61" w:themeColor="text2"/>
                <w:szCs w:val="20"/>
              </w:rPr>
              <w:t>es</w:t>
            </w:r>
            <w:r w:rsidRPr="00581503">
              <w:rPr>
                <w:rFonts w:ascii="Calibri" w:hAnsi="Calibri" w:cs="Calibri"/>
                <w:b/>
                <w:bCs/>
                <w:color w:val="1D3E61" w:themeColor="text2"/>
                <w:szCs w:val="20"/>
              </w:rPr>
              <w:t xml:space="preserve"> </w:t>
            </w:r>
            <w:r w:rsidR="003C7B58">
              <w:rPr>
                <w:rFonts w:ascii="Calibri" w:hAnsi="Calibri" w:cs="Calibri"/>
                <w:b/>
                <w:bCs/>
                <w:color w:val="1D3E61" w:themeColor="text2"/>
                <w:szCs w:val="20"/>
              </w:rPr>
              <w:t xml:space="preserve">will </w:t>
            </w:r>
            <w:r w:rsidRPr="00581503">
              <w:rPr>
                <w:rFonts w:ascii="Calibri" w:hAnsi="Calibri" w:cs="Calibri"/>
                <w:b/>
                <w:bCs/>
                <w:color w:val="1D3E61" w:themeColor="text2"/>
                <w:szCs w:val="20"/>
              </w:rPr>
              <w:t>be updated to reflect th</w:t>
            </w:r>
            <w:r w:rsidR="003C7B58">
              <w:rPr>
                <w:rFonts w:ascii="Calibri" w:hAnsi="Calibri" w:cs="Calibri"/>
                <w:b/>
                <w:bCs/>
                <w:color w:val="1D3E61" w:themeColor="text2"/>
                <w:szCs w:val="20"/>
              </w:rPr>
              <w:t>e above alterations</w:t>
            </w:r>
            <w:r w:rsidRPr="00581503">
              <w:rPr>
                <w:rFonts w:ascii="Calibri" w:hAnsi="Calibri" w:cs="Calibri"/>
                <w:b/>
                <w:bCs/>
                <w:color w:val="1D3E61" w:themeColor="text2"/>
                <w:szCs w:val="20"/>
              </w:rPr>
              <w:t xml:space="preserve">. </w:t>
            </w:r>
          </w:p>
          <w:p w14:paraId="1438BCC4" w14:textId="77777777" w:rsidR="00A51FAE" w:rsidRDefault="00A51FAE" w:rsidP="00A51FAE">
            <w:pPr>
              <w:rPr>
                <w:rFonts w:ascii="Calibri" w:hAnsi="Calibri" w:cs="Calibri"/>
                <w:szCs w:val="20"/>
              </w:rPr>
            </w:pPr>
          </w:p>
          <w:p w14:paraId="7BC09ABA" w14:textId="10FB60ED" w:rsidR="00407C41" w:rsidRDefault="00962ED3" w:rsidP="00876BE6">
            <w:pPr>
              <w:tabs>
                <w:tab w:val="left" w:pos="7290"/>
              </w:tabs>
              <w:rPr>
                <w:rFonts w:ascii="Calibri" w:hAnsi="Calibri" w:cs="Calibri"/>
                <w:b/>
                <w:bCs/>
                <w:szCs w:val="20"/>
              </w:rPr>
            </w:pPr>
            <w:r w:rsidRPr="001F1626">
              <w:rPr>
                <w:rFonts w:ascii="Calibri" w:hAnsi="Calibri" w:cs="Calibri"/>
                <w:b/>
                <w:bCs/>
                <w:szCs w:val="20"/>
              </w:rPr>
              <w:t xml:space="preserve">Objective </w:t>
            </w:r>
            <w:r w:rsidR="001F1626" w:rsidRPr="001F1626">
              <w:rPr>
                <w:rFonts w:ascii="Calibri" w:hAnsi="Calibri" w:cs="Calibri"/>
                <w:b/>
                <w:bCs/>
                <w:szCs w:val="20"/>
              </w:rPr>
              <w:t>C</w:t>
            </w:r>
            <w:r w:rsidRPr="001F1626">
              <w:rPr>
                <w:rFonts w:ascii="Calibri" w:hAnsi="Calibri" w:cs="Calibri"/>
                <w:b/>
                <w:bCs/>
                <w:szCs w:val="20"/>
              </w:rPr>
              <w:t>:</w:t>
            </w:r>
            <w:r w:rsidR="00B16452" w:rsidRPr="007E5E01">
              <w:rPr>
                <w:rFonts w:ascii="Calibri" w:hAnsi="Calibri" w:cs="Calibri"/>
                <w:b/>
                <w:bCs/>
                <w:color w:val="3E5AA8" w:themeColor="accent1"/>
                <w:szCs w:val="20"/>
              </w:rPr>
              <w:t xml:space="preserve"> Procurement</w:t>
            </w:r>
          </w:p>
          <w:p w14:paraId="4A06F253" w14:textId="4CA50372" w:rsidR="00714CDD" w:rsidRDefault="00714CDD" w:rsidP="00876BE6">
            <w:pPr>
              <w:tabs>
                <w:tab w:val="left" w:pos="7290"/>
              </w:tabs>
              <w:rPr>
                <w:rFonts w:ascii="Calibri" w:hAnsi="Calibri" w:cs="Calibri"/>
                <w:szCs w:val="20"/>
              </w:rPr>
            </w:pPr>
            <w:r w:rsidRPr="00714CDD">
              <w:rPr>
                <w:rFonts w:ascii="Calibri" w:hAnsi="Calibri" w:cs="Calibri"/>
                <w:szCs w:val="20"/>
              </w:rPr>
              <w:t xml:space="preserve">CDSP to procure an AUG Expert </w:t>
            </w:r>
            <w:r>
              <w:rPr>
                <w:rFonts w:ascii="Calibri" w:hAnsi="Calibri" w:cs="Calibri"/>
                <w:szCs w:val="20"/>
              </w:rPr>
              <w:t xml:space="preserve">on behalf of Code Parties </w:t>
            </w:r>
            <w:r w:rsidRPr="00714CDD">
              <w:rPr>
                <w:rFonts w:ascii="Calibri" w:hAnsi="Calibri" w:cs="Calibri"/>
                <w:szCs w:val="20"/>
              </w:rPr>
              <w:t xml:space="preserve">based on the requirements outlined in Modification 0868 and the Framework for the Allocation of Unidentified Gas Expert. </w:t>
            </w:r>
          </w:p>
          <w:p w14:paraId="5E5E2554" w14:textId="414203B8" w:rsidR="00C558D4" w:rsidRPr="00CF0DE2" w:rsidRDefault="00C558D4" w:rsidP="00B44A8D">
            <w:pPr>
              <w:pStyle w:val="ListParagraph"/>
              <w:numPr>
                <w:ilvl w:val="0"/>
                <w:numId w:val="22"/>
              </w:numPr>
              <w:tabs>
                <w:tab w:val="left" w:pos="7290"/>
              </w:tabs>
              <w:rPr>
                <w:rFonts w:ascii="Calibri" w:hAnsi="Calibri" w:cs="Calibri"/>
              </w:rPr>
            </w:pPr>
            <w:r>
              <w:rPr>
                <w:rFonts w:ascii="Calibri" w:hAnsi="Calibri" w:cs="Calibri"/>
                <w:szCs w:val="20"/>
              </w:rPr>
              <w:t>CDSP to procure an AUG Expert on 0868 scope as soon as practicable. New AUG Expert to be in place no later than 1</w:t>
            </w:r>
            <w:r w:rsidRPr="00905AFF">
              <w:rPr>
                <w:rFonts w:ascii="Calibri" w:hAnsi="Calibri" w:cs="Calibri"/>
                <w:szCs w:val="20"/>
                <w:vertAlign w:val="superscript"/>
              </w:rPr>
              <w:t>st</w:t>
            </w:r>
            <w:r>
              <w:rPr>
                <w:rFonts w:ascii="Calibri" w:hAnsi="Calibri" w:cs="Calibri"/>
                <w:szCs w:val="20"/>
              </w:rPr>
              <w:t xml:space="preserve"> October-25 as this is the start of </w:t>
            </w:r>
            <w:r w:rsidRPr="00CF0DE2">
              <w:rPr>
                <w:rFonts w:ascii="Calibri" w:hAnsi="Calibri" w:cs="Calibri"/>
              </w:rPr>
              <w:t>the</w:t>
            </w:r>
            <w:r w:rsidR="00A06736" w:rsidRPr="00CF0DE2">
              <w:rPr>
                <w:rFonts w:ascii="Calibri" w:hAnsi="Calibri" w:cs="Calibri"/>
              </w:rPr>
              <w:t xml:space="preserve"> </w:t>
            </w:r>
            <w:r w:rsidR="00A06736" w:rsidRPr="00CF0DE2">
              <w:rPr>
                <w:rStyle w:val="cf01"/>
                <w:rFonts w:ascii="Calibri" w:hAnsi="Calibri" w:cs="Calibri"/>
                <w:sz w:val="22"/>
                <w:szCs w:val="22"/>
              </w:rPr>
              <w:t>start of the development window for the first AUG Statement and Table</w:t>
            </w:r>
            <w:r w:rsidR="00CF0DE2" w:rsidRPr="00CF0DE2">
              <w:rPr>
                <w:rFonts w:ascii="Calibri" w:hAnsi="Calibri" w:cs="Calibri"/>
              </w:rPr>
              <w:t xml:space="preserve">. </w:t>
            </w:r>
          </w:p>
          <w:p w14:paraId="0B82B22F" w14:textId="47F294CB" w:rsidR="004635B2" w:rsidRDefault="00CF0DE2" w:rsidP="005338E6">
            <w:pPr>
              <w:pStyle w:val="ListParagraph"/>
              <w:numPr>
                <w:ilvl w:val="0"/>
                <w:numId w:val="22"/>
              </w:numPr>
              <w:tabs>
                <w:tab w:val="left" w:pos="7290"/>
              </w:tabs>
              <w:rPr>
                <w:rFonts w:ascii="Calibri" w:hAnsi="Calibri" w:cs="Calibri"/>
                <w:szCs w:val="20"/>
              </w:rPr>
            </w:pPr>
            <w:r>
              <w:rPr>
                <w:rFonts w:ascii="Calibri" w:hAnsi="Calibri" w:cs="Calibri"/>
                <w:szCs w:val="20"/>
              </w:rPr>
              <w:t xml:space="preserve">To support procurement, a </w:t>
            </w:r>
            <w:r w:rsidR="004635B2" w:rsidRPr="005338E6">
              <w:rPr>
                <w:rFonts w:ascii="Calibri" w:hAnsi="Calibri" w:cs="Calibri"/>
                <w:szCs w:val="20"/>
              </w:rPr>
              <w:t xml:space="preserve">Stakeholder Evaluation Panel </w:t>
            </w:r>
            <w:r>
              <w:rPr>
                <w:rFonts w:ascii="Calibri" w:hAnsi="Calibri" w:cs="Calibri"/>
                <w:szCs w:val="20"/>
              </w:rPr>
              <w:t xml:space="preserve">made up of external industry representatives </w:t>
            </w:r>
            <w:r w:rsidR="005338E6" w:rsidRPr="005338E6">
              <w:rPr>
                <w:rFonts w:ascii="Calibri" w:hAnsi="Calibri" w:cs="Calibri"/>
                <w:szCs w:val="20"/>
              </w:rPr>
              <w:t xml:space="preserve">will </w:t>
            </w:r>
            <w:r w:rsidR="004635B2" w:rsidRPr="005338E6">
              <w:rPr>
                <w:rFonts w:ascii="Calibri" w:hAnsi="Calibri" w:cs="Calibri"/>
                <w:szCs w:val="20"/>
              </w:rPr>
              <w:t>work with the CDSP on</w:t>
            </w:r>
            <w:r w:rsidR="005338E6" w:rsidRPr="005338E6">
              <w:rPr>
                <w:rFonts w:ascii="Calibri" w:hAnsi="Calibri" w:cs="Calibri"/>
                <w:szCs w:val="20"/>
              </w:rPr>
              <w:t xml:space="preserve"> the</w:t>
            </w:r>
            <w:r w:rsidR="004635B2" w:rsidRPr="005338E6">
              <w:rPr>
                <w:rFonts w:ascii="Calibri" w:hAnsi="Calibri" w:cs="Calibri"/>
                <w:szCs w:val="20"/>
              </w:rPr>
              <w:t xml:space="preserve"> Procurement exercise</w:t>
            </w:r>
            <w:r w:rsidR="005338E6" w:rsidRPr="005338E6">
              <w:rPr>
                <w:rFonts w:ascii="Calibri" w:hAnsi="Calibri" w:cs="Calibri"/>
                <w:szCs w:val="20"/>
              </w:rPr>
              <w:t xml:space="preserve"> and </w:t>
            </w:r>
            <w:r w:rsidR="005338E6">
              <w:rPr>
                <w:rFonts w:ascii="Calibri" w:hAnsi="Calibri" w:cs="Calibri"/>
                <w:szCs w:val="20"/>
              </w:rPr>
              <w:t>r</w:t>
            </w:r>
            <w:r w:rsidR="004635B2" w:rsidRPr="005338E6">
              <w:rPr>
                <w:rFonts w:ascii="Calibri" w:hAnsi="Calibri" w:cs="Calibri"/>
                <w:szCs w:val="20"/>
              </w:rPr>
              <w:t>egular updates</w:t>
            </w:r>
            <w:r w:rsidR="005338E6">
              <w:rPr>
                <w:rFonts w:ascii="Calibri" w:hAnsi="Calibri" w:cs="Calibri"/>
                <w:szCs w:val="20"/>
              </w:rPr>
              <w:t xml:space="preserve"> will be provided at the relevant industry forums, such as the AUG Sub-Committee</w:t>
            </w:r>
            <w:r w:rsidR="00433817">
              <w:rPr>
                <w:rFonts w:ascii="Calibri" w:hAnsi="Calibri" w:cs="Calibri"/>
                <w:szCs w:val="20"/>
              </w:rPr>
              <w:t>; the UNCC;</w:t>
            </w:r>
            <w:r w:rsidR="005338E6">
              <w:rPr>
                <w:rFonts w:ascii="Calibri" w:hAnsi="Calibri" w:cs="Calibri"/>
                <w:szCs w:val="20"/>
              </w:rPr>
              <w:t xml:space="preserve"> and the Contract Management Committee.</w:t>
            </w:r>
            <w:r w:rsidR="004635B2" w:rsidRPr="005338E6">
              <w:rPr>
                <w:rFonts w:ascii="Calibri" w:hAnsi="Calibri" w:cs="Calibri"/>
                <w:szCs w:val="20"/>
              </w:rPr>
              <w:t xml:space="preserve"> </w:t>
            </w:r>
          </w:p>
          <w:p w14:paraId="7BE6D2E1" w14:textId="66DFCBFE" w:rsidR="005338E6" w:rsidRDefault="005338E6" w:rsidP="005338E6">
            <w:pPr>
              <w:pStyle w:val="ListParagraph"/>
              <w:numPr>
                <w:ilvl w:val="0"/>
                <w:numId w:val="22"/>
              </w:numPr>
              <w:tabs>
                <w:tab w:val="left" w:pos="7290"/>
              </w:tabs>
              <w:rPr>
                <w:rFonts w:ascii="Calibri" w:hAnsi="Calibri" w:cs="Calibri"/>
                <w:szCs w:val="20"/>
              </w:rPr>
            </w:pPr>
            <w:r>
              <w:rPr>
                <w:rFonts w:ascii="Calibri" w:hAnsi="Calibri" w:cs="Calibri"/>
                <w:szCs w:val="20"/>
              </w:rPr>
              <w:t xml:space="preserve">The industry will be notified when </w:t>
            </w:r>
            <w:r w:rsidR="00542ABC">
              <w:rPr>
                <w:rFonts w:ascii="Calibri" w:hAnsi="Calibri" w:cs="Calibri"/>
                <w:szCs w:val="20"/>
              </w:rPr>
              <w:t>the successful</w:t>
            </w:r>
            <w:r>
              <w:rPr>
                <w:rFonts w:ascii="Calibri" w:hAnsi="Calibri" w:cs="Calibri"/>
                <w:szCs w:val="20"/>
              </w:rPr>
              <w:t xml:space="preserve"> candidate has </w:t>
            </w:r>
            <w:r w:rsidR="00542ABC">
              <w:rPr>
                <w:rFonts w:ascii="Calibri" w:hAnsi="Calibri" w:cs="Calibri"/>
                <w:szCs w:val="20"/>
              </w:rPr>
              <w:t>been appointed as the new AUG Expert.</w:t>
            </w:r>
          </w:p>
          <w:p w14:paraId="5FDB7BA0" w14:textId="79822C96" w:rsidR="00433817" w:rsidRDefault="00433817" w:rsidP="005338E6">
            <w:pPr>
              <w:pStyle w:val="ListParagraph"/>
              <w:numPr>
                <w:ilvl w:val="0"/>
                <w:numId w:val="22"/>
              </w:numPr>
              <w:tabs>
                <w:tab w:val="left" w:pos="7290"/>
              </w:tabs>
              <w:rPr>
                <w:rFonts w:ascii="Calibri" w:hAnsi="Calibri" w:cs="Calibri"/>
                <w:szCs w:val="20"/>
              </w:rPr>
            </w:pPr>
            <w:proofErr w:type="gramStart"/>
            <w:r>
              <w:rPr>
                <w:rFonts w:ascii="Calibri" w:hAnsi="Calibri" w:cs="Calibri"/>
                <w:szCs w:val="20"/>
              </w:rPr>
              <w:t>In the event that</w:t>
            </w:r>
            <w:proofErr w:type="gramEnd"/>
            <w:r>
              <w:rPr>
                <w:rFonts w:ascii="Calibri" w:hAnsi="Calibri" w:cs="Calibri"/>
                <w:szCs w:val="20"/>
              </w:rPr>
              <w:t xml:space="preserve"> a </w:t>
            </w:r>
            <w:r w:rsidR="00B52CB2">
              <w:rPr>
                <w:rFonts w:ascii="Calibri" w:hAnsi="Calibri" w:cs="Calibri"/>
                <w:szCs w:val="20"/>
              </w:rPr>
              <w:t xml:space="preserve">new AUGE cannot be appointed, the CDSP shall seek advice on next steps from the UNCC. </w:t>
            </w:r>
          </w:p>
          <w:p w14:paraId="2B5D61A0" w14:textId="77777777" w:rsidR="00542ABC" w:rsidRPr="005338E6" w:rsidRDefault="00542ABC" w:rsidP="00542ABC">
            <w:pPr>
              <w:pStyle w:val="ListParagraph"/>
              <w:tabs>
                <w:tab w:val="left" w:pos="7290"/>
              </w:tabs>
              <w:rPr>
                <w:rFonts w:ascii="Calibri" w:hAnsi="Calibri" w:cs="Calibri"/>
                <w:szCs w:val="20"/>
              </w:rPr>
            </w:pPr>
          </w:p>
          <w:p w14:paraId="041CC82C" w14:textId="0E066D0D" w:rsidR="002A7F7A" w:rsidRDefault="00B16452" w:rsidP="002A7F7A">
            <w:pPr>
              <w:tabs>
                <w:tab w:val="left" w:pos="7290"/>
              </w:tabs>
              <w:rPr>
                <w:rFonts w:ascii="Calibri" w:hAnsi="Calibri" w:cs="Calibri"/>
                <w:b/>
                <w:bCs/>
                <w:color w:val="3E5AA8" w:themeColor="accent1"/>
                <w:szCs w:val="20"/>
              </w:rPr>
            </w:pPr>
            <w:r w:rsidRPr="007E5E01">
              <w:rPr>
                <w:rFonts w:ascii="Calibri" w:hAnsi="Calibri" w:cs="Calibri"/>
                <w:b/>
                <w:bCs/>
                <w:szCs w:val="20"/>
              </w:rPr>
              <w:t>Objective D:</w:t>
            </w:r>
            <w:r w:rsidR="00C558D4">
              <w:rPr>
                <w:rFonts w:ascii="Calibri" w:hAnsi="Calibri" w:cs="Calibri"/>
                <w:b/>
                <w:bCs/>
                <w:szCs w:val="20"/>
              </w:rPr>
              <w:t xml:space="preserve"> </w:t>
            </w:r>
            <w:r w:rsidR="00C558D4" w:rsidRPr="007E5E01">
              <w:rPr>
                <w:rFonts w:ascii="Calibri" w:hAnsi="Calibri" w:cs="Calibri"/>
                <w:b/>
                <w:bCs/>
                <w:color w:val="3E5AA8" w:themeColor="accent1"/>
                <w:szCs w:val="20"/>
              </w:rPr>
              <w:t>AUG Value-Add Activities &amp; Contract Variations</w:t>
            </w:r>
          </w:p>
          <w:p w14:paraId="3BA6C6C5" w14:textId="7F0070ED" w:rsidR="007E5E01" w:rsidRDefault="00C02A8B" w:rsidP="002A7F7A">
            <w:pPr>
              <w:tabs>
                <w:tab w:val="left" w:pos="7290"/>
              </w:tabs>
              <w:rPr>
                <w:rFonts w:ascii="Calibri" w:hAnsi="Calibri" w:cs="Calibri"/>
                <w:szCs w:val="20"/>
              </w:rPr>
            </w:pPr>
            <w:r>
              <w:rPr>
                <w:rFonts w:ascii="Calibri" w:hAnsi="Calibri" w:cs="Calibri"/>
                <w:szCs w:val="20"/>
              </w:rPr>
              <w:t xml:space="preserve">The AUG Expert will have the option to propose AUG Value-Add Activities </w:t>
            </w:r>
            <w:r w:rsidR="00C96FEA">
              <w:rPr>
                <w:rFonts w:ascii="Calibri" w:hAnsi="Calibri" w:cs="Calibri"/>
                <w:szCs w:val="20"/>
              </w:rPr>
              <w:t>during</w:t>
            </w:r>
            <w:r>
              <w:rPr>
                <w:rFonts w:ascii="Calibri" w:hAnsi="Calibri" w:cs="Calibri"/>
                <w:szCs w:val="20"/>
              </w:rPr>
              <w:t xml:space="preserve"> the AUG Period. </w:t>
            </w:r>
          </w:p>
          <w:p w14:paraId="101B41D9" w14:textId="77777777" w:rsidR="00C02A8B" w:rsidRDefault="00C02A8B" w:rsidP="002A7F7A">
            <w:pPr>
              <w:tabs>
                <w:tab w:val="left" w:pos="7290"/>
              </w:tabs>
              <w:rPr>
                <w:rFonts w:ascii="Calibri" w:hAnsi="Calibri" w:cs="Calibri"/>
                <w:szCs w:val="20"/>
              </w:rPr>
            </w:pPr>
          </w:p>
          <w:p w14:paraId="51B70D22" w14:textId="0C5CD429" w:rsidR="00C02A8B" w:rsidRDefault="00C02A8B" w:rsidP="002A7F7A">
            <w:pPr>
              <w:tabs>
                <w:tab w:val="left" w:pos="7290"/>
              </w:tabs>
              <w:rPr>
                <w:rFonts w:ascii="Calibri" w:hAnsi="Calibri" w:cs="Calibri"/>
                <w:szCs w:val="20"/>
              </w:rPr>
            </w:pPr>
            <w:r>
              <w:rPr>
                <w:rFonts w:ascii="Calibri" w:hAnsi="Calibri" w:cs="Calibri"/>
                <w:szCs w:val="20"/>
              </w:rPr>
              <w:t xml:space="preserve">The UNCC will have to approve AUG Value-Add Activity Final Proposals prior to the AUG Expert beginning work. For full details of the process for AUG Value-Add Activities please see the Framework Section 5.2 and Section 7.0 for dates. </w:t>
            </w:r>
          </w:p>
          <w:p w14:paraId="371E2A08" w14:textId="77777777" w:rsidR="00C02A8B" w:rsidRDefault="00C02A8B" w:rsidP="002A7F7A">
            <w:pPr>
              <w:tabs>
                <w:tab w:val="left" w:pos="7290"/>
              </w:tabs>
              <w:rPr>
                <w:rFonts w:ascii="Calibri" w:hAnsi="Calibri" w:cs="Calibri"/>
                <w:szCs w:val="20"/>
              </w:rPr>
            </w:pPr>
          </w:p>
          <w:p w14:paraId="5BC3052E" w14:textId="3928F8DB" w:rsidR="00C02A8B" w:rsidRDefault="00DA4E9D" w:rsidP="002A7F7A">
            <w:pPr>
              <w:tabs>
                <w:tab w:val="left" w:pos="7290"/>
              </w:tabs>
              <w:rPr>
                <w:rFonts w:ascii="Calibri" w:hAnsi="Calibri" w:cs="Calibri"/>
                <w:szCs w:val="20"/>
              </w:rPr>
            </w:pPr>
            <w:r>
              <w:rPr>
                <w:rFonts w:ascii="Calibri" w:hAnsi="Calibri" w:cs="Calibri"/>
                <w:szCs w:val="20"/>
              </w:rPr>
              <w:t xml:space="preserve">A separate </w:t>
            </w:r>
            <w:r w:rsidR="003C7B58">
              <w:rPr>
                <w:rFonts w:ascii="Calibri" w:hAnsi="Calibri" w:cs="Calibri"/>
                <w:szCs w:val="20"/>
              </w:rPr>
              <w:t xml:space="preserve">DSC Change Proposal </w:t>
            </w:r>
            <w:r w:rsidR="00594FC5">
              <w:rPr>
                <w:rFonts w:ascii="Calibri" w:hAnsi="Calibri" w:cs="Calibri"/>
                <w:szCs w:val="20"/>
              </w:rPr>
              <w:t>(</w:t>
            </w:r>
            <w:hyperlink r:id="rId17" w:history="1">
              <w:r w:rsidR="0041694B">
                <w:rPr>
                  <w:rFonts w:ascii="Calibri" w:hAnsi="Calibri" w:cs="Calibri"/>
                  <w:color w:val="0000FF"/>
                  <w:u w:val="single"/>
                </w:rPr>
                <w:t>XRN5892</w:t>
              </w:r>
            </w:hyperlink>
            <w:r w:rsidR="00594FC5">
              <w:t>)</w:t>
            </w:r>
            <w:r w:rsidR="0041694B">
              <w:t xml:space="preserve"> </w:t>
            </w:r>
            <w:r>
              <w:rPr>
                <w:rFonts w:ascii="Calibri" w:hAnsi="Calibri" w:cs="Calibri"/>
                <w:szCs w:val="20"/>
              </w:rPr>
              <w:t xml:space="preserve">has been raised for the AUG Value-Add Activities Ring-Fenced Budget. Specific activities that will be required to facilitate AUG Value-Add Activities are outlined below: </w:t>
            </w:r>
          </w:p>
          <w:p w14:paraId="47CC28A1" w14:textId="032769FB" w:rsidR="00DA4E9D" w:rsidRDefault="0024615B" w:rsidP="00B44A8D">
            <w:pPr>
              <w:pStyle w:val="ListParagraph"/>
              <w:numPr>
                <w:ilvl w:val="0"/>
                <w:numId w:val="22"/>
              </w:numPr>
              <w:tabs>
                <w:tab w:val="left" w:pos="7290"/>
              </w:tabs>
              <w:rPr>
                <w:rFonts w:ascii="Calibri" w:hAnsi="Calibri" w:cs="Calibri"/>
                <w:szCs w:val="20"/>
              </w:rPr>
            </w:pPr>
            <w:r>
              <w:rPr>
                <w:rFonts w:ascii="Calibri" w:hAnsi="Calibri" w:cs="Calibri"/>
                <w:szCs w:val="20"/>
              </w:rPr>
              <w:t xml:space="preserve">DSC Change Management Committee to set the annual AUG Value-Add Activities ring-fenced </w:t>
            </w:r>
            <w:proofErr w:type="gramStart"/>
            <w:r>
              <w:rPr>
                <w:rFonts w:ascii="Calibri" w:hAnsi="Calibri" w:cs="Calibri"/>
                <w:szCs w:val="20"/>
              </w:rPr>
              <w:t>budget;</w:t>
            </w:r>
            <w:proofErr w:type="gramEnd"/>
            <w:r>
              <w:rPr>
                <w:rFonts w:ascii="Calibri" w:hAnsi="Calibri" w:cs="Calibri"/>
                <w:szCs w:val="20"/>
              </w:rPr>
              <w:t xml:space="preserve"> </w:t>
            </w:r>
          </w:p>
          <w:p w14:paraId="2C8B5B94" w14:textId="0A658862" w:rsidR="0024615B" w:rsidRDefault="0024615B" w:rsidP="00B44A8D">
            <w:pPr>
              <w:pStyle w:val="ListParagraph"/>
              <w:numPr>
                <w:ilvl w:val="0"/>
                <w:numId w:val="22"/>
              </w:numPr>
              <w:tabs>
                <w:tab w:val="left" w:pos="7290"/>
              </w:tabs>
              <w:rPr>
                <w:rFonts w:ascii="Calibri" w:hAnsi="Calibri" w:cs="Calibri"/>
                <w:szCs w:val="20"/>
              </w:rPr>
            </w:pPr>
            <w:r>
              <w:rPr>
                <w:rFonts w:ascii="Calibri" w:hAnsi="Calibri" w:cs="Calibri"/>
                <w:szCs w:val="20"/>
              </w:rPr>
              <w:t xml:space="preserve">DSC Change Management Committee to set the ceiling budget for an individual AUG Value-Add </w:t>
            </w:r>
            <w:proofErr w:type="gramStart"/>
            <w:r>
              <w:rPr>
                <w:rFonts w:ascii="Calibri" w:hAnsi="Calibri" w:cs="Calibri"/>
                <w:szCs w:val="20"/>
              </w:rPr>
              <w:t>Activity;</w:t>
            </w:r>
            <w:proofErr w:type="gramEnd"/>
          </w:p>
          <w:p w14:paraId="2012CB1D" w14:textId="7A65F2E4" w:rsidR="0024615B" w:rsidRDefault="0024615B" w:rsidP="00B44A8D">
            <w:pPr>
              <w:pStyle w:val="ListParagraph"/>
              <w:numPr>
                <w:ilvl w:val="0"/>
                <w:numId w:val="22"/>
              </w:numPr>
              <w:tabs>
                <w:tab w:val="left" w:pos="7290"/>
              </w:tabs>
              <w:rPr>
                <w:rFonts w:ascii="Calibri" w:hAnsi="Calibri" w:cs="Calibri"/>
                <w:szCs w:val="20"/>
              </w:rPr>
            </w:pPr>
            <w:r>
              <w:rPr>
                <w:rFonts w:ascii="Calibri" w:hAnsi="Calibri" w:cs="Calibri"/>
                <w:szCs w:val="20"/>
              </w:rPr>
              <w:t xml:space="preserve">CDSP to track draw down on the AUG Value-Add Activity ring-fenced budget each year to ensure that all monies are accounted </w:t>
            </w:r>
            <w:proofErr w:type="gramStart"/>
            <w:r>
              <w:rPr>
                <w:rFonts w:ascii="Calibri" w:hAnsi="Calibri" w:cs="Calibri"/>
                <w:szCs w:val="20"/>
              </w:rPr>
              <w:t>for;</w:t>
            </w:r>
            <w:proofErr w:type="gramEnd"/>
            <w:r>
              <w:rPr>
                <w:rFonts w:ascii="Calibri" w:hAnsi="Calibri" w:cs="Calibri"/>
                <w:szCs w:val="20"/>
              </w:rPr>
              <w:t xml:space="preserve"> </w:t>
            </w:r>
          </w:p>
          <w:p w14:paraId="13D42FF9" w14:textId="14BE5768" w:rsidR="0024615B" w:rsidRDefault="006B7984" w:rsidP="00B44A8D">
            <w:pPr>
              <w:pStyle w:val="ListParagraph"/>
              <w:numPr>
                <w:ilvl w:val="0"/>
                <w:numId w:val="22"/>
              </w:numPr>
              <w:tabs>
                <w:tab w:val="left" w:pos="7290"/>
              </w:tabs>
              <w:rPr>
                <w:rFonts w:ascii="Calibri" w:hAnsi="Calibri" w:cs="Calibri"/>
                <w:szCs w:val="20"/>
              </w:rPr>
            </w:pPr>
            <w:r>
              <w:rPr>
                <w:rFonts w:ascii="Calibri" w:hAnsi="Calibri" w:cs="Calibri"/>
                <w:szCs w:val="20"/>
              </w:rPr>
              <w:t xml:space="preserve">Post UNCC approval of an AUG Value-Add Activity, the CDSP will manage a </w:t>
            </w:r>
            <w:r w:rsidR="00FE6FB2">
              <w:rPr>
                <w:rFonts w:ascii="Calibri" w:hAnsi="Calibri" w:cs="Calibri"/>
                <w:szCs w:val="20"/>
              </w:rPr>
              <w:t>change request</w:t>
            </w:r>
            <w:r>
              <w:rPr>
                <w:rFonts w:ascii="Calibri" w:hAnsi="Calibri" w:cs="Calibri"/>
                <w:szCs w:val="20"/>
              </w:rPr>
              <w:t xml:space="preserve"> with the AUG Expert to facilitate the start of work for the AUG Value-Add Activity. The </w:t>
            </w:r>
            <w:r w:rsidR="00FE6FB2">
              <w:rPr>
                <w:rFonts w:ascii="Calibri" w:hAnsi="Calibri" w:cs="Calibri"/>
                <w:szCs w:val="20"/>
              </w:rPr>
              <w:t>change request</w:t>
            </w:r>
            <w:r>
              <w:rPr>
                <w:rFonts w:ascii="Calibri" w:hAnsi="Calibri" w:cs="Calibri"/>
                <w:szCs w:val="20"/>
              </w:rPr>
              <w:t xml:space="preserve"> must outline clear delivery and payment milestones that the AUG Expert will need to demonstrate have been met. </w:t>
            </w:r>
          </w:p>
          <w:p w14:paraId="1DC422B5" w14:textId="7EA42C41" w:rsidR="00C67B78" w:rsidRPr="00C67B78" w:rsidRDefault="00B44A8D" w:rsidP="00BD52A6">
            <w:pPr>
              <w:pStyle w:val="ListParagraph"/>
              <w:numPr>
                <w:ilvl w:val="0"/>
                <w:numId w:val="22"/>
              </w:numPr>
              <w:tabs>
                <w:tab w:val="left" w:pos="7290"/>
              </w:tabs>
              <w:rPr>
                <w:rFonts w:ascii="Calibri" w:hAnsi="Calibri" w:cs="Calibri"/>
                <w:szCs w:val="20"/>
              </w:rPr>
            </w:pPr>
            <w:r>
              <w:rPr>
                <w:rFonts w:ascii="Calibri" w:hAnsi="Calibri" w:cs="Calibri"/>
                <w:szCs w:val="20"/>
              </w:rPr>
              <w:t xml:space="preserve">CDSP to terminate </w:t>
            </w:r>
            <w:r w:rsidR="00EC2EE7">
              <w:rPr>
                <w:rFonts w:ascii="Calibri" w:hAnsi="Calibri" w:cs="Calibri"/>
                <w:szCs w:val="20"/>
              </w:rPr>
              <w:t xml:space="preserve">the </w:t>
            </w:r>
            <w:r w:rsidR="00E57F84">
              <w:rPr>
                <w:rFonts w:ascii="Calibri" w:hAnsi="Calibri" w:cs="Calibri"/>
                <w:szCs w:val="20"/>
              </w:rPr>
              <w:t xml:space="preserve">Value-Add Activity </w:t>
            </w:r>
            <w:r w:rsidR="00EC2EE7">
              <w:rPr>
                <w:rFonts w:ascii="Calibri" w:hAnsi="Calibri" w:cs="Calibri"/>
                <w:szCs w:val="20"/>
              </w:rPr>
              <w:t>agreed under the change request</w:t>
            </w:r>
            <w:r>
              <w:rPr>
                <w:rFonts w:ascii="Calibri" w:hAnsi="Calibri" w:cs="Calibri"/>
                <w:szCs w:val="20"/>
              </w:rPr>
              <w:t xml:space="preserve"> on instruction of UNCC, if delivery milestones for an AUG Value-Add Activity are consistently not met. (Ie. Remedial activities by the AUGE have not be conducted satisfactorily). </w:t>
            </w:r>
          </w:p>
        </w:tc>
      </w:tr>
    </w:tbl>
    <w:p w14:paraId="1DC422B7" w14:textId="7904C652" w:rsidR="00407C41" w:rsidRPr="00870675" w:rsidRDefault="00407C41" w:rsidP="00407C41">
      <w:pPr>
        <w:pStyle w:val="Heading1"/>
        <w:rPr>
          <w:rFonts w:ascii="Calibri" w:hAnsi="Calibri" w:cs="Calibri"/>
        </w:rPr>
      </w:pPr>
      <w:r w:rsidRPr="00870675">
        <w:rPr>
          <w:rFonts w:ascii="Calibri" w:hAnsi="Calibri" w:cs="Calibri"/>
        </w:rPr>
        <w:lastRenderedPageBreak/>
        <w:t>Associated Changes</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BA" w14:textId="77777777" w:rsidTr="00FB1FA8">
        <w:trPr>
          <w:trHeight w:val="403"/>
        </w:trPr>
        <w:tc>
          <w:tcPr>
            <w:tcW w:w="1223" w:type="pct"/>
            <w:shd w:val="clear" w:color="auto" w:fill="B2ECFB" w:themeFill="accent5" w:themeFillTint="66"/>
            <w:vAlign w:val="center"/>
          </w:tcPr>
          <w:p w14:paraId="1DC422B8" w14:textId="77777777" w:rsidR="00407C41" w:rsidRPr="00870675" w:rsidRDefault="00407C41" w:rsidP="00876BE6">
            <w:pPr>
              <w:jc w:val="right"/>
              <w:rPr>
                <w:rFonts w:ascii="Calibri" w:hAnsi="Calibri" w:cs="Calibri"/>
                <w:szCs w:val="20"/>
              </w:rPr>
            </w:pPr>
            <w:r w:rsidRPr="00870675">
              <w:rPr>
                <w:rFonts w:ascii="Calibri" w:hAnsi="Calibri" w:cs="Calibri"/>
                <w:szCs w:val="20"/>
              </w:rPr>
              <w:t>Associated Change(s) and Title(s):</w:t>
            </w:r>
          </w:p>
        </w:tc>
        <w:tc>
          <w:tcPr>
            <w:tcW w:w="3777" w:type="pct"/>
            <w:vAlign w:val="center"/>
          </w:tcPr>
          <w:p w14:paraId="1DC422B9" w14:textId="64A3CCD4" w:rsidR="00407C41" w:rsidRPr="0041694B" w:rsidRDefault="00D30DD3" w:rsidP="00876BE6">
            <w:pPr>
              <w:rPr>
                <w:rFonts w:ascii="Calibri" w:hAnsi="Calibri" w:cs="Calibri"/>
                <w:szCs w:val="20"/>
              </w:rPr>
            </w:pPr>
            <w:hyperlink r:id="rId18" w:history="1">
              <w:r w:rsidRPr="0041694B">
                <w:rPr>
                  <w:rStyle w:val="Hyperlink"/>
                  <w:rFonts w:ascii="Calibri" w:hAnsi="Calibri" w:cs="Calibri"/>
                  <w:szCs w:val="20"/>
                </w:rPr>
                <w:t>XRN 5892 | Xoserve</w:t>
              </w:r>
            </w:hyperlink>
          </w:p>
        </w:tc>
      </w:tr>
    </w:tbl>
    <w:p w14:paraId="1DC422BB" w14:textId="473933B8" w:rsidR="00407C41" w:rsidRPr="00870675" w:rsidRDefault="00407C41" w:rsidP="00407C41">
      <w:pPr>
        <w:pStyle w:val="Heading1"/>
        <w:rPr>
          <w:rFonts w:ascii="Calibri" w:hAnsi="Calibri" w:cs="Calibri"/>
        </w:rPr>
      </w:pPr>
      <w:r w:rsidRPr="00870675">
        <w:rPr>
          <w:rFonts w:ascii="Calibri" w:hAnsi="Calibri" w:cs="Calibri"/>
        </w:rPr>
        <w:lastRenderedPageBreak/>
        <w:t>DSG</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BE" w14:textId="77777777" w:rsidTr="00FB1FA8">
        <w:trPr>
          <w:trHeight w:val="403"/>
        </w:trPr>
        <w:tc>
          <w:tcPr>
            <w:tcW w:w="1223" w:type="pct"/>
            <w:shd w:val="clear" w:color="auto" w:fill="B2ECFB" w:themeFill="accent5" w:themeFillTint="66"/>
            <w:vAlign w:val="center"/>
          </w:tcPr>
          <w:p w14:paraId="1DC422BC" w14:textId="77777777" w:rsidR="00407C41" w:rsidRPr="00870675" w:rsidRDefault="00407C41" w:rsidP="00876BE6">
            <w:pPr>
              <w:jc w:val="right"/>
              <w:rPr>
                <w:rFonts w:ascii="Calibri" w:hAnsi="Calibri" w:cs="Calibri"/>
                <w:szCs w:val="20"/>
              </w:rPr>
            </w:pPr>
            <w:r w:rsidRPr="00870675">
              <w:rPr>
                <w:rFonts w:ascii="Calibri" w:hAnsi="Calibri" w:cs="Calibri"/>
                <w:szCs w:val="20"/>
              </w:rPr>
              <w:t>Target DSG discussion date:</w:t>
            </w:r>
          </w:p>
        </w:tc>
        <w:sdt>
          <w:sdtPr>
            <w:rPr>
              <w:rFonts w:ascii="Calibri" w:hAnsi="Calibri" w:cs="Calibri"/>
            </w:rPr>
            <w:id w:val="165912924"/>
            <w:date w:fullDate="2025-04-22T00:00:00Z">
              <w:dateFormat w:val="dd/MM/yyyy"/>
              <w:lid w:val="en-GB"/>
              <w:storeMappedDataAs w:val="dateTime"/>
              <w:calendar w:val="gregorian"/>
            </w:date>
          </w:sdtPr>
          <w:sdtEndPr/>
          <w:sdtContent>
            <w:tc>
              <w:tcPr>
                <w:tcW w:w="3777" w:type="pct"/>
                <w:vAlign w:val="center"/>
              </w:tcPr>
              <w:p w14:paraId="1DC422BD" w14:textId="3E977B14" w:rsidR="00407C41" w:rsidRPr="00870675" w:rsidRDefault="0097589C" w:rsidP="00876BE6">
                <w:pPr>
                  <w:rPr>
                    <w:rFonts w:ascii="Calibri" w:hAnsi="Calibri" w:cs="Calibri"/>
                    <w:szCs w:val="20"/>
                  </w:rPr>
                </w:pPr>
                <w:r>
                  <w:rPr>
                    <w:rFonts w:ascii="Calibri" w:hAnsi="Calibri" w:cs="Calibri"/>
                  </w:rPr>
                  <w:t>22/04/2025</w:t>
                </w:r>
              </w:p>
            </w:tc>
          </w:sdtContent>
        </w:sdt>
      </w:tr>
      <w:tr w:rsidR="00407C41" w:rsidRPr="00870675" w14:paraId="1DC422C1" w14:textId="77777777" w:rsidTr="00FB1FA8">
        <w:trPr>
          <w:trHeight w:val="403"/>
        </w:trPr>
        <w:tc>
          <w:tcPr>
            <w:tcW w:w="1223" w:type="pct"/>
            <w:shd w:val="clear" w:color="auto" w:fill="B2ECFB" w:themeFill="accent5" w:themeFillTint="66"/>
            <w:vAlign w:val="center"/>
          </w:tcPr>
          <w:p w14:paraId="1DC422BF" w14:textId="77777777" w:rsidR="00407C41" w:rsidRPr="00870675" w:rsidRDefault="00407C41" w:rsidP="00876BE6">
            <w:pPr>
              <w:jc w:val="right"/>
              <w:rPr>
                <w:rFonts w:ascii="Calibri" w:hAnsi="Calibri" w:cs="Calibri"/>
                <w:szCs w:val="20"/>
              </w:rPr>
            </w:pPr>
            <w:r w:rsidRPr="00870675">
              <w:rPr>
                <w:rFonts w:ascii="Calibri" w:hAnsi="Calibri" w:cs="Calibri"/>
                <w:szCs w:val="20"/>
              </w:rPr>
              <w:t>Any further information:</w:t>
            </w:r>
          </w:p>
        </w:tc>
        <w:tc>
          <w:tcPr>
            <w:tcW w:w="3777" w:type="pct"/>
            <w:vAlign w:val="center"/>
          </w:tcPr>
          <w:p w14:paraId="1DC422C0" w14:textId="2D5F61F3" w:rsidR="00407C41" w:rsidRPr="00870675" w:rsidRDefault="0097589C" w:rsidP="00876BE6">
            <w:pPr>
              <w:rPr>
                <w:rFonts w:ascii="Calibri" w:hAnsi="Calibri" w:cs="Calibri"/>
                <w:szCs w:val="20"/>
              </w:rPr>
            </w:pPr>
            <w:r>
              <w:rPr>
                <w:rFonts w:ascii="Calibri" w:hAnsi="Calibri" w:cs="Calibri"/>
                <w:szCs w:val="20"/>
              </w:rPr>
              <w:t>N/A</w:t>
            </w:r>
          </w:p>
        </w:tc>
      </w:tr>
    </w:tbl>
    <w:p w14:paraId="1DC422C2" w14:textId="78820477" w:rsidR="00407C41" w:rsidRPr="00870675" w:rsidRDefault="00407C41" w:rsidP="00407C41">
      <w:pPr>
        <w:pStyle w:val="Heading1"/>
        <w:rPr>
          <w:rFonts w:ascii="Calibri" w:hAnsi="Calibri" w:cs="Calibri"/>
        </w:rPr>
      </w:pPr>
      <w:r w:rsidRPr="00870675">
        <w:rPr>
          <w:rFonts w:ascii="Calibri" w:hAnsi="Calibri" w:cs="Calibri"/>
        </w:rPr>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870675" w14:paraId="1DC422C5" w14:textId="77777777" w:rsidTr="00FB1FA8">
        <w:trPr>
          <w:trHeight w:val="403"/>
        </w:trPr>
        <w:tc>
          <w:tcPr>
            <w:tcW w:w="1223" w:type="pct"/>
            <w:shd w:val="clear" w:color="auto" w:fill="B2ECFB" w:themeFill="accent5" w:themeFillTint="66"/>
            <w:vAlign w:val="center"/>
          </w:tcPr>
          <w:p w14:paraId="1DC422C3" w14:textId="77777777" w:rsidR="00407C41" w:rsidRPr="00870675" w:rsidRDefault="00407C41" w:rsidP="00876BE6">
            <w:pPr>
              <w:jc w:val="right"/>
              <w:rPr>
                <w:rFonts w:ascii="Calibri" w:hAnsi="Calibri" w:cs="Calibri"/>
                <w:szCs w:val="20"/>
              </w:rPr>
            </w:pPr>
            <w:r w:rsidRPr="00870675">
              <w:rPr>
                <w:rFonts w:ascii="Calibri" w:hAnsi="Calibri" w:cs="Calibri"/>
                <w:szCs w:val="20"/>
              </w:rPr>
              <w:t>Target Release:</w:t>
            </w:r>
          </w:p>
        </w:tc>
        <w:tc>
          <w:tcPr>
            <w:tcW w:w="3777" w:type="pct"/>
            <w:vAlign w:val="center"/>
          </w:tcPr>
          <w:p w14:paraId="1DC422C4" w14:textId="1DB8EBDC" w:rsidR="00407C41" w:rsidRPr="00870675" w:rsidRDefault="00F7523F" w:rsidP="00876BE6">
            <w:pPr>
              <w:rPr>
                <w:rFonts w:ascii="Calibri" w:hAnsi="Calibri" w:cs="Calibri"/>
                <w:szCs w:val="20"/>
              </w:rPr>
            </w:pPr>
            <w:r>
              <w:rPr>
                <w:rFonts w:ascii="Calibri" w:hAnsi="Calibri" w:cs="Calibri"/>
              </w:rPr>
              <w:t>Adhoc - October 2025</w:t>
            </w:r>
          </w:p>
        </w:tc>
      </w:tr>
      <w:tr w:rsidR="00407C41" w:rsidRPr="00870675" w14:paraId="1DC422C8" w14:textId="77777777" w:rsidTr="00FB1FA8">
        <w:trPr>
          <w:trHeight w:val="403"/>
        </w:trPr>
        <w:tc>
          <w:tcPr>
            <w:tcW w:w="1223" w:type="pct"/>
            <w:shd w:val="clear" w:color="auto" w:fill="B2ECFB" w:themeFill="accent5" w:themeFillTint="66"/>
            <w:vAlign w:val="center"/>
          </w:tcPr>
          <w:p w14:paraId="1DC422C6" w14:textId="77777777" w:rsidR="00407C41" w:rsidRPr="00870675" w:rsidRDefault="00407C41" w:rsidP="00876BE6">
            <w:pPr>
              <w:jc w:val="right"/>
              <w:rPr>
                <w:rFonts w:ascii="Calibri" w:hAnsi="Calibri" w:cs="Calibri"/>
                <w:szCs w:val="20"/>
              </w:rPr>
            </w:pPr>
            <w:r w:rsidRPr="00870675">
              <w:rPr>
                <w:rFonts w:ascii="Calibri" w:hAnsi="Calibri" w:cs="Calibri"/>
                <w:szCs w:val="20"/>
              </w:rPr>
              <w:t>Status:</w:t>
            </w:r>
          </w:p>
        </w:tc>
        <w:tc>
          <w:tcPr>
            <w:tcW w:w="3777" w:type="pct"/>
            <w:vAlign w:val="center"/>
          </w:tcPr>
          <w:p w14:paraId="1DC422C7" w14:textId="45A81475" w:rsidR="00407C41" w:rsidRPr="00870675" w:rsidRDefault="00407C41" w:rsidP="00876BE6">
            <w:pPr>
              <w:rPr>
                <w:rFonts w:ascii="Calibri" w:hAnsi="Calibri" w:cs="Calibri"/>
                <w:szCs w:val="20"/>
              </w:rPr>
            </w:pPr>
          </w:p>
        </w:tc>
      </w:tr>
    </w:tbl>
    <w:p w14:paraId="1DC422C9" w14:textId="77777777" w:rsidR="007229EF" w:rsidRPr="00870675" w:rsidRDefault="007229EF" w:rsidP="007229EF">
      <w:pPr>
        <w:rPr>
          <w:rFonts w:ascii="Calibri" w:hAnsi="Calibri" w:cs="Calibri"/>
        </w:rPr>
      </w:pPr>
    </w:p>
    <w:p w14:paraId="11AA6706" w14:textId="77777777" w:rsidR="00F3356F" w:rsidRDefault="00F3356F" w:rsidP="00787801">
      <w:pPr>
        <w:pStyle w:val="Title"/>
        <w:rPr>
          <w:rFonts w:ascii="Calibri" w:hAnsi="Calibri" w:cs="Calibri"/>
        </w:rPr>
      </w:pPr>
    </w:p>
    <w:p w14:paraId="7AD324FE" w14:textId="77777777" w:rsidR="00F3356F" w:rsidRDefault="00F3356F" w:rsidP="00787801">
      <w:pPr>
        <w:pStyle w:val="Title"/>
        <w:rPr>
          <w:rFonts w:ascii="Calibri" w:hAnsi="Calibri" w:cs="Calibri"/>
        </w:rPr>
      </w:pPr>
    </w:p>
    <w:p w14:paraId="2CDF6261" w14:textId="513F0C99" w:rsidR="00787801" w:rsidRPr="00870675" w:rsidRDefault="00787801" w:rsidP="00787801">
      <w:pPr>
        <w:pStyle w:val="Title"/>
        <w:rPr>
          <w:rFonts w:ascii="Calibri" w:hAnsi="Calibri" w:cs="Calibri"/>
        </w:rPr>
      </w:pPr>
      <w:r w:rsidRPr="00870675">
        <w:rPr>
          <w:rFonts w:ascii="Calibri" w:hAnsi="Calibri" w:cs="Calibri"/>
        </w:rPr>
        <w:t>Industry Response Detailed Design Review</w:t>
      </w:r>
    </w:p>
    <w:p w14:paraId="1680E04D" w14:textId="77777777" w:rsidR="003C0E84" w:rsidRPr="000F5058" w:rsidRDefault="003C0E84" w:rsidP="003C0E84">
      <w:pPr>
        <w:rPr>
          <w:rFonts w:ascii="Calibri" w:hAnsi="Calibri" w:cs="Calibri"/>
        </w:rPr>
      </w:pPr>
      <w:r>
        <w:rPr>
          <w:noProof/>
        </w:rPr>
        <w:fldChar w:fldCharType="begin"/>
      </w:r>
      <w:r>
        <w:rPr>
          <w:noProof/>
        </w:rPr>
        <w:instrText xml:space="preserve"> MERGEFIELD  RangeStart:HDS  \* MERGEFORMAT </w:instrText>
      </w:r>
      <w:r>
        <w:rPr>
          <w:noProof/>
        </w:rPr>
        <w:fldChar w:fldCharType="separate"/>
      </w:r>
      <w:r>
        <w:rPr>
          <w:noProof/>
        </w:rPr>
        <w:t>«RangeStart:HDS»</w:t>
      </w:r>
      <w:r>
        <w:rPr>
          <w:noProof/>
        </w:rPr>
        <w:fldChar w:fldCharType="end"/>
      </w:r>
      <w:r>
        <w:br/>
      </w:r>
      <w:r>
        <w:br/>
      </w:r>
      <w:r w:rsidRPr="000F5058">
        <w:rPr>
          <w:rStyle w:val="Heading1Char"/>
          <w:rFonts w:ascii="Calibri" w:hAnsi="Calibri" w:cs="Calibri"/>
        </w:rPr>
        <w:t>Change Representation</w:t>
      </w:r>
      <w:r w:rsidRPr="000F5058">
        <w:rPr>
          <w:rFonts w:ascii="Calibri" w:hAnsi="Calibri" w:cs="Calibri"/>
        </w:rPr>
        <w:t xml:space="preserve"> </w:t>
      </w:r>
    </w:p>
    <w:p w14:paraId="692998E1" w14:textId="77777777" w:rsidR="003C0E84" w:rsidRPr="000F5058" w:rsidRDefault="003C0E84" w:rsidP="003C0E84">
      <w:pPr>
        <w:rPr>
          <w:rFonts w:ascii="Calibri" w:hAnsi="Calibri" w:cs="Calibri"/>
        </w:rPr>
      </w:pPr>
      <w:r w:rsidRPr="000F5058">
        <w:rPr>
          <w:rFonts w:ascii="Calibri" w:hAnsi="Calibri" w:cs="Calibri"/>
        </w:rPr>
        <w:t>(To be completed by User and returned for response)</w:t>
      </w:r>
    </w:p>
    <w:p w14:paraId="7BDAD556" w14:textId="77777777" w:rsidR="003C0E84" w:rsidRPr="000F5058" w:rsidRDefault="003C0E84" w:rsidP="003C0E84">
      <w:pPr>
        <w:pStyle w:val="Heading1"/>
        <w:rPr>
          <w:rFonts w:ascii="Calibri" w:eastAsiaTheme="minorEastAsia" w:hAnsi="Calibri" w:cs="Calibri"/>
          <w:bCs w:val="0"/>
          <w:i/>
          <w:color w:val="auto"/>
          <w:sz w:val="22"/>
          <w:szCs w:val="22"/>
        </w:rPr>
      </w:pPr>
      <w:r w:rsidRPr="000F5058">
        <w:rPr>
          <w:rFonts w:ascii="Calibri" w:eastAsiaTheme="minorEastAsia" w:hAnsi="Calibri" w:cs="Calibri"/>
          <w:bCs w:val="0"/>
          <w:i/>
          <w:color w:val="auto"/>
          <w:sz w:val="22"/>
          <w:szCs w:val="22"/>
        </w:rPr>
        <w:t>Please consider any commercial impacts to your organisation that Xoserve need to be aware of when formulating your response</w:t>
      </w:r>
    </w:p>
    <w:p w14:paraId="15375023" w14:textId="77777777" w:rsidR="003C0E84" w:rsidRPr="000F5058" w:rsidRDefault="003C0E84" w:rsidP="003C0E84">
      <w:pPr>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2566"/>
        <w:gridCol w:w="1925"/>
        <w:gridCol w:w="6003"/>
      </w:tblGrid>
      <w:tr w:rsidR="003C0E84" w:rsidRPr="00BC3CAC" w14:paraId="338C9B89" w14:textId="77777777" w:rsidTr="00037698">
        <w:trPr>
          <w:trHeight w:val="403"/>
        </w:trPr>
        <w:tc>
          <w:tcPr>
            <w:tcW w:w="1223" w:type="pct"/>
            <w:vMerge w:val="restart"/>
            <w:shd w:val="clear" w:color="auto" w:fill="B2ECFB" w:themeFill="accent5" w:themeFillTint="66"/>
            <w:vAlign w:val="center"/>
          </w:tcPr>
          <w:p w14:paraId="060A06FD" w14:textId="77777777" w:rsidR="003C0E84" w:rsidRPr="000F5058" w:rsidRDefault="003C0E84" w:rsidP="00037698">
            <w:pPr>
              <w:jc w:val="right"/>
              <w:rPr>
                <w:rFonts w:ascii="Calibri" w:hAnsi="Calibri" w:cs="Calibri"/>
              </w:rPr>
            </w:pPr>
            <w:r w:rsidRPr="000F5058">
              <w:rPr>
                <w:rFonts w:ascii="Calibri" w:hAnsi="Calibri" w:cs="Calibri"/>
              </w:rPr>
              <w:t>User Contact Details:</w:t>
            </w:r>
          </w:p>
        </w:tc>
        <w:tc>
          <w:tcPr>
            <w:tcW w:w="917" w:type="pct"/>
            <w:shd w:val="clear" w:color="auto" w:fill="B2ECFB" w:themeFill="accent5" w:themeFillTint="66"/>
            <w:vAlign w:val="center"/>
          </w:tcPr>
          <w:p w14:paraId="49BADB32" w14:textId="77777777" w:rsidR="003C0E84" w:rsidRPr="000F5058" w:rsidRDefault="003C0E84" w:rsidP="00037698">
            <w:pPr>
              <w:jc w:val="right"/>
              <w:rPr>
                <w:rFonts w:ascii="Calibri" w:hAnsi="Calibri" w:cs="Calibri"/>
              </w:rPr>
            </w:pPr>
            <w:r w:rsidRPr="000F5058">
              <w:rPr>
                <w:rFonts w:ascii="Calibri" w:hAnsi="Calibri" w:cs="Calibri"/>
              </w:rPr>
              <w:t>Organisation:</w:t>
            </w:r>
          </w:p>
        </w:tc>
        <w:tc>
          <w:tcPr>
            <w:tcW w:w="2860" w:type="pct"/>
            <w:vAlign w:val="center"/>
          </w:tcPr>
          <w:p w14:paraId="2077EB5A" w14:textId="77777777" w:rsidR="003C0E84" w:rsidRPr="00BC3CAC" w:rsidRDefault="003C0E84" w:rsidP="00037698">
            <w:pPr>
              <w:rPr>
                <w:rFonts w:cs="Arial"/>
              </w:rPr>
            </w:pPr>
            <w:r>
              <w:rPr>
                <w:rFonts w:cs="Arial"/>
              </w:rPr>
              <w:fldChar w:fldCharType="begin"/>
            </w:r>
            <w:r>
              <w:rPr>
                <w:rFonts w:cs="Arial"/>
              </w:rPr>
              <w:instrText xml:space="preserve"> MERGEFIELD  h1_organisation  \* MERGEFORMAT </w:instrText>
            </w:r>
            <w:r>
              <w:rPr>
                <w:rFonts w:cs="Arial"/>
              </w:rPr>
              <w:fldChar w:fldCharType="separate"/>
            </w:r>
            <w:r>
              <w:rPr>
                <w:rFonts w:cs="Arial"/>
                <w:noProof/>
              </w:rPr>
              <w:t>«h1_organisation»</w:t>
            </w:r>
            <w:r>
              <w:rPr>
                <w:rFonts w:cs="Arial"/>
              </w:rPr>
              <w:fldChar w:fldCharType="end"/>
            </w:r>
          </w:p>
        </w:tc>
      </w:tr>
      <w:tr w:rsidR="003C0E84" w:rsidRPr="00BC3CAC" w14:paraId="24DAB582" w14:textId="77777777" w:rsidTr="00037698">
        <w:trPr>
          <w:trHeight w:val="403"/>
        </w:trPr>
        <w:tc>
          <w:tcPr>
            <w:tcW w:w="1223" w:type="pct"/>
            <w:vMerge/>
            <w:shd w:val="clear" w:color="auto" w:fill="B2ECFB" w:themeFill="accent5" w:themeFillTint="66"/>
            <w:vAlign w:val="center"/>
          </w:tcPr>
          <w:p w14:paraId="3437A752" w14:textId="77777777" w:rsidR="003C0E84" w:rsidRPr="000F5058" w:rsidRDefault="003C0E84" w:rsidP="00037698">
            <w:pPr>
              <w:jc w:val="right"/>
              <w:rPr>
                <w:rFonts w:ascii="Calibri" w:hAnsi="Calibri" w:cs="Calibri"/>
              </w:rPr>
            </w:pPr>
          </w:p>
        </w:tc>
        <w:tc>
          <w:tcPr>
            <w:tcW w:w="917" w:type="pct"/>
            <w:shd w:val="clear" w:color="auto" w:fill="B2ECFB" w:themeFill="accent5" w:themeFillTint="66"/>
            <w:vAlign w:val="center"/>
          </w:tcPr>
          <w:p w14:paraId="561AB261" w14:textId="77777777" w:rsidR="003C0E84" w:rsidRPr="000F5058" w:rsidRDefault="003C0E84" w:rsidP="00037698">
            <w:pPr>
              <w:jc w:val="right"/>
              <w:rPr>
                <w:rFonts w:ascii="Calibri" w:hAnsi="Calibri" w:cs="Calibri"/>
              </w:rPr>
            </w:pPr>
            <w:r w:rsidRPr="000F5058">
              <w:rPr>
                <w:rFonts w:ascii="Calibri" w:hAnsi="Calibri" w:cs="Calibri"/>
              </w:rPr>
              <w:t>Name:</w:t>
            </w:r>
          </w:p>
        </w:tc>
        <w:tc>
          <w:tcPr>
            <w:tcW w:w="2860" w:type="pct"/>
            <w:vAlign w:val="center"/>
          </w:tcPr>
          <w:p w14:paraId="593A18EA" w14:textId="77777777" w:rsidR="003C0E84" w:rsidRPr="00BC3CAC" w:rsidRDefault="003C0E84" w:rsidP="00037698">
            <w:pPr>
              <w:rPr>
                <w:rFonts w:cs="Arial"/>
              </w:rPr>
            </w:pPr>
            <w:r>
              <w:rPr>
                <w:rFonts w:cs="Arial"/>
              </w:rPr>
              <w:fldChar w:fldCharType="begin"/>
            </w:r>
            <w:r>
              <w:rPr>
                <w:rFonts w:cs="Arial"/>
              </w:rPr>
              <w:instrText xml:space="preserve"> MERGEFIELD  h1_name  \* MERGEFORMAT </w:instrText>
            </w:r>
            <w:r>
              <w:rPr>
                <w:rFonts w:cs="Arial"/>
              </w:rPr>
              <w:fldChar w:fldCharType="separate"/>
            </w:r>
            <w:r>
              <w:rPr>
                <w:rFonts w:cs="Arial"/>
                <w:noProof/>
              </w:rPr>
              <w:t>«h1_name»</w:t>
            </w:r>
            <w:r>
              <w:rPr>
                <w:rFonts w:cs="Arial"/>
              </w:rPr>
              <w:fldChar w:fldCharType="end"/>
            </w:r>
          </w:p>
        </w:tc>
      </w:tr>
      <w:tr w:rsidR="003C0E84" w:rsidRPr="00BC3CAC" w14:paraId="406FCB7B" w14:textId="77777777" w:rsidTr="00037698">
        <w:trPr>
          <w:trHeight w:val="403"/>
        </w:trPr>
        <w:tc>
          <w:tcPr>
            <w:tcW w:w="1223" w:type="pct"/>
            <w:vMerge/>
            <w:shd w:val="clear" w:color="auto" w:fill="B2ECFB" w:themeFill="accent5" w:themeFillTint="66"/>
            <w:vAlign w:val="center"/>
          </w:tcPr>
          <w:p w14:paraId="7571F04C" w14:textId="77777777" w:rsidR="003C0E84" w:rsidRPr="000F5058" w:rsidRDefault="003C0E84" w:rsidP="00037698">
            <w:pPr>
              <w:jc w:val="right"/>
              <w:rPr>
                <w:rFonts w:ascii="Calibri" w:hAnsi="Calibri" w:cs="Calibri"/>
              </w:rPr>
            </w:pPr>
          </w:p>
        </w:tc>
        <w:tc>
          <w:tcPr>
            <w:tcW w:w="917" w:type="pct"/>
            <w:shd w:val="clear" w:color="auto" w:fill="B2ECFB" w:themeFill="accent5" w:themeFillTint="66"/>
            <w:vAlign w:val="center"/>
          </w:tcPr>
          <w:p w14:paraId="2F1C9D07" w14:textId="77777777" w:rsidR="003C0E84" w:rsidRPr="000F5058" w:rsidRDefault="003C0E84" w:rsidP="00037698">
            <w:pPr>
              <w:jc w:val="right"/>
              <w:rPr>
                <w:rFonts w:ascii="Calibri" w:hAnsi="Calibri" w:cs="Calibri"/>
              </w:rPr>
            </w:pPr>
            <w:r w:rsidRPr="000F5058">
              <w:rPr>
                <w:rFonts w:ascii="Calibri" w:hAnsi="Calibri" w:cs="Calibri"/>
              </w:rPr>
              <w:t>Email:</w:t>
            </w:r>
          </w:p>
        </w:tc>
        <w:tc>
          <w:tcPr>
            <w:tcW w:w="2860" w:type="pct"/>
            <w:vAlign w:val="center"/>
          </w:tcPr>
          <w:p w14:paraId="77C0F479" w14:textId="77777777" w:rsidR="003C0E84" w:rsidRPr="00BC3CAC" w:rsidRDefault="003C0E84" w:rsidP="00037698">
            <w:pPr>
              <w:rPr>
                <w:rFonts w:cs="Arial"/>
              </w:rPr>
            </w:pPr>
            <w:r>
              <w:rPr>
                <w:rFonts w:cs="Arial"/>
              </w:rPr>
              <w:fldChar w:fldCharType="begin"/>
            </w:r>
            <w:r>
              <w:rPr>
                <w:rFonts w:cs="Arial"/>
              </w:rPr>
              <w:instrText xml:space="preserve"> MERGEFIELD  h1_email  \* MERGEFORMAT </w:instrText>
            </w:r>
            <w:r>
              <w:rPr>
                <w:rFonts w:cs="Arial"/>
              </w:rPr>
              <w:fldChar w:fldCharType="separate"/>
            </w:r>
            <w:r>
              <w:rPr>
                <w:rFonts w:cs="Arial"/>
                <w:noProof/>
              </w:rPr>
              <w:t>«h1_email»</w:t>
            </w:r>
            <w:r>
              <w:rPr>
                <w:rFonts w:cs="Arial"/>
              </w:rPr>
              <w:fldChar w:fldCharType="end"/>
            </w:r>
          </w:p>
        </w:tc>
      </w:tr>
      <w:tr w:rsidR="003C0E84" w:rsidRPr="00BC3CAC" w14:paraId="4323F0C6" w14:textId="77777777" w:rsidTr="00037698">
        <w:trPr>
          <w:trHeight w:val="403"/>
        </w:trPr>
        <w:tc>
          <w:tcPr>
            <w:tcW w:w="1223" w:type="pct"/>
            <w:vMerge/>
            <w:shd w:val="clear" w:color="auto" w:fill="B2ECFB" w:themeFill="accent5" w:themeFillTint="66"/>
            <w:vAlign w:val="center"/>
          </w:tcPr>
          <w:p w14:paraId="1BDDFB89" w14:textId="77777777" w:rsidR="003C0E84" w:rsidRPr="000F5058" w:rsidRDefault="003C0E84" w:rsidP="00037698">
            <w:pPr>
              <w:jc w:val="right"/>
              <w:rPr>
                <w:rFonts w:ascii="Calibri" w:hAnsi="Calibri" w:cs="Calibri"/>
              </w:rPr>
            </w:pPr>
          </w:p>
        </w:tc>
        <w:tc>
          <w:tcPr>
            <w:tcW w:w="917" w:type="pct"/>
            <w:shd w:val="clear" w:color="auto" w:fill="B2ECFB" w:themeFill="accent5" w:themeFillTint="66"/>
            <w:vAlign w:val="center"/>
          </w:tcPr>
          <w:p w14:paraId="2E07860C" w14:textId="77777777" w:rsidR="003C0E84" w:rsidRPr="000F5058" w:rsidRDefault="003C0E84" w:rsidP="00037698">
            <w:pPr>
              <w:jc w:val="right"/>
              <w:rPr>
                <w:rFonts w:ascii="Calibri" w:hAnsi="Calibri" w:cs="Calibri"/>
              </w:rPr>
            </w:pPr>
            <w:r w:rsidRPr="000F5058">
              <w:rPr>
                <w:rFonts w:ascii="Calibri" w:hAnsi="Calibri" w:cs="Calibri"/>
              </w:rPr>
              <w:t>Telephone:</w:t>
            </w:r>
          </w:p>
        </w:tc>
        <w:tc>
          <w:tcPr>
            <w:tcW w:w="2860" w:type="pct"/>
            <w:vAlign w:val="center"/>
          </w:tcPr>
          <w:p w14:paraId="71AE3493" w14:textId="77777777" w:rsidR="003C0E84" w:rsidRPr="00BC3CAC" w:rsidRDefault="003C0E84" w:rsidP="00037698">
            <w:pPr>
              <w:rPr>
                <w:rFonts w:cs="Arial"/>
              </w:rPr>
            </w:pPr>
            <w:r>
              <w:rPr>
                <w:rFonts w:cs="Arial"/>
              </w:rPr>
              <w:fldChar w:fldCharType="begin"/>
            </w:r>
            <w:r>
              <w:rPr>
                <w:rFonts w:cs="Arial"/>
              </w:rPr>
              <w:instrText xml:space="preserve"> MERGEFIELD  h1_telephone  \* MERGEFORMAT </w:instrText>
            </w:r>
            <w:r>
              <w:rPr>
                <w:rFonts w:cs="Arial"/>
              </w:rPr>
              <w:fldChar w:fldCharType="separate"/>
            </w:r>
            <w:r>
              <w:rPr>
                <w:rFonts w:cs="Arial"/>
                <w:noProof/>
              </w:rPr>
              <w:t>«h1_telephone»</w:t>
            </w:r>
            <w:r>
              <w:rPr>
                <w:rFonts w:cs="Arial"/>
              </w:rPr>
              <w:fldChar w:fldCharType="end"/>
            </w:r>
          </w:p>
        </w:tc>
      </w:tr>
      <w:tr w:rsidR="003C0E84" w:rsidRPr="00BC3CAC" w14:paraId="0E448B9F" w14:textId="77777777" w:rsidTr="00037698">
        <w:trPr>
          <w:trHeight w:val="403"/>
        </w:trPr>
        <w:tc>
          <w:tcPr>
            <w:tcW w:w="1223" w:type="pct"/>
            <w:shd w:val="clear" w:color="auto" w:fill="B2ECFB" w:themeFill="accent5" w:themeFillTint="66"/>
            <w:vAlign w:val="center"/>
          </w:tcPr>
          <w:p w14:paraId="54D8C20E" w14:textId="77777777" w:rsidR="003C0E84" w:rsidRPr="000F5058" w:rsidRDefault="003C0E84" w:rsidP="00037698">
            <w:pPr>
              <w:jc w:val="right"/>
              <w:rPr>
                <w:rFonts w:ascii="Calibri" w:hAnsi="Calibri" w:cs="Calibri"/>
              </w:rPr>
            </w:pPr>
            <w:r>
              <w:rPr>
                <w:rFonts w:ascii="Calibri" w:hAnsi="Calibri" w:cs="Calibri"/>
              </w:rPr>
              <w:t>Customer decision on Change Pack</w:t>
            </w:r>
            <w:r w:rsidRPr="000F5058">
              <w:rPr>
                <w:rFonts w:ascii="Calibri" w:hAnsi="Calibri" w:cs="Calibri"/>
              </w:rPr>
              <w:t>:</w:t>
            </w:r>
          </w:p>
        </w:tc>
        <w:tc>
          <w:tcPr>
            <w:tcW w:w="3777" w:type="pct"/>
            <w:gridSpan w:val="2"/>
            <w:vAlign w:val="center"/>
          </w:tcPr>
          <w:p w14:paraId="1A998308" w14:textId="77777777" w:rsidR="003C0E84" w:rsidRPr="00BC3CAC" w:rsidRDefault="003C0E84" w:rsidP="00037698">
            <w:pPr>
              <w:rPr>
                <w:rFonts w:cs="Arial"/>
              </w:rPr>
            </w:pPr>
            <w:r>
              <w:rPr>
                <w:rFonts w:cs="Arial"/>
              </w:rPr>
              <w:fldChar w:fldCharType="begin"/>
            </w:r>
            <w:r>
              <w:rPr>
                <w:rFonts w:cs="Arial"/>
              </w:rPr>
              <w:instrText xml:space="preserve"> MERGEFIELD  h1_userDataStatus  \* MERGEFORMAT </w:instrText>
            </w:r>
            <w:r>
              <w:rPr>
                <w:rFonts w:cs="Arial"/>
              </w:rPr>
              <w:fldChar w:fldCharType="separate"/>
            </w:r>
            <w:r>
              <w:rPr>
                <w:rFonts w:cs="Arial"/>
                <w:noProof/>
              </w:rPr>
              <w:t>«h1_userDataStatus»</w:t>
            </w:r>
            <w:r>
              <w:rPr>
                <w:rFonts w:cs="Arial"/>
              </w:rPr>
              <w:fldChar w:fldCharType="end"/>
            </w:r>
          </w:p>
        </w:tc>
      </w:tr>
      <w:tr w:rsidR="003C0E84" w:rsidRPr="00BC3CAC" w14:paraId="01E1C51E" w14:textId="77777777" w:rsidTr="00037698">
        <w:trPr>
          <w:trHeight w:val="403"/>
        </w:trPr>
        <w:tc>
          <w:tcPr>
            <w:tcW w:w="1223" w:type="pct"/>
            <w:shd w:val="clear" w:color="auto" w:fill="B2ECFB" w:themeFill="accent5" w:themeFillTint="66"/>
            <w:vAlign w:val="center"/>
          </w:tcPr>
          <w:p w14:paraId="76AD11B3" w14:textId="77777777" w:rsidR="003C0E84" w:rsidRPr="000F5058" w:rsidRDefault="003C0E84" w:rsidP="00037698">
            <w:pPr>
              <w:jc w:val="right"/>
              <w:rPr>
                <w:rFonts w:ascii="Calibri" w:hAnsi="Calibri" w:cs="Calibri"/>
              </w:rPr>
            </w:pPr>
            <w:r>
              <w:rPr>
                <w:rFonts w:ascii="Calibri" w:hAnsi="Calibri" w:cs="Calibri"/>
              </w:rPr>
              <w:t>Commercial impacts:</w:t>
            </w:r>
          </w:p>
        </w:tc>
        <w:tc>
          <w:tcPr>
            <w:tcW w:w="3777" w:type="pct"/>
            <w:gridSpan w:val="2"/>
            <w:vAlign w:val="center"/>
          </w:tcPr>
          <w:p w14:paraId="688CF00B" w14:textId="77777777" w:rsidR="003C0E84" w:rsidRDefault="003C0E84" w:rsidP="00037698">
            <w:pPr>
              <w:rPr>
                <w:rFonts w:cs="Arial"/>
                <w:szCs w:val="20"/>
              </w:rPr>
            </w:pPr>
            <w:r>
              <w:rPr>
                <w:rFonts w:cs="Arial"/>
              </w:rPr>
              <w:fldChar w:fldCharType="begin"/>
            </w:r>
            <w:r>
              <w:rPr>
                <w:rFonts w:cs="Arial"/>
              </w:rPr>
              <w:instrText xml:space="preserve"> MERGEFIELD  h1_commercial_impacts  \* MERGEFORMAT </w:instrText>
            </w:r>
            <w:r>
              <w:rPr>
                <w:rFonts w:cs="Arial"/>
              </w:rPr>
              <w:fldChar w:fldCharType="separate"/>
            </w:r>
            <w:r>
              <w:rPr>
                <w:rFonts w:cs="Arial"/>
                <w:noProof/>
              </w:rPr>
              <w:t>«h1_commercial_impacts»</w:t>
            </w:r>
            <w:r>
              <w:rPr>
                <w:rFonts w:cs="Arial"/>
              </w:rPr>
              <w:fldChar w:fldCharType="end"/>
            </w:r>
          </w:p>
        </w:tc>
      </w:tr>
      <w:tr w:rsidR="003C0E84" w:rsidRPr="00BC3CAC" w14:paraId="4EFFEB5E" w14:textId="77777777" w:rsidTr="00037698">
        <w:trPr>
          <w:trHeight w:val="403"/>
        </w:trPr>
        <w:tc>
          <w:tcPr>
            <w:tcW w:w="1223" w:type="pct"/>
            <w:shd w:val="clear" w:color="auto" w:fill="B2ECFB" w:themeFill="accent5" w:themeFillTint="66"/>
            <w:vAlign w:val="center"/>
          </w:tcPr>
          <w:p w14:paraId="4D53D1AF" w14:textId="77777777" w:rsidR="003C0E84" w:rsidRPr="000F5058" w:rsidRDefault="003C0E84" w:rsidP="00037698">
            <w:pPr>
              <w:jc w:val="right"/>
              <w:rPr>
                <w:rFonts w:ascii="Calibri" w:hAnsi="Calibri" w:cs="Calibri"/>
              </w:rPr>
            </w:pPr>
            <w:r w:rsidRPr="000F5058">
              <w:rPr>
                <w:rFonts w:ascii="Calibri" w:hAnsi="Calibri" w:cs="Calibri"/>
              </w:rPr>
              <w:t>Representation Publication:</w:t>
            </w:r>
          </w:p>
        </w:tc>
        <w:tc>
          <w:tcPr>
            <w:tcW w:w="3777" w:type="pct"/>
            <w:gridSpan w:val="2"/>
            <w:vAlign w:val="center"/>
          </w:tcPr>
          <w:p w14:paraId="23A012DA" w14:textId="77777777" w:rsidR="003C0E84" w:rsidRPr="00BC3CAC" w:rsidRDefault="003C0E84" w:rsidP="00037698">
            <w:pPr>
              <w:rPr>
                <w:rFonts w:cs="Arial"/>
                <w:szCs w:val="20"/>
              </w:rPr>
            </w:pPr>
            <w:r>
              <w:rPr>
                <w:rFonts w:cs="Arial"/>
                <w:szCs w:val="20"/>
              </w:rPr>
              <w:fldChar w:fldCharType="begin"/>
            </w:r>
            <w:r>
              <w:rPr>
                <w:rFonts w:cs="Arial"/>
                <w:szCs w:val="20"/>
              </w:rPr>
              <w:instrText xml:space="preserve"> MERGEFIELD  h1_consultation  \* MERGEFORMAT </w:instrText>
            </w:r>
            <w:r>
              <w:rPr>
                <w:rFonts w:cs="Arial"/>
                <w:szCs w:val="20"/>
              </w:rPr>
              <w:fldChar w:fldCharType="separate"/>
            </w:r>
            <w:r>
              <w:rPr>
                <w:rFonts w:cs="Arial"/>
                <w:noProof/>
                <w:szCs w:val="20"/>
              </w:rPr>
              <w:t>«h1_consultation»</w:t>
            </w:r>
            <w:r>
              <w:rPr>
                <w:rFonts w:cs="Arial"/>
                <w:szCs w:val="20"/>
              </w:rPr>
              <w:fldChar w:fldCharType="end"/>
            </w:r>
          </w:p>
        </w:tc>
      </w:tr>
      <w:tr w:rsidR="003C0E84" w:rsidRPr="00BC3CAC" w14:paraId="1B726E43" w14:textId="77777777" w:rsidTr="00037698">
        <w:trPr>
          <w:trHeight w:val="403"/>
        </w:trPr>
        <w:tc>
          <w:tcPr>
            <w:tcW w:w="1223" w:type="pct"/>
            <w:shd w:val="clear" w:color="auto" w:fill="B2ECFB" w:themeFill="accent5" w:themeFillTint="66"/>
            <w:vAlign w:val="center"/>
          </w:tcPr>
          <w:p w14:paraId="4AF55B80" w14:textId="77777777" w:rsidR="003C0E84" w:rsidRPr="000F5058" w:rsidRDefault="003C0E84" w:rsidP="00037698">
            <w:pPr>
              <w:jc w:val="right"/>
              <w:rPr>
                <w:rFonts w:ascii="Calibri" w:hAnsi="Calibri" w:cs="Calibri"/>
              </w:rPr>
            </w:pPr>
            <w:r w:rsidRPr="000F5058">
              <w:rPr>
                <w:rFonts w:ascii="Calibri" w:hAnsi="Calibri" w:cs="Calibri"/>
              </w:rPr>
              <w:t>Representation Comments:</w:t>
            </w:r>
          </w:p>
        </w:tc>
        <w:tc>
          <w:tcPr>
            <w:tcW w:w="3777" w:type="pct"/>
            <w:gridSpan w:val="2"/>
            <w:vAlign w:val="center"/>
          </w:tcPr>
          <w:p w14:paraId="41C41BFC" w14:textId="77777777" w:rsidR="003C0E84" w:rsidRPr="00BC3CAC" w:rsidRDefault="003C0E84" w:rsidP="00037698">
            <w:pPr>
              <w:rPr>
                <w:rFonts w:cs="Arial"/>
              </w:rPr>
            </w:pPr>
            <w:r>
              <w:rPr>
                <w:rFonts w:cs="Arial"/>
              </w:rPr>
              <w:fldChar w:fldCharType="begin"/>
            </w:r>
            <w:r>
              <w:rPr>
                <w:rFonts w:cs="Arial"/>
              </w:rPr>
              <w:instrText xml:space="preserve"> MERGEFIELD  h1_userDataComments  \* MERGEFORMAT </w:instrText>
            </w:r>
            <w:r>
              <w:rPr>
                <w:rFonts w:cs="Arial"/>
              </w:rPr>
              <w:fldChar w:fldCharType="separate"/>
            </w:r>
            <w:r>
              <w:rPr>
                <w:rFonts w:cs="Arial"/>
                <w:noProof/>
              </w:rPr>
              <w:t>«h1_userDataComments»</w:t>
            </w:r>
            <w:r>
              <w:rPr>
                <w:rFonts w:cs="Arial"/>
              </w:rPr>
              <w:fldChar w:fldCharType="end"/>
            </w:r>
          </w:p>
        </w:tc>
      </w:tr>
    </w:tbl>
    <w:p w14:paraId="0FFCC068" w14:textId="77777777" w:rsidR="003C0E84" w:rsidRDefault="003C0E84" w:rsidP="003C0E84"/>
    <w:p w14:paraId="6E6E14DE" w14:textId="77777777" w:rsidR="003C0E84" w:rsidRPr="000F5058" w:rsidRDefault="003C0E84" w:rsidP="003C0E84">
      <w:pPr>
        <w:pStyle w:val="Heading1"/>
        <w:rPr>
          <w:rFonts w:ascii="Calibri" w:hAnsi="Calibri" w:cs="Calibri"/>
        </w:rPr>
      </w:pPr>
      <w:r w:rsidRPr="000F5058">
        <w:rPr>
          <w:rFonts w:ascii="Calibri" w:hAnsi="Calibri" w:cs="Calibri"/>
        </w:rPr>
        <w:lastRenderedPageBreak/>
        <w:t xml:space="preserve">Xoserve’ s Response </w:t>
      </w:r>
    </w:p>
    <w:tbl>
      <w:tblPr>
        <w:tblStyle w:val="TableGrid"/>
        <w:tblW w:w="5018" w:type="pct"/>
        <w:tblInd w:w="-34" w:type="dxa"/>
        <w:tblLayout w:type="fixed"/>
        <w:tblLook w:val="04A0" w:firstRow="1" w:lastRow="0" w:firstColumn="1" w:lastColumn="0" w:noHBand="0" w:noVBand="1"/>
      </w:tblPr>
      <w:tblGrid>
        <w:gridCol w:w="2567"/>
        <w:gridCol w:w="7927"/>
      </w:tblGrid>
      <w:tr w:rsidR="003C0E84" w:rsidRPr="00BC3CAC" w14:paraId="2E2C6931" w14:textId="77777777" w:rsidTr="00037698">
        <w:trPr>
          <w:trHeight w:val="663"/>
        </w:trPr>
        <w:tc>
          <w:tcPr>
            <w:tcW w:w="1223" w:type="pct"/>
            <w:shd w:val="clear" w:color="auto" w:fill="B2ECFB" w:themeFill="accent5" w:themeFillTint="66"/>
            <w:vAlign w:val="center"/>
          </w:tcPr>
          <w:p w14:paraId="1023869B" w14:textId="77777777" w:rsidR="003C0E84" w:rsidRPr="000F5058" w:rsidRDefault="003C0E84" w:rsidP="00037698">
            <w:pPr>
              <w:jc w:val="right"/>
              <w:rPr>
                <w:rFonts w:ascii="Calibri" w:hAnsi="Calibri" w:cs="Calibri"/>
                <w:szCs w:val="20"/>
              </w:rPr>
            </w:pPr>
            <w:r w:rsidRPr="000F5058">
              <w:rPr>
                <w:rFonts w:ascii="Calibri" w:hAnsi="Calibri" w:cs="Calibri"/>
                <w:szCs w:val="20"/>
              </w:rPr>
              <w:t>Xoserve Response to Organisations Comments:</w:t>
            </w:r>
          </w:p>
        </w:tc>
        <w:tc>
          <w:tcPr>
            <w:tcW w:w="3777" w:type="pct"/>
            <w:vAlign w:val="center"/>
          </w:tcPr>
          <w:p w14:paraId="3DEFA8D3" w14:textId="77777777" w:rsidR="003C0E84" w:rsidRPr="00BC3CAC" w:rsidRDefault="003C0E84" w:rsidP="00037698">
            <w:pPr>
              <w:rPr>
                <w:rFonts w:cs="Arial"/>
                <w:szCs w:val="20"/>
              </w:rPr>
            </w:pPr>
            <w:r>
              <w:rPr>
                <w:rFonts w:cs="Arial"/>
                <w:szCs w:val="20"/>
              </w:rPr>
              <w:fldChar w:fldCharType="begin"/>
            </w:r>
            <w:r>
              <w:rPr>
                <w:rFonts w:cs="Arial"/>
                <w:szCs w:val="20"/>
              </w:rPr>
              <w:instrText xml:space="preserve"> MERGEFIELD  h1_xoserveResponse  \* MERGEFORMAT </w:instrText>
            </w:r>
            <w:r>
              <w:rPr>
                <w:rFonts w:cs="Arial"/>
                <w:szCs w:val="20"/>
              </w:rPr>
              <w:fldChar w:fldCharType="separate"/>
            </w:r>
            <w:r>
              <w:rPr>
                <w:rFonts w:cs="Arial"/>
                <w:noProof/>
                <w:szCs w:val="20"/>
              </w:rPr>
              <w:t>«h1_xoserveResponse»</w:t>
            </w:r>
            <w:r>
              <w:rPr>
                <w:rFonts w:cs="Arial"/>
                <w:szCs w:val="20"/>
              </w:rPr>
              <w:fldChar w:fldCharType="end"/>
            </w:r>
          </w:p>
        </w:tc>
      </w:tr>
    </w:tbl>
    <w:p w14:paraId="78CC3BAA" w14:textId="77777777" w:rsidR="003C0E84" w:rsidRDefault="003C0E84" w:rsidP="003C0E84"/>
    <w:p w14:paraId="4E19D1CF" w14:textId="77777777" w:rsidR="003C0E84" w:rsidRPr="000F5058" w:rsidRDefault="003C0E84" w:rsidP="003C0E84">
      <w:pPr>
        <w:rPr>
          <w:rFonts w:ascii="Calibri" w:hAnsi="Calibri" w:cs="Calibri"/>
        </w:rPr>
      </w:pPr>
      <w:r w:rsidRPr="000F5058">
        <w:rPr>
          <w:rFonts w:ascii="Calibri" w:hAnsi="Calibri" w:cs="Calibri"/>
        </w:rPr>
        <w:t xml:space="preserve">Please send the completed representation response to </w:t>
      </w:r>
      <w:hyperlink r:id="rId19" w:history="1">
        <w:r w:rsidRPr="000F5058">
          <w:rPr>
            <w:rStyle w:val="Hyperlink"/>
            <w:rFonts w:ascii="Calibri" w:hAnsi="Calibri" w:cs="Calibri"/>
          </w:rPr>
          <w:t>uklink@xoserve.com</w:t>
        </w:r>
      </w:hyperlink>
      <w:r w:rsidRPr="000F5058">
        <w:rPr>
          <w:rFonts w:ascii="Calibri" w:hAnsi="Calibri" w:cs="Calibri"/>
        </w:rPr>
        <w:t xml:space="preserve"> </w:t>
      </w:r>
    </w:p>
    <w:p w14:paraId="4F92BF26" w14:textId="77777777" w:rsidR="003C0E84" w:rsidRDefault="003C0E84" w:rsidP="003C0E84"/>
    <w:p w14:paraId="4BBC038C" w14:textId="77777777" w:rsidR="003C0E84" w:rsidRDefault="003C0E84" w:rsidP="003C0E84">
      <w:r>
        <w:rPr>
          <w:noProof/>
        </w:rPr>
        <w:fldChar w:fldCharType="begin"/>
      </w:r>
      <w:r>
        <w:rPr>
          <w:noProof/>
        </w:rPr>
        <w:instrText xml:space="preserve"> MERGEFIELD  RangeEnd:HDS  \* MERGEFORMAT </w:instrText>
      </w:r>
      <w:r>
        <w:rPr>
          <w:noProof/>
        </w:rPr>
        <w:fldChar w:fldCharType="separate"/>
      </w:r>
      <w:r>
        <w:rPr>
          <w:noProof/>
        </w:rPr>
        <w:t>«RangeEnd:HDS»</w:t>
      </w:r>
      <w:r>
        <w:rPr>
          <w:noProof/>
        </w:rPr>
        <w:fldChar w:fldCharType="end"/>
      </w:r>
    </w:p>
    <w:p w14:paraId="64B4A2B8" w14:textId="77777777" w:rsidR="0042050A" w:rsidRDefault="0042050A" w:rsidP="0042050A">
      <w:pPr>
        <w:pStyle w:val="Title"/>
      </w:pPr>
    </w:p>
    <w:p w14:paraId="300824D6" w14:textId="263D60A0" w:rsidR="005A2C24" w:rsidRPr="00004AE0" w:rsidRDefault="005A2C24" w:rsidP="005A2C24">
      <w:pPr>
        <w:pStyle w:val="Title"/>
        <w:rPr>
          <w:rFonts w:ascii="Calibri" w:hAnsi="Calibri" w:cs="Calibri"/>
        </w:rPr>
      </w:pPr>
      <w:r w:rsidRPr="00004AE0">
        <w:rPr>
          <w:rFonts w:ascii="Calibri" w:hAnsi="Calibri" w:cs="Calibri"/>
        </w:rPr>
        <w:t>Version Control</w:t>
      </w:r>
    </w:p>
    <w:p w14:paraId="4379E49B" w14:textId="77777777" w:rsidR="005A2C24" w:rsidRPr="00004AE0" w:rsidRDefault="005A2C24" w:rsidP="005A2C24">
      <w:pPr>
        <w:pStyle w:val="Heading1"/>
        <w:rPr>
          <w:rFonts w:ascii="Calibri" w:hAnsi="Calibri" w:cs="Calibri"/>
        </w:rPr>
      </w:pPr>
      <w:r w:rsidRPr="00004AE0">
        <w:rPr>
          <w:rFonts w:ascii="Calibri" w:hAnsi="Calibri" w:cs="Calibri"/>
        </w:rPr>
        <w:t>Document</w:t>
      </w:r>
    </w:p>
    <w:tbl>
      <w:tblPr>
        <w:tblStyle w:val="TableGrid"/>
        <w:tblW w:w="5000" w:type="pct"/>
        <w:tblLayout w:type="fixed"/>
        <w:tblLook w:val="04A0" w:firstRow="1" w:lastRow="0" w:firstColumn="1" w:lastColumn="0" w:noHBand="0" w:noVBand="1"/>
      </w:tblPr>
      <w:tblGrid>
        <w:gridCol w:w="1246"/>
        <w:gridCol w:w="1602"/>
        <w:gridCol w:w="1604"/>
        <w:gridCol w:w="1926"/>
        <w:gridCol w:w="4078"/>
      </w:tblGrid>
      <w:tr w:rsidR="005A2C24" w:rsidRPr="00004AE0" w14:paraId="51A3B610" w14:textId="77777777" w:rsidTr="00787801">
        <w:trPr>
          <w:trHeight w:val="403"/>
        </w:trPr>
        <w:tc>
          <w:tcPr>
            <w:tcW w:w="596" w:type="pct"/>
            <w:shd w:val="clear" w:color="auto" w:fill="B2ECFB" w:themeFill="accent5" w:themeFillTint="66"/>
            <w:vAlign w:val="center"/>
          </w:tcPr>
          <w:p w14:paraId="3643F75C" w14:textId="77777777" w:rsidR="005A2C24" w:rsidRPr="00004AE0" w:rsidRDefault="005A2C24" w:rsidP="00787801">
            <w:pPr>
              <w:rPr>
                <w:rFonts w:ascii="Calibri" w:hAnsi="Calibri" w:cs="Calibri"/>
                <w:szCs w:val="20"/>
              </w:rPr>
            </w:pPr>
            <w:r w:rsidRPr="00004AE0">
              <w:rPr>
                <w:rFonts w:ascii="Calibri" w:hAnsi="Calibri" w:cs="Calibri"/>
                <w:szCs w:val="20"/>
              </w:rPr>
              <w:t>Version</w:t>
            </w:r>
          </w:p>
        </w:tc>
        <w:tc>
          <w:tcPr>
            <w:tcW w:w="766" w:type="pct"/>
            <w:shd w:val="clear" w:color="auto" w:fill="B2ECFB" w:themeFill="accent5" w:themeFillTint="66"/>
            <w:vAlign w:val="center"/>
          </w:tcPr>
          <w:p w14:paraId="68755139" w14:textId="77777777" w:rsidR="005A2C24" w:rsidRPr="00004AE0" w:rsidRDefault="005A2C24" w:rsidP="00787801">
            <w:pPr>
              <w:rPr>
                <w:rFonts w:ascii="Calibri" w:hAnsi="Calibri" w:cs="Calibri"/>
                <w:szCs w:val="20"/>
              </w:rPr>
            </w:pPr>
            <w:r w:rsidRPr="00004AE0">
              <w:rPr>
                <w:rFonts w:ascii="Calibri" w:hAnsi="Calibri" w:cs="Calibri"/>
                <w:szCs w:val="20"/>
              </w:rPr>
              <w:t>Status</w:t>
            </w:r>
          </w:p>
        </w:tc>
        <w:tc>
          <w:tcPr>
            <w:tcW w:w="767" w:type="pct"/>
            <w:shd w:val="clear" w:color="auto" w:fill="B2ECFB" w:themeFill="accent5" w:themeFillTint="66"/>
            <w:vAlign w:val="center"/>
          </w:tcPr>
          <w:p w14:paraId="77B9D883" w14:textId="77777777" w:rsidR="005A2C24" w:rsidRPr="00004AE0" w:rsidRDefault="005A2C24" w:rsidP="00787801">
            <w:pPr>
              <w:rPr>
                <w:rFonts w:ascii="Calibri" w:hAnsi="Calibri" w:cs="Calibri"/>
                <w:szCs w:val="20"/>
              </w:rPr>
            </w:pPr>
            <w:r w:rsidRPr="00004AE0">
              <w:rPr>
                <w:rFonts w:ascii="Calibri" w:hAnsi="Calibri" w:cs="Calibri"/>
                <w:szCs w:val="20"/>
              </w:rPr>
              <w:t>Date</w:t>
            </w:r>
          </w:p>
        </w:tc>
        <w:tc>
          <w:tcPr>
            <w:tcW w:w="921" w:type="pct"/>
            <w:shd w:val="clear" w:color="auto" w:fill="B2ECFB" w:themeFill="accent5" w:themeFillTint="66"/>
            <w:vAlign w:val="center"/>
          </w:tcPr>
          <w:p w14:paraId="2FB40D81" w14:textId="77777777" w:rsidR="005A2C24" w:rsidRPr="00004AE0" w:rsidRDefault="005A2C24" w:rsidP="00787801">
            <w:pPr>
              <w:rPr>
                <w:rFonts w:ascii="Calibri" w:hAnsi="Calibri" w:cs="Calibri"/>
                <w:szCs w:val="20"/>
              </w:rPr>
            </w:pPr>
            <w:r w:rsidRPr="00004AE0">
              <w:rPr>
                <w:rFonts w:ascii="Calibri" w:hAnsi="Calibri" w:cs="Calibri"/>
                <w:szCs w:val="20"/>
              </w:rPr>
              <w:t>Author(s)</w:t>
            </w:r>
          </w:p>
        </w:tc>
        <w:tc>
          <w:tcPr>
            <w:tcW w:w="1950" w:type="pct"/>
            <w:shd w:val="clear" w:color="auto" w:fill="B2ECFB" w:themeFill="accent5" w:themeFillTint="66"/>
            <w:vAlign w:val="center"/>
          </w:tcPr>
          <w:p w14:paraId="2976E7B4" w14:textId="77777777" w:rsidR="005A2C24" w:rsidRPr="00004AE0" w:rsidRDefault="005A2C24" w:rsidP="00787801">
            <w:pPr>
              <w:rPr>
                <w:rFonts w:ascii="Calibri" w:hAnsi="Calibri" w:cs="Calibri"/>
                <w:szCs w:val="20"/>
              </w:rPr>
            </w:pPr>
            <w:r w:rsidRPr="00004AE0">
              <w:rPr>
                <w:rFonts w:ascii="Calibri" w:hAnsi="Calibri" w:cs="Calibri"/>
              </w:rPr>
              <w:t>Remarks</w:t>
            </w:r>
          </w:p>
        </w:tc>
      </w:tr>
      <w:tr w:rsidR="005A2C24" w:rsidRPr="00004AE0" w14:paraId="0E783C12" w14:textId="77777777" w:rsidTr="00787801">
        <w:trPr>
          <w:trHeight w:val="403"/>
        </w:trPr>
        <w:tc>
          <w:tcPr>
            <w:tcW w:w="596" w:type="pct"/>
            <w:shd w:val="clear" w:color="auto" w:fill="auto"/>
            <w:vAlign w:val="center"/>
          </w:tcPr>
          <w:p w14:paraId="108C5D35" w14:textId="7D03439B" w:rsidR="005A2C24" w:rsidRPr="00004AE0" w:rsidRDefault="00EE2C14" w:rsidP="00787801">
            <w:pPr>
              <w:rPr>
                <w:rFonts w:ascii="Calibri" w:hAnsi="Calibri" w:cs="Calibri"/>
                <w:szCs w:val="20"/>
              </w:rPr>
            </w:pPr>
            <w:r>
              <w:rPr>
                <w:rFonts w:ascii="Calibri" w:hAnsi="Calibri" w:cs="Calibri"/>
                <w:szCs w:val="20"/>
              </w:rPr>
              <w:t>1.0</w:t>
            </w:r>
          </w:p>
        </w:tc>
        <w:tc>
          <w:tcPr>
            <w:tcW w:w="766" w:type="pct"/>
            <w:shd w:val="clear" w:color="auto" w:fill="auto"/>
            <w:vAlign w:val="center"/>
          </w:tcPr>
          <w:p w14:paraId="73E0621D" w14:textId="5778BF28" w:rsidR="005A2C24" w:rsidRPr="00004AE0" w:rsidRDefault="00EE2C14" w:rsidP="00787801">
            <w:pPr>
              <w:rPr>
                <w:rFonts w:ascii="Calibri" w:hAnsi="Calibri" w:cs="Calibri"/>
                <w:szCs w:val="20"/>
              </w:rPr>
            </w:pPr>
            <w:r>
              <w:rPr>
                <w:rFonts w:ascii="Calibri" w:hAnsi="Calibri" w:cs="Calibri"/>
                <w:szCs w:val="20"/>
              </w:rPr>
              <w:t>DRAFT</w:t>
            </w:r>
          </w:p>
        </w:tc>
        <w:tc>
          <w:tcPr>
            <w:tcW w:w="767" w:type="pct"/>
            <w:shd w:val="clear" w:color="auto" w:fill="auto"/>
            <w:vAlign w:val="center"/>
          </w:tcPr>
          <w:p w14:paraId="0220E4A8" w14:textId="47F6C304" w:rsidR="005A2C24" w:rsidRPr="00004AE0" w:rsidRDefault="00EE2C14" w:rsidP="00787801">
            <w:pPr>
              <w:rPr>
                <w:rFonts w:ascii="Calibri" w:hAnsi="Calibri" w:cs="Calibri"/>
                <w:szCs w:val="20"/>
              </w:rPr>
            </w:pPr>
            <w:r>
              <w:rPr>
                <w:rFonts w:ascii="Calibri" w:hAnsi="Calibri" w:cs="Calibri"/>
                <w:szCs w:val="20"/>
              </w:rPr>
              <w:t>26/03/2025</w:t>
            </w:r>
          </w:p>
        </w:tc>
        <w:tc>
          <w:tcPr>
            <w:tcW w:w="921" w:type="pct"/>
            <w:shd w:val="clear" w:color="auto" w:fill="auto"/>
            <w:vAlign w:val="center"/>
          </w:tcPr>
          <w:p w14:paraId="42F0A6B8" w14:textId="1432DD06" w:rsidR="005A2C24" w:rsidRPr="00004AE0" w:rsidRDefault="00EE2C14" w:rsidP="00787801">
            <w:pPr>
              <w:rPr>
                <w:rFonts w:ascii="Calibri" w:hAnsi="Calibri" w:cs="Calibri"/>
                <w:szCs w:val="20"/>
              </w:rPr>
            </w:pPr>
            <w:r>
              <w:rPr>
                <w:rFonts w:ascii="Calibri" w:hAnsi="Calibri" w:cs="Calibri"/>
                <w:szCs w:val="20"/>
              </w:rPr>
              <w:t>Kathryn Adeseye</w:t>
            </w:r>
          </w:p>
        </w:tc>
        <w:tc>
          <w:tcPr>
            <w:tcW w:w="1950" w:type="pct"/>
            <w:shd w:val="clear" w:color="auto" w:fill="auto"/>
            <w:vAlign w:val="center"/>
          </w:tcPr>
          <w:p w14:paraId="2538C8B3" w14:textId="77777777" w:rsidR="005A2C24" w:rsidRPr="00004AE0" w:rsidRDefault="005A2C24" w:rsidP="00787801">
            <w:pPr>
              <w:rPr>
                <w:rFonts w:ascii="Calibri" w:hAnsi="Calibri" w:cs="Calibri"/>
                <w:szCs w:val="20"/>
              </w:rPr>
            </w:pPr>
          </w:p>
        </w:tc>
      </w:tr>
    </w:tbl>
    <w:p w14:paraId="1DC4240B" w14:textId="19810E70" w:rsidR="00345AC5" w:rsidRDefault="00345AC5" w:rsidP="00F3356F">
      <w:pPr>
        <w:pStyle w:val="Heading1"/>
      </w:pPr>
    </w:p>
    <w:sectPr w:rsidR="00345AC5" w:rsidSect="00C0069A">
      <w:headerReference w:type="default" r:id="rId20"/>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61B09" w14:textId="77777777" w:rsidR="00C81CA1" w:rsidRDefault="00C81CA1" w:rsidP="00324744">
      <w:pPr>
        <w:spacing w:after="0" w:line="240" w:lineRule="auto"/>
      </w:pPr>
      <w:r>
        <w:separator/>
      </w:r>
    </w:p>
  </w:endnote>
  <w:endnote w:type="continuationSeparator" w:id="0">
    <w:p w14:paraId="0896A1CD" w14:textId="77777777" w:rsidR="00C81CA1" w:rsidRDefault="00C81CA1" w:rsidP="00324744">
      <w:pPr>
        <w:spacing w:after="0" w:line="240" w:lineRule="auto"/>
      </w:pPr>
      <w:r>
        <w:continuationSeparator/>
      </w:r>
    </w:p>
  </w:endnote>
  <w:endnote w:type="continuationNotice" w:id="1">
    <w:p w14:paraId="7D200DC6" w14:textId="77777777" w:rsidR="00C81CA1" w:rsidRDefault="00C81C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42415" w14:textId="2E708F2A" w:rsidR="00046BA6" w:rsidRDefault="00FE013C">
    <w:pPr>
      <w:pStyle w:val="Footer"/>
    </w:pPr>
    <w:r>
      <w:t>v1</w:t>
    </w:r>
    <w:r w:rsidR="00004AE0">
      <w:t>.</w:t>
    </w:r>
    <w:r w:rsidR="004E4657">
      <w:t>2</w:t>
    </w:r>
  </w:p>
  <w:p w14:paraId="3803F90D" w14:textId="4540EFE1" w:rsidR="001167F3" w:rsidRDefault="001167F3">
    <w:pPr>
      <w:pStyle w:val="Footer"/>
    </w:pPr>
  </w:p>
  <w:p w14:paraId="4EA0ECEE" w14:textId="363DBCE8" w:rsidR="00505C3B" w:rsidRPr="00870675" w:rsidRDefault="00505C3B">
    <w:pPr>
      <w:pStyle w:val="Footer"/>
      <w:rPr>
        <w:rFonts w:ascii="Calibri" w:hAnsi="Calibri" w:cs="Calibri"/>
      </w:rPr>
    </w:pPr>
    <w:r w:rsidRPr="00870675">
      <w:rPr>
        <w:rFonts w:ascii="Calibri" w:hAnsi="Calibri" w:cs="Calibri"/>
        <w:noProof/>
      </w:rPr>
      <mc:AlternateContent>
        <mc:Choice Requires="wps">
          <w:drawing>
            <wp:anchor distT="0" distB="0" distL="114300" distR="114300" simplePos="0" relativeHeight="251658241" behindDoc="0" locked="0" layoutInCell="1" allowOverlap="1" wp14:anchorId="1DC4241A" wp14:editId="53F38804">
              <wp:simplePos x="0" y="0"/>
              <wp:positionH relativeFrom="column">
                <wp:posOffset>-609600</wp:posOffset>
              </wp:positionH>
              <wp:positionV relativeFrom="paragraph">
                <wp:posOffset>331470</wp:posOffset>
              </wp:positionV>
              <wp:extent cx="800100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800100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64EBB" id="Rectangle 2" o:spid="_x0000_s1026" style="position:absolute;margin-left:-48pt;margin-top:26.1pt;width:630pt;height:2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" fillcolor="#40d1f5 [3208]"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0E117" w14:textId="77777777" w:rsidR="00C81CA1" w:rsidRDefault="00C81CA1" w:rsidP="00324744">
      <w:pPr>
        <w:spacing w:after="0" w:line="240" w:lineRule="auto"/>
      </w:pPr>
      <w:r>
        <w:separator/>
      </w:r>
    </w:p>
  </w:footnote>
  <w:footnote w:type="continuationSeparator" w:id="0">
    <w:p w14:paraId="2F4EAAC0" w14:textId="77777777" w:rsidR="00C81CA1" w:rsidRDefault="00C81CA1" w:rsidP="00324744">
      <w:pPr>
        <w:spacing w:after="0" w:line="240" w:lineRule="auto"/>
      </w:pPr>
      <w:r>
        <w:continuationSeparator/>
      </w:r>
    </w:p>
  </w:footnote>
  <w:footnote w:type="continuationNotice" w:id="1">
    <w:p w14:paraId="35FF0592" w14:textId="77777777" w:rsidR="00C81CA1" w:rsidRDefault="00C81C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F8963" w14:textId="7D929B34" w:rsidR="009156B8" w:rsidRDefault="009156B8">
    <w:pPr>
      <w:pStyle w:val="Header"/>
    </w:pPr>
    <w:r>
      <w:rPr>
        <w:noProof/>
      </w:rPr>
      <w:drawing>
        <wp:anchor distT="0" distB="0" distL="114300" distR="114300" simplePos="0" relativeHeight="251658242" behindDoc="0" locked="0" layoutInCell="1" allowOverlap="1" wp14:anchorId="1DC42416" wp14:editId="7C59137F">
          <wp:simplePos x="0" y="0"/>
          <wp:positionH relativeFrom="margin">
            <wp:align>right</wp:align>
          </wp:positionH>
          <wp:positionV relativeFrom="paragraph">
            <wp:posOffset>-85090</wp:posOffset>
          </wp:positionV>
          <wp:extent cx="2066926" cy="325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6" cy="3257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DC42418" wp14:editId="3D19F3F2">
              <wp:simplePos x="0" y="0"/>
              <wp:positionH relativeFrom="page">
                <wp:align>right</wp:align>
              </wp:positionH>
              <wp:positionV relativeFrom="paragraph">
                <wp:posOffset>-448945</wp:posOffset>
              </wp:positionV>
              <wp:extent cx="8001000" cy="266700"/>
              <wp:effectExtent l="0" t="0" r="0" b="0"/>
              <wp:wrapNone/>
              <wp:docPr id="1" name="Rectangle 1"/>
              <wp:cNvGraphicFramePr/>
              <a:graphic xmlns:a="http://schemas.openxmlformats.org/drawingml/2006/main">
                <a:graphicData uri="http://schemas.microsoft.com/office/word/2010/wordprocessingShape">
                  <wps:wsp>
                    <wps:cNvSpPr/>
                    <wps:spPr>
                      <a:xfrm>
                        <a:off x="0" y="0"/>
                        <a:ext cx="8001000" cy="266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1C5EC" id="Rectangle 1" o:spid="_x0000_s1026" style="position:absolute;margin-left:578.8pt;margin-top:-35.35pt;width:630pt;height:21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" fillcolor="#3e5aa8 [3204]" stroked="f" strokeweight="2pt">
              <w10:wrap anchorx="page"/>
            </v:rect>
          </w:pict>
        </mc:Fallback>
      </mc:AlternateContent>
    </w:r>
  </w:p>
  <w:p w14:paraId="1DC42414" w14:textId="11FEF891" w:rsidR="00046BA6" w:rsidRDefault="00046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2C9"/>
    <w:multiLevelType w:val="hybridMultilevel"/>
    <w:tmpl w:val="BD2CE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E5E5C"/>
    <w:multiLevelType w:val="hybridMultilevel"/>
    <w:tmpl w:val="857C90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C411D7"/>
    <w:multiLevelType w:val="hybridMultilevel"/>
    <w:tmpl w:val="4EE4E6C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E3278F2"/>
    <w:multiLevelType w:val="hybridMultilevel"/>
    <w:tmpl w:val="3AF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925BFD"/>
    <w:multiLevelType w:val="hybridMultilevel"/>
    <w:tmpl w:val="7F486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A119BA"/>
    <w:multiLevelType w:val="hybridMultilevel"/>
    <w:tmpl w:val="63DA0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DD0EF9"/>
    <w:multiLevelType w:val="hybridMultilevel"/>
    <w:tmpl w:val="17FA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002AE1"/>
    <w:multiLevelType w:val="hybridMultilevel"/>
    <w:tmpl w:val="517A23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59A71D2"/>
    <w:multiLevelType w:val="hybridMultilevel"/>
    <w:tmpl w:val="95904BE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A890D41"/>
    <w:multiLevelType w:val="hybridMultilevel"/>
    <w:tmpl w:val="2A84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A34287"/>
    <w:multiLevelType w:val="hybridMultilevel"/>
    <w:tmpl w:val="CA40A3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37F5791"/>
    <w:multiLevelType w:val="hybridMultilevel"/>
    <w:tmpl w:val="A9C0D2E6"/>
    <w:lvl w:ilvl="0" w:tplc="08090003">
      <w:start w:val="1"/>
      <w:numFmt w:val="bullet"/>
      <w:lvlText w:val="o"/>
      <w:lvlJc w:val="left"/>
      <w:pPr>
        <w:ind w:left="1485" w:hanging="360"/>
      </w:pPr>
      <w:rPr>
        <w:rFonts w:ascii="Courier New" w:hAnsi="Courier New" w:cs="Courier New"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6" w15:restartNumberingAfterBreak="0">
    <w:nsid w:val="64A604B2"/>
    <w:multiLevelType w:val="hybridMultilevel"/>
    <w:tmpl w:val="BB14A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C12111"/>
    <w:multiLevelType w:val="hybridMultilevel"/>
    <w:tmpl w:val="72B4C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7C45A5"/>
    <w:multiLevelType w:val="hybridMultilevel"/>
    <w:tmpl w:val="35A68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1699837">
    <w:abstractNumId w:val="18"/>
  </w:num>
  <w:num w:numId="2" w16cid:durableId="900285427">
    <w:abstractNumId w:val="3"/>
  </w:num>
  <w:num w:numId="3" w16cid:durableId="1900743764">
    <w:abstractNumId w:val="13"/>
  </w:num>
  <w:num w:numId="4" w16cid:durableId="2126729789">
    <w:abstractNumId w:val="11"/>
  </w:num>
  <w:num w:numId="5" w16cid:durableId="2036271072">
    <w:abstractNumId w:val="21"/>
  </w:num>
  <w:num w:numId="6" w16cid:durableId="1612589261">
    <w:abstractNumId w:val="20"/>
  </w:num>
  <w:num w:numId="7" w16cid:durableId="480850237">
    <w:abstractNumId w:val="4"/>
  </w:num>
  <w:num w:numId="8" w16cid:durableId="1297105921">
    <w:abstractNumId w:val="10"/>
  </w:num>
  <w:num w:numId="9" w16cid:durableId="1320038205">
    <w:abstractNumId w:val="19"/>
  </w:num>
  <w:num w:numId="10" w16cid:durableId="1497578164">
    <w:abstractNumId w:val="9"/>
  </w:num>
  <w:num w:numId="11" w16cid:durableId="903031476">
    <w:abstractNumId w:val="1"/>
  </w:num>
  <w:num w:numId="12" w16cid:durableId="1579554523">
    <w:abstractNumId w:val="0"/>
  </w:num>
  <w:num w:numId="13" w16cid:durableId="1144733401">
    <w:abstractNumId w:val="6"/>
  </w:num>
  <w:num w:numId="14" w16cid:durableId="1348866936">
    <w:abstractNumId w:val="2"/>
  </w:num>
  <w:num w:numId="15" w16cid:durableId="728530387">
    <w:abstractNumId w:val="17"/>
  </w:num>
  <w:num w:numId="16" w16cid:durableId="94715603">
    <w:abstractNumId w:val="15"/>
  </w:num>
  <w:num w:numId="17" w16cid:durableId="512190893">
    <w:abstractNumId w:val="14"/>
  </w:num>
  <w:num w:numId="18" w16cid:durableId="1433356040">
    <w:abstractNumId w:val="5"/>
  </w:num>
  <w:num w:numId="19" w16cid:durableId="570312180">
    <w:abstractNumId w:val="16"/>
  </w:num>
  <w:num w:numId="20" w16cid:durableId="1939827152">
    <w:abstractNumId w:val="7"/>
  </w:num>
  <w:num w:numId="21" w16cid:durableId="1918442512">
    <w:abstractNumId w:val="8"/>
  </w:num>
  <w:num w:numId="22" w16cid:durableId="17645653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21EC"/>
    <w:rsid w:val="00002D9D"/>
    <w:rsid w:val="000036AB"/>
    <w:rsid w:val="0000467E"/>
    <w:rsid w:val="000047E3"/>
    <w:rsid w:val="00004AE0"/>
    <w:rsid w:val="00006A94"/>
    <w:rsid w:val="000133D3"/>
    <w:rsid w:val="00020718"/>
    <w:rsid w:val="0002555E"/>
    <w:rsid w:val="00041A2F"/>
    <w:rsid w:val="000435FB"/>
    <w:rsid w:val="00043E6A"/>
    <w:rsid w:val="00044B07"/>
    <w:rsid w:val="00046BA6"/>
    <w:rsid w:val="00050A89"/>
    <w:rsid w:val="00056D8D"/>
    <w:rsid w:val="00056F75"/>
    <w:rsid w:val="00071AFA"/>
    <w:rsid w:val="000727DE"/>
    <w:rsid w:val="00076568"/>
    <w:rsid w:val="00087A34"/>
    <w:rsid w:val="00090EB0"/>
    <w:rsid w:val="0009344D"/>
    <w:rsid w:val="00093D75"/>
    <w:rsid w:val="000A1AD1"/>
    <w:rsid w:val="000A466B"/>
    <w:rsid w:val="000C257E"/>
    <w:rsid w:val="000C5EE0"/>
    <w:rsid w:val="000D25FB"/>
    <w:rsid w:val="000D41E5"/>
    <w:rsid w:val="000D4B0F"/>
    <w:rsid w:val="000E3E26"/>
    <w:rsid w:val="000F5058"/>
    <w:rsid w:val="00106A91"/>
    <w:rsid w:val="00112A91"/>
    <w:rsid w:val="001167F3"/>
    <w:rsid w:val="00122449"/>
    <w:rsid w:val="00125B61"/>
    <w:rsid w:val="001438C0"/>
    <w:rsid w:val="001447F8"/>
    <w:rsid w:val="00144E00"/>
    <w:rsid w:val="00147035"/>
    <w:rsid w:val="00151C09"/>
    <w:rsid w:val="0015608F"/>
    <w:rsid w:val="00156A66"/>
    <w:rsid w:val="00156FD9"/>
    <w:rsid w:val="0015786C"/>
    <w:rsid w:val="00177AB7"/>
    <w:rsid w:val="0018041C"/>
    <w:rsid w:val="00194DD2"/>
    <w:rsid w:val="00195C86"/>
    <w:rsid w:val="0019698A"/>
    <w:rsid w:val="001A626D"/>
    <w:rsid w:val="001B1991"/>
    <w:rsid w:val="001B2D13"/>
    <w:rsid w:val="001B5A2B"/>
    <w:rsid w:val="001D16F1"/>
    <w:rsid w:val="001D6802"/>
    <w:rsid w:val="001E222E"/>
    <w:rsid w:val="001E5DD9"/>
    <w:rsid w:val="001F1626"/>
    <w:rsid w:val="002047C7"/>
    <w:rsid w:val="00212B1C"/>
    <w:rsid w:val="00212CC7"/>
    <w:rsid w:val="002136FA"/>
    <w:rsid w:val="002201FE"/>
    <w:rsid w:val="002203EF"/>
    <w:rsid w:val="00222445"/>
    <w:rsid w:val="002247C6"/>
    <w:rsid w:val="00226D34"/>
    <w:rsid w:val="00226E64"/>
    <w:rsid w:val="002365D1"/>
    <w:rsid w:val="0024026E"/>
    <w:rsid w:val="0024208D"/>
    <w:rsid w:val="00245CE0"/>
    <w:rsid w:val="0024615B"/>
    <w:rsid w:val="00256AE2"/>
    <w:rsid w:val="00260198"/>
    <w:rsid w:val="00265E1D"/>
    <w:rsid w:val="00290163"/>
    <w:rsid w:val="0029036C"/>
    <w:rsid w:val="00290A05"/>
    <w:rsid w:val="002A278D"/>
    <w:rsid w:val="002A7F7A"/>
    <w:rsid w:val="002B0AB9"/>
    <w:rsid w:val="002B1B08"/>
    <w:rsid w:val="002B28BA"/>
    <w:rsid w:val="002B3FC0"/>
    <w:rsid w:val="002B4C88"/>
    <w:rsid w:val="002B538D"/>
    <w:rsid w:val="002C116C"/>
    <w:rsid w:val="002C3356"/>
    <w:rsid w:val="002D053D"/>
    <w:rsid w:val="002D7545"/>
    <w:rsid w:val="002E7D39"/>
    <w:rsid w:val="002F0C9D"/>
    <w:rsid w:val="002F448E"/>
    <w:rsid w:val="002F69F1"/>
    <w:rsid w:val="00310A64"/>
    <w:rsid w:val="00315455"/>
    <w:rsid w:val="003201A4"/>
    <w:rsid w:val="00324744"/>
    <w:rsid w:val="00336EDF"/>
    <w:rsid w:val="0034271E"/>
    <w:rsid w:val="00345AC5"/>
    <w:rsid w:val="003463C5"/>
    <w:rsid w:val="00347CA3"/>
    <w:rsid w:val="003552E3"/>
    <w:rsid w:val="00367248"/>
    <w:rsid w:val="00377B3E"/>
    <w:rsid w:val="003905DE"/>
    <w:rsid w:val="0039104C"/>
    <w:rsid w:val="003A32EA"/>
    <w:rsid w:val="003A41B9"/>
    <w:rsid w:val="003A44D5"/>
    <w:rsid w:val="003A5CFC"/>
    <w:rsid w:val="003B4D44"/>
    <w:rsid w:val="003B4E7A"/>
    <w:rsid w:val="003B7E16"/>
    <w:rsid w:val="003C0E84"/>
    <w:rsid w:val="003C339E"/>
    <w:rsid w:val="003C5D19"/>
    <w:rsid w:val="003C7B58"/>
    <w:rsid w:val="00403D4A"/>
    <w:rsid w:val="0040469A"/>
    <w:rsid w:val="004053F5"/>
    <w:rsid w:val="00407C41"/>
    <w:rsid w:val="0041167B"/>
    <w:rsid w:val="00415F74"/>
    <w:rsid w:val="0041694B"/>
    <w:rsid w:val="0042050A"/>
    <w:rsid w:val="004257C1"/>
    <w:rsid w:val="00426807"/>
    <w:rsid w:val="0042780C"/>
    <w:rsid w:val="00433817"/>
    <w:rsid w:val="00437A8F"/>
    <w:rsid w:val="0044579C"/>
    <w:rsid w:val="00447BB9"/>
    <w:rsid w:val="004635B2"/>
    <w:rsid w:val="00464FAE"/>
    <w:rsid w:val="00465EFA"/>
    <w:rsid w:val="00470388"/>
    <w:rsid w:val="004715FB"/>
    <w:rsid w:val="00477440"/>
    <w:rsid w:val="00482185"/>
    <w:rsid w:val="00483D25"/>
    <w:rsid w:val="00492774"/>
    <w:rsid w:val="004B4891"/>
    <w:rsid w:val="004C5737"/>
    <w:rsid w:val="004D00CF"/>
    <w:rsid w:val="004D0716"/>
    <w:rsid w:val="004E4657"/>
    <w:rsid w:val="004F3362"/>
    <w:rsid w:val="005027CC"/>
    <w:rsid w:val="005045B0"/>
    <w:rsid w:val="00505C3B"/>
    <w:rsid w:val="0051349C"/>
    <w:rsid w:val="00516D8E"/>
    <w:rsid w:val="00517F6F"/>
    <w:rsid w:val="00523512"/>
    <w:rsid w:val="00525A7D"/>
    <w:rsid w:val="005338E6"/>
    <w:rsid w:val="00536DDD"/>
    <w:rsid w:val="00542ABC"/>
    <w:rsid w:val="0055298E"/>
    <w:rsid w:val="0055478D"/>
    <w:rsid w:val="00555558"/>
    <w:rsid w:val="00567C13"/>
    <w:rsid w:val="00581503"/>
    <w:rsid w:val="005833B1"/>
    <w:rsid w:val="0058557B"/>
    <w:rsid w:val="00594FC5"/>
    <w:rsid w:val="00597C04"/>
    <w:rsid w:val="005A1776"/>
    <w:rsid w:val="005A2C24"/>
    <w:rsid w:val="005A6B14"/>
    <w:rsid w:val="005A6CFA"/>
    <w:rsid w:val="005C15DD"/>
    <w:rsid w:val="005D0AA4"/>
    <w:rsid w:val="005D4EDB"/>
    <w:rsid w:val="005E237C"/>
    <w:rsid w:val="005E4C74"/>
    <w:rsid w:val="005E58D6"/>
    <w:rsid w:val="005F4931"/>
    <w:rsid w:val="00602977"/>
    <w:rsid w:val="006076C0"/>
    <w:rsid w:val="00620C15"/>
    <w:rsid w:val="006279F7"/>
    <w:rsid w:val="006322D6"/>
    <w:rsid w:val="00632406"/>
    <w:rsid w:val="006514E4"/>
    <w:rsid w:val="0066217C"/>
    <w:rsid w:val="00663C08"/>
    <w:rsid w:val="00667338"/>
    <w:rsid w:val="006718CF"/>
    <w:rsid w:val="00671A52"/>
    <w:rsid w:val="0067534D"/>
    <w:rsid w:val="0068210E"/>
    <w:rsid w:val="006856DB"/>
    <w:rsid w:val="00690F96"/>
    <w:rsid w:val="00691ED3"/>
    <w:rsid w:val="006A1418"/>
    <w:rsid w:val="006A2B81"/>
    <w:rsid w:val="006A2C69"/>
    <w:rsid w:val="006B0219"/>
    <w:rsid w:val="006B18D0"/>
    <w:rsid w:val="006B3595"/>
    <w:rsid w:val="006B5363"/>
    <w:rsid w:val="006B67E1"/>
    <w:rsid w:val="006B7984"/>
    <w:rsid w:val="006C0E41"/>
    <w:rsid w:val="006C66CA"/>
    <w:rsid w:val="006C79A2"/>
    <w:rsid w:val="006C7A9C"/>
    <w:rsid w:val="006D7CAF"/>
    <w:rsid w:val="006E346F"/>
    <w:rsid w:val="006E5357"/>
    <w:rsid w:val="006F3657"/>
    <w:rsid w:val="006F6C4D"/>
    <w:rsid w:val="00714CDD"/>
    <w:rsid w:val="007204AB"/>
    <w:rsid w:val="00721A58"/>
    <w:rsid w:val="00722970"/>
    <w:rsid w:val="007229EF"/>
    <w:rsid w:val="007243D3"/>
    <w:rsid w:val="0072495E"/>
    <w:rsid w:val="00727180"/>
    <w:rsid w:val="00734A65"/>
    <w:rsid w:val="00741736"/>
    <w:rsid w:val="00751C0E"/>
    <w:rsid w:val="00756336"/>
    <w:rsid w:val="007715F3"/>
    <w:rsid w:val="00771B44"/>
    <w:rsid w:val="007836E3"/>
    <w:rsid w:val="007855B1"/>
    <w:rsid w:val="00787801"/>
    <w:rsid w:val="007A1BF6"/>
    <w:rsid w:val="007A2F99"/>
    <w:rsid w:val="007A56DB"/>
    <w:rsid w:val="007A5A86"/>
    <w:rsid w:val="007C5FBB"/>
    <w:rsid w:val="007D4F26"/>
    <w:rsid w:val="007D6D11"/>
    <w:rsid w:val="007D796E"/>
    <w:rsid w:val="007E34F3"/>
    <w:rsid w:val="007E5E01"/>
    <w:rsid w:val="007F09E3"/>
    <w:rsid w:val="00807258"/>
    <w:rsid w:val="008136B4"/>
    <w:rsid w:val="008149E6"/>
    <w:rsid w:val="0082322E"/>
    <w:rsid w:val="00825427"/>
    <w:rsid w:val="00833C21"/>
    <w:rsid w:val="00833E9C"/>
    <w:rsid w:val="00843613"/>
    <w:rsid w:val="00853AEB"/>
    <w:rsid w:val="008556E1"/>
    <w:rsid w:val="008639EF"/>
    <w:rsid w:val="00864211"/>
    <w:rsid w:val="00870675"/>
    <w:rsid w:val="00874C46"/>
    <w:rsid w:val="00876BE6"/>
    <w:rsid w:val="00886E23"/>
    <w:rsid w:val="0089152C"/>
    <w:rsid w:val="008932EE"/>
    <w:rsid w:val="00893AC2"/>
    <w:rsid w:val="00894BD9"/>
    <w:rsid w:val="00897E29"/>
    <w:rsid w:val="008B6FE1"/>
    <w:rsid w:val="008B7C4E"/>
    <w:rsid w:val="008B7E39"/>
    <w:rsid w:val="008C078A"/>
    <w:rsid w:val="008C7F14"/>
    <w:rsid w:val="008D6914"/>
    <w:rsid w:val="008D75C4"/>
    <w:rsid w:val="008E21D7"/>
    <w:rsid w:val="008E62C8"/>
    <w:rsid w:val="008E6888"/>
    <w:rsid w:val="008F05D1"/>
    <w:rsid w:val="008F53E8"/>
    <w:rsid w:val="00905523"/>
    <w:rsid w:val="00905AFF"/>
    <w:rsid w:val="00906B43"/>
    <w:rsid w:val="009156B8"/>
    <w:rsid w:val="00915EB2"/>
    <w:rsid w:val="00916D53"/>
    <w:rsid w:val="009215D8"/>
    <w:rsid w:val="00926995"/>
    <w:rsid w:val="009439D5"/>
    <w:rsid w:val="00943BA8"/>
    <w:rsid w:val="009445C2"/>
    <w:rsid w:val="00945316"/>
    <w:rsid w:val="00952152"/>
    <w:rsid w:val="0095319A"/>
    <w:rsid w:val="00962ED3"/>
    <w:rsid w:val="00974B3F"/>
    <w:rsid w:val="0097589C"/>
    <w:rsid w:val="00977AD7"/>
    <w:rsid w:val="00977B79"/>
    <w:rsid w:val="009B2BF0"/>
    <w:rsid w:val="009B64AF"/>
    <w:rsid w:val="009B7859"/>
    <w:rsid w:val="009C3AAE"/>
    <w:rsid w:val="009C5E5C"/>
    <w:rsid w:val="009D38A3"/>
    <w:rsid w:val="009D3CDA"/>
    <w:rsid w:val="009D6EE7"/>
    <w:rsid w:val="009E3053"/>
    <w:rsid w:val="009E485B"/>
    <w:rsid w:val="009E6FF9"/>
    <w:rsid w:val="009F105B"/>
    <w:rsid w:val="009F4057"/>
    <w:rsid w:val="009F5630"/>
    <w:rsid w:val="009F5E4C"/>
    <w:rsid w:val="009F7831"/>
    <w:rsid w:val="00A06736"/>
    <w:rsid w:val="00A10B78"/>
    <w:rsid w:val="00A226DD"/>
    <w:rsid w:val="00A30CDA"/>
    <w:rsid w:val="00A35868"/>
    <w:rsid w:val="00A3623B"/>
    <w:rsid w:val="00A41B8E"/>
    <w:rsid w:val="00A51FAE"/>
    <w:rsid w:val="00A56151"/>
    <w:rsid w:val="00A57CE8"/>
    <w:rsid w:val="00A63AAA"/>
    <w:rsid w:val="00A674F8"/>
    <w:rsid w:val="00A700B7"/>
    <w:rsid w:val="00A76056"/>
    <w:rsid w:val="00A82A57"/>
    <w:rsid w:val="00A923E1"/>
    <w:rsid w:val="00AA50AF"/>
    <w:rsid w:val="00AB5B54"/>
    <w:rsid w:val="00AB63DE"/>
    <w:rsid w:val="00AB6B81"/>
    <w:rsid w:val="00AC7222"/>
    <w:rsid w:val="00AC7EC6"/>
    <w:rsid w:val="00AD686C"/>
    <w:rsid w:val="00AD6CE2"/>
    <w:rsid w:val="00AE266B"/>
    <w:rsid w:val="00AE2F47"/>
    <w:rsid w:val="00AE5FEA"/>
    <w:rsid w:val="00AF594A"/>
    <w:rsid w:val="00AF5CE9"/>
    <w:rsid w:val="00B017AB"/>
    <w:rsid w:val="00B1122F"/>
    <w:rsid w:val="00B11E17"/>
    <w:rsid w:val="00B11FE6"/>
    <w:rsid w:val="00B1264B"/>
    <w:rsid w:val="00B16452"/>
    <w:rsid w:val="00B26E63"/>
    <w:rsid w:val="00B35302"/>
    <w:rsid w:val="00B442A4"/>
    <w:rsid w:val="00B44A8D"/>
    <w:rsid w:val="00B47489"/>
    <w:rsid w:val="00B50EDC"/>
    <w:rsid w:val="00B52CB2"/>
    <w:rsid w:val="00B542B2"/>
    <w:rsid w:val="00B566D3"/>
    <w:rsid w:val="00B5739F"/>
    <w:rsid w:val="00B6118E"/>
    <w:rsid w:val="00B61F68"/>
    <w:rsid w:val="00B638F4"/>
    <w:rsid w:val="00B65BF6"/>
    <w:rsid w:val="00B67221"/>
    <w:rsid w:val="00B71A99"/>
    <w:rsid w:val="00B72895"/>
    <w:rsid w:val="00B7420E"/>
    <w:rsid w:val="00B7691C"/>
    <w:rsid w:val="00B827AD"/>
    <w:rsid w:val="00B85B91"/>
    <w:rsid w:val="00B87E59"/>
    <w:rsid w:val="00BA6F8F"/>
    <w:rsid w:val="00BB0C50"/>
    <w:rsid w:val="00BB4A40"/>
    <w:rsid w:val="00BC00E9"/>
    <w:rsid w:val="00BC11B9"/>
    <w:rsid w:val="00BC2204"/>
    <w:rsid w:val="00BC3CAC"/>
    <w:rsid w:val="00BC6C45"/>
    <w:rsid w:val="00BD0A45"/>
    <w:rsid w:val="00BD52A6"/>
    <w:rsid w:val="00BD6281"/>
    <w:rsid w:val="00BF4800"/>
    <w:rsid w:val="00C0069A"/>
    <w:rsid w:val="00C01CAE"/>
    <w:rsid w:val="00C02A8B"/>
    <w:rsid w:val="00C06409"/>
    <w:rsid w:val="00C07B83"/>
    <w:rsid w:val="00C11028"/>
    <w:rsid w:val="00C205D2"/>
    <w:rsid w:val="00C30FB9"/>
    <w:rsid w:val="00C34211"/>
    <w:rsid w:val="00C408DE"/>
    <w:rsid w:val="00C44CF7"/>
    <w:rsid w:val="00C4790B"/>
    <w:rsid w:val="00C53BD6"/>
    <w:rsid w:val="00C558D4"/>
    <w:rsid w:val="00C60B91"/>
    <w:rsid w:val="00C63328"/>
    <w:rsid w:val="00C64199"/>
    <w:rsid w:val="00C67B78"/>
    <w:rsid w:val="00C70976"/>
    <w:rsid w:val="00C81CA1"/>
    <w:rsid w:val="00C923FC"/>
    <w:rsid w:val="00C941BD"/>
    <w:rsid w:val="00C96FEA"/>
    <w:rsid w:val="00CA3934"/>
    <w:rsid w:val="00CA578A"/>
    <w:rsid w:val="00CC07A4"/>
    <w:rsid w:val="00CD22FC"/>
    <w:rsid w:val="00CE6EBE"/>
    <w:rsid w:val="00CF035F"/>
    <w:rsid w:val="00CF0DE2"/>
    <w:rsid w:val="00CF5BC2"/>
    <w:rsid w:val="00D011EB"/>
    <w:rsid w:val="00D12DF0"/>
    <w:rsid w:val="00D15204"/>
    <w:rsid w:val="00D16D33"/>
    <w:rsid w:val="00D20290"/>
    <w:rsid w:val="00D2202F"/>
    <w:rsid w:val="00D248DD"/>
    <w:rsid w:val="00D30DD3"/>
    <w:rsid w:val="00D348F5"/>
    <w:rsid w:val="00D36766"/>
    <w:rsid w:val="00D42773"/>
    <w:rsid w:val="00D5088D"/>
    <w:rsid w:val="00D60F6E"/>
    <w:rsid w:val="00D61DB3"/>
    <w:rsid w:val="00D66C7E"/>
    <w:rsid w:val="00D82BA9"/>
    <w:rsid w:val="00D86C50"/>
    <w:rsid w:val="00D877EF"/>
    <w:rsid w:val="00D93896"/>
    <w:rsid w:val="00DA4E9D"/>
    <w:rsid w:val="00DA6D80"/>
    <w:rsid w:val="00DB088B"/>
    <w:rsid w:val="00DB474E"/>
    <w:rsid w:val="00DC0EEB"/>
    <w:rsid w:val="00DC31FB"/>
    <w:rsid w:val="00DC3943"/>
    <w:rsid w:val="00DD5A91"/>
    <w:rsid w:val="00DE1041"/>
    <w:rsid w:val="00DE4CEA"/>
    <w:rsid w:val="00DF113B"/>
    <w:rsid w:val="00E365C3"/>
    <w:rsid w:val="00E366A7"/>
    <w:rsid w:val="00E472C6"/>
    <w:rsid w:val="00E5331B"/>
    <w:rsid w:val="00E5695E"/>
    <w:rsid w:val="00E57F84"/>
    <w:rsid w:val="00E7565E"/>
    <w:rsid w:val="00E92CF1"/>
    <w:rsid w:val="00E92DC8"/>
    <w:rsid w:val="00E960BE"/>
    <w:rsid w:val="00E97641"/>
    <w:rsid w:val="00EA020A"/>
    <w:rsid w:val="00EA56F6"/>
    <w:rsid w:val="00EB2FFE"/>
    <w:rsid w:val="00EC2EE7"/>
    <w:rsid w:val="00EC622A"/>
    <w:rsid w:val="00EC649B"/>
    <w:rsid w:val="00EC75E7"/>
    <w:rsid w:val="00ED342B"/>
    <w:rsid w:val="00ED41AC"/>
    <w:rsid w:val="00ED4CE0"/>
    <w:rsid w:val="00ED6D39"/>
    <w:rsid w:val="00EE2C14"/>
    <w:rsid w:val="00EE47E1"/>
    <w:rsid w:val="00EF2B03"/>
    <w:rsid w:val="00EF5F1F"/>
    <w:rsid w:val="00EF7B70"/>
    <w:rsid w:val="00F02291"/>
    <w:rsid w:val="00F02963"/>
    <w:rsid w:val="00F12D81"/>
    <w:rsid w:val="00F146A4"/>
    <w:rsid w:val="00F26010"/>
    <w:rsid w:val="00F30CFE"/>
    <w:rsid w:val="00F3356F"/>
    <w:rsid w:val="00F35749"/>
    <w:rsid w:val="00F41488"/>
    <w:rsid w:val="00F478AE"/>
    <w:rsid w:val="00F538CD"/>
    <w:rsid w:val="00F5564D"/>
    <w:rsid w:val="00F55AD0"/>
    <w:rsid w:val="00F62CB3"/>
    <w:rsid w:val="00F66983"/>
    <w:rsid w:val="00F72FAC"/>
    <w:rsid w:val="00F7523F"/>
    <w:rsid w:val="00F7560B"/>
    <w:rsid w:val="00F82D2E"/>
    <w:rsid w:val="00F83D67"/>
    <w:rsid w:val="00F90BC1"/>
    <w:rsid w:val="00F937C1"/>
    <w:rsid w:val="00F9391E"/>
    <w:rsid w:val="00F940EC"/>
    <w:rsid w:val="00F94C2A"/>
    <w:rsid w:val="00F95876"/>
    <w:rsid w:val="00FA0009"/>
    <w:rsid w:val="00FA083D"/>
    <w:rsid w:val="00FA3742"/>
    <w:rsid w:val="00FA3F4F"/>
    <w:rsid w:val="00FA3FF3"/>
    <w:rsid w:val="00FA57FE"/>
    <w:rsid w:val="00FA5EC8"/>
    <w:rsid w:val="00FA602B"/>
    <w:rsid w:val="00FB04DB"/>
    <w:rsid w:val="00FB16AC"/>
    <w:rsid w:val="00FB1FA8"/>
    <w:rsid w:val="00FB4F8F"/>
    <w:rsid w:val="00FC4E18"/>
    <w:rsid w:val="00FE013C"/>
    <w:rsid w:val="00FE07A1"/>
    <w:rsid w:val="00FE647A"/>
    <w:rsid w:val="00FE6FB2"/>
    <w:rsid w:val="00FF6712"/>
    <w:rsid w:val="1D12E9D3"/>
    <w:rsid w:val="272B61C9"/>
    <w:rsid w:val="352A353B"/>
    <w:rsid w:val="3616C455"/>
    <w:rsid w:val="49E246DA"/>
    <w:rsid w:val="5BB93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420EB"/>
  <w15:docId w15:val="{70DCD031-8FBF-4B16-A382-37B8CF3D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semiHidden/>
    <w:unhideWhenUsed/>
    <w:rsid w:val="00B7691C"/>
    <w:rPr>
      <w:color w:val="605E5C"/>
      <w:shd w:val="clear" w:color="auto" w:fill="E1DFDD"/>
    </w:rPr>
  </w:style>
  <w:style w:type="character" w:customStyle="1" w:styleId="ui-provider">
    <w:name w:val="ui-provider"/>
    <w:basedOn w:val="DefaultParagraphFont"/>
    <w:rsid w:val="007A1BF6"/>
  </w:style>
  <w:style w:type="character" w:styleId="FollowedHyperlink">
    <w:name w:val="FollowedHyperlink"/>
    <w:basedOn w:val="DefaultParagraphFont"/>
    <w:uiPriority w:val="99"/>
    <w:semiHidden/>
    <w:unhideWhenUsed/>
    <w:rsid w:val="002136FA"/>
    <w:rPr>
      <w:color w:val="D2232A" w:themeColor="followedHyperlink"/>
      <w:u w:val="single"/>
    </w:rPr>
  </w:style>
  <w:style w:type="paragraph" w:styleId="Revision">
    <w:name w:val="Revision"/>
    <w:hidden/>
    <w:uiPriority w:val="99"/>
    <w:semiHidden/>
    <w:rsid w:val="006D7CAF"/>
    <w:pPr>
      <w:spacing w:after="0" w:line="240" w:lineRule="auto"/>
    </w:pPr>
    <w:rPr>
      <w:rFonts w:ascii="Arial" w:hAnsi="Arial"/>
    </w:rPr>
  </w:style>
  <w:style w:type="character" w:styleId="Mention">
    <w:name w:val="Mention"/>
    <w:basedOn w:val="DefaultParagraphFont"/>
    <w:uiPriority w:val="99"/>
    <w:unhideWhenUsed/>
    <w:rsid w:val="00EE47E1"/>
    <w:rPr>
      <w:color w:val="2B579A"/>
      <w:shd w:val="clear" w:color="auto" w:fill="E1DFDD"/>
    </w:rPr>
  </w:style>
  <w:style w:type="character" w:customStyle="1" w:styleId="cf01">
    <w:name w:val="cf01"/>
    <w:basedOn w:val="DefaultParagraphFont"/>
    <w:rsid w:val="00A0673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564797859">
      <w:bodyDiv w:val="1"/>
      <w:marLeft w:val="0"/>
      <w:marRight w:val="0"/>
      <w:marTop w:val="0"/>
      <w:marBottom w:val="0"/>
      <w:divBdr>
        <w:top w:val="none" w:sz="0" w:space="0" w:color="auto"/>
        <w:left w:val="none" w:sz="0" w:space="0" w:color="auto"/>
        <w:bottom w:val="none" w:sz="0" w:space="0" w:color="auto"/>
        <w:right w:val="none" w:sz="0" w:space="0" w:color="auto"/>
      </w:divBdr>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961884268">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 w:id="198006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xoserve.com/change/customer-change-register/xrn-5851-modification-0868-change-to-the-current-allocation-of-unidentified-gas-statement-frequency-and-scope/" TargetMode="External"/><Relationship Id="rId18" Type="http://schemas.openxmlformats.org/officeDocument/2006/relationships/hyperlink" Target="https://www.xoserve.com/change/customer-change-register/xrn-5892-ring-fenced-dsc-budget-to-support-allocation-of-unidentified-gas-value-add-activiti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ayne.mcglone@xoserve.com" TargetMode="External"/><Relationship Id="rId17" Type="http://schemas.openxmlformats.org/officeDocument/2006/relationships/hyperlink" Target="https://www.xoserve.com/change/customer-change-register/xrn-5892-ring-fenced-dsc-budget-to-support-allocation-of-unidentified-gas-value-add-activities/" TargetMode="External"/><Relationship Id="rId2" Type="http://schemas.openxmlformats.org/officeDocument/2006/relationships/customXml" Target="../customXml/item2.xml"/><Relationship Id="rId16" Type="http://schemas.openxmlformats.org/officeDocument/2006/relationships/hyperlink" Target="https://www.gasgovernance.co.uk/086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hryn.adeseye3@xoserve.com" TargetMode="External"/><Relationship Id="rId5" Type="http://schemas.openxmlformats.org/officeDocument/2006/relationships/numbering" Target="numbering.xml"/><Relationship Id="rId15" Type="http://schemas.openxmlformats.org/officeDocument/2006/relationships/hyperlink" Target="https://www.gasgovernance.co.uk/sites/default/files/related-files/2025-03/Framework%20for%20the%20Appointment%20of%20an%20Allocation%20of%20Unidentified%20Gas%20Expert%20%20v11.1%2020%20March%202025.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uklink@xoserv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asgovernance.co.uk/0868"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9" ma:contentTypeDescription="Create a new document." ma:contentTypeScope="" ma:versionID="f0b7d57ef7209a77ee40aff37bb95d76">
  <xsd:schema xmlns:xsd="http://www.w3.org/2001/XMLSchema" xmlns:xs="http://www.w3.org/2001/XMLSchema" xmlns:p="http://schemas.microsoft.com/office/2006/metadata/properties" xmlns:ns2="13af0b2b-8185-4f6e-b1da-6ba5995e69fd" xmlns:ns3="103fba77-31dd-4780-83f9-c54f26c3a260" targetNamespace="http://schemas.microsoft.com/office/2006/metadata/properties" ma:root="true" ma:fieldsID="18f129e198fdc70392cb2045533f5cc8" ns2:_="" ns3:_="">
    <xsd:import namespace="13af0b2b-8185-4f6e-b1da-6ba5995e69fd"/>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68FF5-78B3-4B70-8C08-72C869649831}">
  <ds:schemaRefs>
    <ds:schemaRef ds:uri="http://schemas.openxmlformats.org/officeDocument/2006/bibliography"/>
  </ds:schemaRefs>
</ds:datastoreItem>
</file>

<file path=customXml/itemProps2.xml><?xml version="1.0" encoding="utf-8"?>
<ds:datastoreItem xmlns:ds="http://schemas.openxmlformats.org/officeDocument/2006/customXml" ds:itemID="{8AC68C2C-BDDF-404F-8E2C-349144D22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4.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Grid</dc:creator>
  <cp:keywords/>
  <cp:lastModifiedBy>Rachel Taggart</cp:lastModifiedBy>
  <cp:revision>10</cp:revision>
  <cp:lastPrinted>2019-02-08T06:31:00Z</cp:lastPrinted>
  <dcterms:created xsi:type="dcterms:W3CDTF">2025-04-10T12:26:00Z</dcterms:created>
  <dcterms:modified xsi:type="dcterms:W3CDTF">2025-04-14T09:53:00Z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y fmtid="{D5CDD505-2E9C-101B-9397-08002B2CF9AE}" pid="3" name="_NewReviewCycle">
    <vt:lpwstr/>
  </property>
  <property fmtid="{D5CDD505-2E9C-101B-9397-08002B2CF9AE}" pid="4" name="MediaServiceImageTags">
    <vt:lpwstr/>
  </property>
</Properties>
</file>