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2921" w14:textId="77777777" w:rsidR="005615D6" w:rsidRDefault="00FA716B">
      <w:pPr>
        <w:pStyle w:val="Title"/>
        <w:rPr>
          <w:rFonts w:ascii="Calibri" w:hAnsi="Calibri" w:cs="Calibri"/>
        </w:rPr>
      </w:pPr>
      <w:r>
        <w:rPr>
          <w:rFonts w:ascii="Calibri" w:hAnsi="Calibri" w:cs="Calibri"/>
        </w:rPr>
        <w:t>Detailed Design Change Pack</w:t>
      </w:r>
    </w:p>
    <w:p w14:paraId="267A9D93" w14:textId="77777777" w:rsidR="005615D6" w:rsidRDefault="00FA716B">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4FD7CBA1" w14:textId="77777777">
        <w:trPr>
          <w:trHeight w:val="403"/>
        </w:trPr>
        <w:tc>
          <w:tcPr>
            <w:tcW w:w="1223" w:type="pct"/>
            <w:shd w:val="clear" w:color="auto" w:fill="B3EDFB"/>
            <w:tcMar>
              <w:top w:w="0" w:type="dxa"/>
              <w:left w:w="0" w:type="dxa"/>
              <w:bottom w:w="0" w:type="dxa"/>
              <w:right w:w="0" w:type="dxa"/>
            </w:tcMar>
            <w:vAlign w:val="center"/>
          </w:tcPr>
          <w:p w14:paraId="48FBC7ED" w14:textId="77777777" w:rsidR="005615D6" w:rsidRDefault="00FA716B">
            <w:pPr>
              <w:jc w:val="right"/>
              <w:rPr>
                <w:rFonts w:ascii="Calibri" w:hAnsi="Calibri" w:cs="Calibri"/>
              </w:rPr>
            </w:pPr>
            <w:r>
              <w:rPr>
                <w:rFonts w:ascii="Calibri" w:hAnsi="Calibri" w:cs="Calibri"/>
              </w:rPr>
              <w:t>Comm Reference:</w:t>
            </w:r>
          </w:p>
        </w:tc>
        <w:tc>
          <w:tcPr>
            <w:tcW w:w="3777" w:type="pct"/>
            <w:tcMar>
              <w:top w:w="0" w:type="dxa"/>
              <w:left w:w="0" w:type="dxa"/>
              <w:bottom w:w="0" w:type="dxa"/>
              <w:right w:w="0" w:type="dxa"/>
            </w:tcMar>
            <w:vAlign w:val="center"/>
          </w:tcPr>
          <w:p w14:paraId="7E31996C" w14:textId="77777777" w:rsidR="005615D6" w:rsidRDefault="00FA716B">
            <w:pPr>
              <w:rPr>
                <w:rFonts w:ascii="Calibri" w:hAnsi="Calibri" w:cs="Calibri"/>
              </w:rPr>
            </w:pPr>
            <w:r>
              <w:rPr>
                <w:rFonts w:ascii="Calibri" w:hAnsi="Calibri" w:cs="Calibri"/>
              </w:rPr>
              <w:t>3203.2 - VO - PO</w:t>
            </w:r>
          </w:p>
        </w:tc>
      </w:tr>
      <w:tr w:rsidR="005615D6" w14:paraId="4A100F25" w14:textId="77777777">
        <w:trPr>
          <w:trHeight w:val="403"/>
        </w:trPr>
        <w:tc>
          <w:tcPr>
            <w:tcW w:w="1223" w:type="pct"/>
            <w:shd w:val="clear" w:color="auto" w:fill="B3EDFB"/>
            <w:tcMar>
              <w:top w:w="0" w:type="dxa"/>
              <w:left w:w="0" w:type="dxa"/>
              <w:bottom w:w="0" w:type="dxa"/>
              <w:right w:w="0" w:type="dxa"/>
            </w:tcMar>
            <w:vAlign w:val="center"/>
          </w:tcPr>
          <w:p w14:paraId="24ABC205" w14:textId="77777777" w:rsidR="005615D6" w:rsidRDefault="00FA716B">
            <w:pPr>
              <w:jc w:val="right"/>
              <w:rPr>
                <w:rFonts w:ascii="Calibri" w:hAnsi="Calibri" w:cs="Calibri"/>
              </w:rPr>
            </w:pPr>
            <w:r>
              <w:rPr>
                <w:rFonts w:ascii="Calibri" w:hAnsi="Calibri" w:cs="Calibri"/>
              </w:rPr>
              <w:t>Comm Title:</w:t>
            </w:r>
          </w:p>
        </w:tc>
        <w:tc>
          <w:tcPr>
            <w:tcW w:w="3777" w:type="pct"/>
            <w:tcMar>
              <w:top w:w="0" w:type="dxa"/>
              <w:left w:w="0" w:type="dxa"/>
              <w:bottom w:w="0" w:type="dxa"/>
              <w:right w:w="0" w:type="dxa"/>
            </w:tcMar>
            <w:vAlign w:val="center"/>
          </w:tcPr>
          <w:p w14:paraId="6C3F0E2F" w14:textId="77777777" w:rsidR="005615D6" w:rsidRDefault="00FA716B">
            <w:pPr>
              <w:rPr>
                <w:rFonts w:ascii="Calibri" w:hAnsi="Calibri" w:cs="Calibri"/>
                <w:b/>
                <w:bCs/>
              </w:rPr>
            </w:pPr>
            <w:r>
              <w:rPr>
                <w:rFonts w:ascii="Calibri" w:hAnsi="Calibri" w:cs="Calibri"/>
                <w:color w:val="242424"/>
              </w:rPr>
              <w:t>XRN5556G - Contact Management Service (CMS) Rebuild – v1.6 – Detailed Design</w:t>
            </w:r>
          </w:p>
        </w:tc>
      </w:tr>
      <w:tr w:rsidR="005615D6" w14:paraId="7424F2CE" w14:textId="77777777">
        <w:trPr>
          <w:trHeight w:val="403"/>
        </w:trPr>
        <w:tc>
          <w:tcPr>
            <w:tcW w:w="1223" w:type="pct"/>
            <w:shd w:val="clear" w:color="auto" w:fill="B3EDFB"/>
            <w:tcMar>
              <w:top w:w="0" w:type="dxa"/>
              <w:left w:w="0" w:type="dxa"/>
              <w:bottom w:w="0" w:type="dxa"/>
              <w:right w:w="0" w:type="dxa"/>
            </w:tcMar>
            <w:vAlign w:val="center"/>
          </w:tcPr>
          <w:p w14:paraId="6521D1D6" w14:textId="77777777" w:rsidR="005615D6" w:rsidRDefault="00FA716B">
            <w:pPr>
              <w:jc w:val="right"/>
              <w:rPr>
                <w:rFonts w:ascii="Calibri" w:hAnsi="Calibri" w:cs="Calibri"/>
              </w:rPr>
            </w:pPr>
            <w:r>
              <w:rPr>
                <w:rFonts w:ascii="Calibri" w:hAnsi="Calibri" w:cs="Calibri"/>
              </w:rPr>
              <w:t>Comm Date:</w:t>
            </w:r>
          </w:p>
        </w:tc>
        <w:tc>
          <w:tcPr>
            <w:tcW w:w="3777" w:type="pct"/>
            <w:tcMar>
              <w:top w:w="0" w:type="dxa"/>
              <w:left w:w="0" w:type="dxa"/>
              <w:bottom w:w="0" w:type="dxa"/>
              <w:right w:w="0" w:type="dxa"/>
            </w:tcMar>
            <w:vAlign w:val="center"/>
          </w:tcPr>
          <w:p w14:paraId="5D7BDEF3" w14:textId="77777777" w:rsidR="005615D6" w:rsidRDefault="00FA716B">
            <w:pPr>
              <w:rPr>
                <w:rFonts w:ascii="Calibri" w:hAnsi="Calibri" w:cs="Calibri"/>
              </w:rPr>
            </w:pPr>
            <w:r>
              <w:rPr>
                <w:rFonts w:ascii="Calibri" w:hAnsi="Calibri" w:cs="Calibri"/>
              </w:rPr>
              <w:t>17/07/2023</w:t>
            </w:r>
          </w:p>
        </w:tc>
      </w:tr>
    </w:tbl>
    <w:p w14:paraId="4883C391" w14:textId="77777777" w:rsidR="005615D6" w:rsidRDefault="005615D6">
      <w:pPr>
        <w:rPr>
          <w:rFonts w:ascii="Calibri" w:hAnsi="Calibri" w:cs="Calibri"/>
        </w:rPr>
      </w:pPr>
    </w:p>
    <w:p w14:paraId="01F27FE6" w14:textId="77777777" w:rsidR="005615D6" w:rsidRDefault="00FA716B">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12C9C356" w14:textId="77777777">
        <w:trPr>
          <w:trHeight w:val="403"/>
        </w:trPr>
        <w:tc>
          <w:tcPr>
            <w:tcW w:w="1223" w:type="pct"/>
            <w:shd w:val="clear" w:color="auto" w:fill="B3EDFB"/>
            <w:vAlign w:val="center"/>
          </w:tcPr>
          <w:p w14:paraId="4F215573" w14:textId="77777777" w:rsidR="005615D6" w:rsidRDefault="00FA716B">
            <w:pPr>
              <w:jc w:val="right"/>
              <w:rPr>
                <w:rFonts w:ascii="Calibri" w:hAnsi="Calibri" w:cs="Calibri"/>
              </w:rPr>
            </w:pPr>
            <w:r>
              <w:rPr>
                <w:rFonts w:ascii="Calibri" w:hAnsi="Calibri" w:cs="Calibri"/>
              </w:rPr>
              <w:t>Action Required:</w:t>
            </w:r>
          </w:p>
        </w:tc>
        <w:tc>
          <w:tcPr>
            <w:tcW w:w="3777" w:type="pct"/>
            <w:vAlign w:val="center"/>
          </w:tcPr>
          <w:p w14:paraId="4CD7EDC7" w14:textId="77777777" w:rsidR="005615D6" w:rsidRDefault="00FA716B">
            <w:pPr>
              <w:rPr>
                <w:rFonts w:ascii="Calibri" w:hAnsi="Calibri" w:cs="Calibri"/>
              </w:rPr>
            </w:pPr>
            <w:r>
              <w:rPr>
                <w:rFonts w:ascii="Calibri" w:hAnsi="Calibri" w:cs="Calibri"/>
              </w:rPr>
              <w:t>For Representation</w:t>
            </w:r>
          </w:p>
        </w:tc>
      </w:tr>
      <w:tr w:rsidR="005615D6" w14:paraId="19FF2067" w14:textId="77777777">
        <w:trPr>
          <w:trHeight w:val="403"/>
        </w:trPr>
        <w:tc>
          <w:tcPr>
            <w:tcW w:w="1223" w:type="pct"/>
            <w:shd w:val="clear" w:color="auto" w:fill="B3EDFB"/>
            <w:vAlign w:val="center"/>
          </w:tcPr>
          <w:p w14:paraId="61577E20" w14:textId="77777777" w:rsidR="005615D6" w:rsidRDefault="00FA716B">
            <w:pPr>
              <w:jc w:val="right"/>
              <w:rPr>
                <w:rFonts w:ascii="Calibri" w:hAnsi="Calibri" w:cs="Calibri"/>
              </w:rPr>
            </w:pPr>
            <w:r>
              <w:rPr>
                <w:rFonts w:ascii="Calibri" w:hAnsi="Calibri" w:cs="Calibri"/>
              </w:rPr>
              <w:t>Close Out Date:</w:t>
            </w:r>
          </w:p>
        </w:tc>
        <w:tc>
          <w:tcPr>
            <w:tcW w:w="3777" w:type="pct"/>
            <w:vAlign w:val="center"/>
          </w:tcPr>
          <w:p w14:paraId="748E8131" w14:textId="77777777" w:rsidR="005615D6" w:rsidRDefault="00FA716B">
            <w:pPr>
              <w:rPr>
                <w:rFonts w:ascii="Calibri" w:hAnsi="Calibri" w:cs="Calibri"/>
              </w:rPr>
            </w:pPr>
            <w:r>
              <w:rPr>
                <w:rFonts w:ascii="Calibri" w:hAnsi="Calibri" w:cs="Calibri"/>
              </w:rPr>
              <w:t>31/07/2023</w:t>
            </w:r>
          </w:p>
        </w:tc>
      </w:tr>
    </w:tbl>
    <w:p w14:paraId="6B8ABC99" w14:textId="77777777" w:rsidR="005615D6" w:rsidRDefault="00FA716B">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21E060C9" w14:textId="77777777">
        <w:trPr>
          <w:trHeight w:val="403"/>
        </w:trPr>
        <w:tc>
          <w:tcPr>
            <w:tcW w:w="1223" w:type="pct"/>
            <w:shd w:val="clear" w:color="auto" w:fill="B3EDFB"/>
            <w:vAlign w:val="center"/>
          </w:tcPr>
          <w:p w14:paraId="447227BA" w14:textId="77777777" w:rsidR="005615D6" w:rsidRDefault="00FA716B">
            <w:pPr>
              <w:jc w:val="right"/>
              <w:rPr>
                <w:rFonts w:ascii="Calibri" w:hAnsi="Calibri" w:cs="Calibri"/>
              </w:rPr>
            </w:pPr>
            <w:r>
              <w:rPr>
                <w:rFonts w:ascii="Calibri" w:hAnsi="Calibri" w:cs="Calibri"/>
              </w:rPr>
              <w:t xml:space="preserve">Xoserve Reference Number: </w:t>
            </w:r>
          </w:p>
        </w:tc>
        <w:tc>
          <w:tcPr>
            <w:tcW w:w="3777" w:type="pct"/>
            <w:vAlign w:val="center"/>
          </w:tcPr>
          <w:p w14:paraId="6A6AE502" w14:textId="77777777" w:rsidR="005615D6" w:rsidRDefault="00FA716B">
            <w:pPr>
              <w:rPr>
                <w:rFonts w:ascii="Calibri" w:hAnsi="Calibri" w:cs="Calibri"/>
              </w:rPr>
            </w:pPr>
            <w:hyperlink r:id="rId11">
              <w:r>
                <w:rPr>
                  <w:rStyle w:val="Hyperlink"/>
                  <w:rFonts w:ascii="Calibri" w:hAnsi="Calibri" w:cs="Calibri"/>
                  <w:lang w:val="en-US"/>
                </w:rPr>
                <w:t>XRN5556.G</w:t>
              </w:r>
            </w:hyperlink>
          </w:p>
        </w:tc>
      </w:tr>
      <w:tr w:rsidR="005615D6" w14:paraId="5225C25F" w14:textId="77777777">
        <w:trPr>
          <w:trHeight w:val="403"/>
        </w:trPr>
        <w:tc>
          <w:tcPr>
            <w:tcW w:w="1223" w:type="pct"/>
            <w:shd w:val="clear" w:color="auto" w:fill="B3EDFB"/>
            <w:vAlign w:val="center"/>
          </w:tcPr>
          <w:p w14:paraId="37EDB771" w14:textId="77777777" w:rsidR="005615D6" w:rsidRDefault="00FA716B">
            <w:pPr>
              <w:jc w:val="right"/>
              <w:rPr>
                <w:rFonts w:ascii="Calibri" w:hAnsi="Calibri" w:cs="Calibri"/>
              </w:rPr>
            </w:pPr>
            <w:r>
              <w:rPr>
                <w:rFonts w:ascii="Calibri" w:hAnsi="Calibri" w:cs="Calibri"/>
              </w:rPr>
              <w:t>Change Class:</w:t>
            </w:r>
          </w:p>
        </w:tc>
        <w:tc>
          <w:tcPr>
            <w:tcW w:w="3777" w:type="pct"/>
            <w:vAlign w:val="center"/>
          </w:tcPr>
          <w:p w14:paraId="35A33B46" w14:textId="77777777" w:rsidR="005615D6" w:rsidRDefault="00FA716B">
            <w:pPr>
              <w:rPr>
                <w:rFonts w:ascii="Calibri" w:hAnsi="Calibri" w:cs="Calibri"/>
              </w:rPr>
            </w:pPr>
            <w:r>
              <w:rPr>
                <w:rFonts w:ascii="Calibri" w:hAnsi="Calibri" w:cs="Calibri"/>
              </w:rPr>
              <w:t>Functional System</w:t>
            </w:r>
          </w:p>
        </w:tc>
      </w:tr>
      <w:tr w:rsidR="005615D6" w14:paraId="1DD2E5D4" w14:textId="77777777">
        <w:trPr>
          <w:trHeight w:val="403"/>
        </w:trPr>
        <w:tc>
          <w:tcPr>
            <w:tcW w:w="1223" w:type="pct"/>
            <w:shd w:val="clear" w:color="auto" w:fill="B3EDFB"/>
            <w:vAlign w:val="center"/>
          </w:tcPr>
          <w:p w14:paraId="0D9E9D77" w14:textId="77777777" w:rsidR="005615D6" w:rsidRDefault="00FA716B">
            <w:pPr>
              <w:jc w:val="right"/>
              <w:rPr>
                <w:rFonts w:ascii="Calibri" w:hAnsi="Calibri" w:cs="Calibri"/>
              </w:rPr>
            </w:pPr>
            <w:r>
              <w:rPr>
                <w:rFonts w:ascii="Calibri" w:hAnsi="Calibri" w:cs="Calibri"/>
              </w:rPr>
              <w:t>*ChMC Constituency Impacted:</w:t>
            </w:r>
          </w:p>
        </w:tc>
        <w:tc>
          <w:tcPr>
            <w:tcW w:w="3777" w:type="pct"/>
            <w:shd w:val="clear" w:color="auto" w:fill="FFFFFF"/>
            <w:vAlign w:val="center"/>
          </w:tcPr>
          <w:p w14:paraId="190BA7BD" w14:textId="77777777" w:rsidR="005615D6" w:rsidRDefault="00FA716B">
            <w:pPr>
              <w:spacing w:line="276" w:lineRule="auto"/>
              <w:rPr>
                <w:rFonts w:ascii="Calibri" w:hAnsi="Calibri" w:cs="Calibri"/>
              </w:rPr>
            </w:pPr>
            <w:r>
              <w:rPr>
                <w:rFonts w:ascii="Calibri" w:hAnsi="Calibri" w:cs="Calibri"/>
              </w:rPr>
              <w:t>Shipper All Classes</w:t>
            </w:r>
          </w:p>
          <w:p w14:paraId="6F2EB867" w14:textId="77777777" w:rsidR="005615D6" w:rsidRDefault="00FA716B">
            <w:pPr>
              <w:spacing w:line="276" w:lineRule="auto"/>
              <w:rPr>
                <w:rFonts w:ascii="Calibri" w:hAnsi="Calibri" w:cs="Calibri"/>
              </w:rPr>
            </w:pPr>
            <w:r>
              <w:rPr>
                <w:rFonts w:ascii="Calibri" w:hAnsi="Calibri" w:cs="Calibri"/>
              </w:rPr>
              <w:t>Distribution Networks (</w:t>
            </w:r>
            <w:r>
              <w:rPr>
                <w:rFonts w:ascii="Calibri" w:hAnsi="Calibri" w:cs="Calibri"/>
              </w:rPr>
              <w:t>DNs)</w:t>
            </w:r>
          </w:p>
          <w:p w14:paraId="6E6530D7" w14:textId="77777777" w:rsidR="005615D6" w:rsidRDefault="00FA716B">
            <w:pPr>
              <w:rPr>
                <w:rFonts w:ascii="Calibri" w:hAnsi="Calibri" w:cs="Calibri"/>
              </w:rPr>
            </w:pPr>
            <w:r>
              <w:rPr>
                <w:rFonts w:ascii="Calibri" w:hAnsi="Calibri" w:cs="Calibri"/>
              </w:rPr>
              <w:t>Independent Gas Transporters (IGTs)</w:t>
            </w:r>
          </w:p>
          <w:p w14:paraId="3B0F97D3" w14:textId="77777777" w:rsidR="005615D6" w:rsidRDefault="00FA716B">
            <w:pPr>
              <w:rPr>
                <w:rFonts w:ascii="Calibri" w:hAnsi="Calibri" w:cs="Calibri"/>
                <w:color w:val="000000"/>
              </w:rPr>
            </w:pPr>
            <w:r>
              <w:rPr>
                <w:rFonts w:ascii="Calibri" w:hAnsi="Calibri" w:cs="Calibri"/>
                <w:color w:val="000000"/>
              </w:rPr>
              <w:t>Daily Meter Service Provider (DMSP)</w:t>
            </w:r>
          </w:p>
          <w:p w14:paraId="60404CE5" w14:textId="77777777" w:rsidR="005615D6" w:rsidRDefault="00FA716B">
            <w:pPr>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5615D6" w14:paraId="4DE62218" w14:textId="77777777">
        <w:trPr>
          <w:trHeight w:val="403"/>
        </w:trPr>
        <w:tc>
          <w:tcPr>
            <w:tcW w:w="1223" w:type="pct"/>
            <w:shd w:val="clear" w:color="auto" w:fill="B3EDFB"/>
            <w:vAlign w:val="center"/>
          </w:tcPr>
          <w:p w14:paraId="3EC7BA6D" w14:textId="77777777" w:rsidR="005615D6" w:rsidRDefault="00FA716B">
            <w:pPr>
              <w:jc w:val="right"/>
              <w:rPr>
                <w:rFonts w:ascii="Calibri" w:hAnsi="Calibri" w:cs="Calibri"/>
              </w:rPr>
            </w:pPr>
            <w:r>
              <w:rPr>
                <w:rFonts w:ascii="Calibri" w:hAnsi="Calibri" w:cs="Calibri"/>
              </w:rPr>
              <w:t xml:space="preserve">Change Owner: </w:t>
            </w:r>
          </w:p>
        </w:tc>
        <w:tc>
          <w:tcPr>
            <w:tcW w:w="3777" w:type="pct"/>
            <w:vAlign w:val="center"/>
          </w:tcPr>
          <w:p w14:paraId="0F47BB39" w14:textId="77777777" w:rsidR="005615D6" w:rsidRDefault="00FA716B">
            <w:pPr>
              <w:rPr>
                <w:rFonts w:ascii="Calibri" w:hAnsi="Calibri" w:cs="Calibri"/>
              </w:rPr>
            </w:pPr>
            <w:hyperlink r:id="rId12">
              <w:r>
                <w:rPr>
                  <w:rStyle w:val="Hyperlink"/>
                  <w:rFonts w:ascii="Calibri" w:hAnsi="Calibri" w:cs="Calibri"/>
                </w:rPr>
                <w:t>uklinkdelivery@xoserve.com</w:t>
              </w:r>
            </w:hyperlink>
          </w:p>
        </w:tc>
      </w:tr>
      <w:tr w:rsidR="005615D6" w14:paraId="5381AC3E" w14:textId="77777777">
        <w:trPr>
          <w:trHeight w:val="403"/>
        </w:trPr>
        <w:tc>
          <w:tcPr>
            <w:tcW w:w="1223" w:type="pct"/>
            <w:shd w:val="clear" w:color="auto" w:fill="B3EDFB"/>
            <w:vAlign w:val="center"/>
          </w:tcPr>
          <w:p w14:paraId="10B6C8E4" w14:textId="77777777" w:rsidR="005615D6" w:rsidRDefault="00FA716B">
            <w:pPr>
              <w:jc w:val="right"/>
              <w:rPr>
                <w:rFonts w:ascii="Calibri" w:hAnsi="Calibri" w:cs="Calibri"/>
              </w:rPr>
            </w:pPr>
            <w:r>
              <w:rPr>
                <w:rFonts w:ascii="Calibri" w:hAnsi="Calibri" w:cs="Calibri"/>
              </w:rPr>
              <w:t>Background and Context:</w:t>
            </w:r>
          </w:p>
        </w:tc>
        <w:tc>
          <w:tcPr>
            <w:tcW w:w="3777" w:type="pct"/>
            <w:vAlign w:val="center"/>
          </w:tcPr>
          <w:p w14:paraId="4F4581F5" w14:textId="77777777" w:rsidR="005615D6" w:rsidRDefault="00FA716B">
            <w:pPr>
              <w:jc w:val="both"/>
              <w:rPr>
                <w:rFonts w:ascii="Calibri" w:hAnsi="Calibri" w:cs="Calibri"/>
              </w:rPr>
            </w:pPr>
            <w:r>
              <w:rPr>
                <w:rFonts w:ascii="Calibri" w:eastAsia="Arial" w:hAnsi="Calibri" w:cs="Calibri"/>
                <w:b/>
                <w:bCs/>
                <w:color w:val="000000"/>
              </w:rPr>
              <w:t xml:space="preserve">What is the </w:t>
            </w:r>
            <w:r>
              <w:rPr>
                <w:rFonts w:ascii="Calibri" w:hAnsi="Calibri" w:cs="Calibri"/>
                <w:b/>
                <w:bCs/>
              </w:rPr>
              <w:t xml:space="preserve">CMS Rebuild? </w:t>
            </w:r>
          </w:p>
          <w:p w14:paraId="38977782" w14:textId="77777777" w:rsidR="005615D6" w:rsidRDefault="00FA716B">
            <w:pPr>
              <w:jc w:val="both"/>
              <w:rPr>
                <w:rFonts w:ascii="Calibri" w:eastAsia="Arial" w:hAnsi="Calibri" w:cs="Calibri"/>
                <w:color w:val="000000"/>
              </w:rPr>
            </w:pPr>
            <w:r>
              <w:rPr>
                <w:rFonts w:ascii="Calibri" w:eastAsia="Arial" w:hAnsi="Calibri" w:cs="Calibri"/>
                <w:color w:val="000000"/>
              </w:rPr>
              <w:t>The current CMS system provides the ability for DSC Customers to query and update the data wi</w:t>
            </w:r>
            <w:r>
              <w:rPr>
                <w:rFonts w:ascii="Calibri" w:eastAsia="Arial" w:hAnsi="Calibri" w:cs="Calibri"/>
                <w:color w:val="000000"/>
              </w:rPr>
              <w:t xml:space="preserve">thin their own portfolio. It is an ageing system that needs to be updated to cater for new ways of working and make it easier for customers to use. An extensive study was carried out with CMS users to understand their current pain points, requirements for </w:t>
            </w:r>
            <w:r>
              <w:rPr>
                <w:rFonts w:ascii="Calibri" w:eastAsia="Arial" w:hAnsi="Calibri" w:cs="Calibri"/>
                <w:color w:val="000000"/>
              </w:rPr>
              <w:t>a new version of CMS, and where possible business process improvements.</w:t>
            </w:r>
          </w:p>
          <w:p w14:paraId="25D09876" w14:textId="77777777" w:rsidR="005615D6" w:rsidRDefault="005615D6">
            <w:pPr>
              <w:jc w:val="both"/>
              <w:rPr>
                <w:rFonts w:ascii="Calibri" w:hAnsi="Calibri" w:cs="Calibri"/>
              </w:rPr>
            </w:pPr>
          </w:p>
          <w:p w14:paraId="4E759F5D" w14:textId="77777777" w:rsidR="005615D6" w:rsidRDefault="00FA716B">
            <w:pPr>
              <w:jc w:val="both"/>
              <w:rPr>
                <w:rFonts w:ascii="Calibri" w:eastAsia="Arial" w:hAnsi="Calibri" w:cs="Calibri"/>
                <w:b/>
                <w:bCs/>
              </w:rPr>
            </w:pPr>
            <w:r>
              <w:rPr>
                <w:rFonts w:ascii="Calibri" w:eastAsia="Arial" w:hAnsi="Calibri" w:cs="Calibri"/>
                <w:b/>
                <w:bCs/>
                <w:color w:val="000000"/>
              </w:rPr>
              <w:t>CMS Rebuild Delivery</w:t>
            </w:r>
          </w:p>
          <w:p w14:paraId="116F8AFB" w14:textId="77777777" w:rsidR="005615D6" w:rsidRDefault="00FA716B">
            <w:pPr>
              <w:pStyle w:val="NormalWeb"/>
              <w:shd w:val="clear" w:color="auto" w:fill="FFFFFF"/>
              <w:spacing w:before="0" w:beforeAutospacing="0" w:after="0" w:afterAutospacing="0"/>
              <w:jc w:val="both"/>
            </w:pPr>
            <w:r>
              <w:t>CMS is being re-built using a family of methods and practices for flexible product delivery, called Agile. One of the key principles of this approach is to “satisfy the customer through early and continuous delivery of valuable solutions”.</w:t>
            </w:r>
          </w:p>
          <w:p w14:paraId="7F336AA3" w14:textId="77777777" w:rsidR="005615D6" w:rsidRDefault="005615D6">
            <w:pPr>
              <w:pStyle w:val="NormalWeb"/>
              <w:shd w:val="clear" w:color="auto" w:fill="FFFFFF"/>
              <w:spacing w:before="0" w:beforeAutospacing="0" w:after="0" w:afterAutospacing="0"/>
              <w:jc w:val="both"/>
            </w:pPr>
          </w:p>
          <w:p w14:paraId="728EFCE7" w14:textId="77777777" w:rsidR="005615D6" w:rsidRDefault="00FA716B">
            <w:pPr>
              <w:pStyle w:val="NormalWeb"/>
              <w:shd w:val="clear" w:color="auto" w:fill="FFFFFF"/>
              <w:spacing w:before="0" w:beforeAutospacing="0" w:after="0" w:afterAutospacing="0"/>
              <w:jc w:val="both"/>
            </w:pPr>
            <w:r>
              <w:rPr>
                <w:lang w:val="en-US"/>
              </w:rPr>
              <w:t>The project wil</w:t>
            </w:r>
            <w:r>
              <w:rPr>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lang w:val="en-US"/>
              </w:rPr>
              <w:t xml:space="preserve">sued per release. </w:t>
            </w:r>
          </w:p>
          <w:p w14:paraId="72891656" w14:textId="77777777" w:rsidR="005615D6" w:rsidRDefault="005615D6">
            <w:pPr>
              <w:pStyle w:val="NormalWeb"/>
              <w:shd w:val="clear" w:color="auto" w:fill="FFFFFF"/>
              <w:spacing w:before="0" w:beforeAutospacing="0" w:after="0" w:afterAutospacing="0"/>
              <w:jc w:val="both"/>
            </w:pPr>
          </w:p>
          <w:p w14:paraId="102ADB27" w14:textId="77777777" w:rsidR="005615D6" w:rsidRDefault="00FA716B">
            <w:pPr>
              <w:jc w:val="both"/>
              <w:rPr>
                <w:rFonts w:ascii="Calibri" w:hAnsi="Calibri" w:cs="Calibri"/>
              </w:rPr>
            </w:pPr>
            <w:r>
              <w:rPr>
                <w:rFonts w:ascii="Calibri" w:hAnsi="Calibri" w:cs="Calibri"/>
              </w:rPr>
              <w:t xml:space="preserve">Customer focus groups will continue the customer engagement and will allow users to feed into the delivery of the new solution and demo the latest developments. If you </w:t>
            </w:r>
            <w:r>
              <w:rPr>
                <w:rFonts w:ascii="Calibri" w:hAnsi="Calibri" w:cs="Calibri"/>
              </w:rPr>
              <w:lastRenderedPageBreak/>
              <w:t xml:space="preserve">would like to register for future sessions, please use this </w:t>
            </w:r>
            <w:hyperlink r:id="rId13">
              <w:r>
                <w:rPr>
                  <w:rStyle w:val="Hyperlink"/>
                  <w:rFonts w:ascii="Calibri" w:hAnsi="Calibri" w:cs="Calibri"/>
                  <w:color w:val="0070C0"/>
                </w:rPr>
                <w:t>link</w:t>
              </w:r>
            </w:hyperlink>
            <w:r>
              <w:rPr>
                <w:rFonts w:ascii="Calibri" w:hAnsi="Calibri" w:cs="Calibri"/>
              </w:rPr>
              <w:t>. All minutes from these sessions will be published on th</w:t>
            </w:r>
            <w:r>
              <w:rPr>
                <w:rFonts w:ascii="Calibri" w:hAnsi="Calibri" w:cs="Calibri"/>
              </w:rPr>
              <w:t xml:space="preserve">e </w:t>
            </w:r>
            <w:hyperlink r:id="rId14">
              <w:r>
                <w:rPr>
                  <w:rStyle w:val="Hyperlink"/>
                  <w:rFonts w:ascii="Calibri" w:hAnsi="Calibri" w:cs="Calibri"/>
                  <w:color w:val="0070C0"/>
                </w:rPr>
                <w:t>CMS Rebuild Page</w:t>
              </w:r>
            </w:hyperlink>
            <w:r>
              <w:rPr>
                <w:rFonts w:ascii="Calibri" w:hAnsi="Calibri" w:cs="Calibri"/>
              </w:rPr>
              <w:t>.</w:t>
            </w:r>
          </w:p>
          <w:p w14:paraId="57262F06" w14:textId="77777777" w:rsidR="005615D6" w:rsidRDefault="005615D6">
            <w:pPr>
              <w:jc w:val="both"/>
              <w:rPr>
                <w:rFonts w:ascii="Calibri" w:eastAsia="Arial" w:hAnsi="Calibri" w:cs="Calibri"/>
              </w:rPr>
            </w:pPr>
          </w:p>
          <w:p w14:paraId="6EE6DA6F" w14:textId="77777777" w:rsidR="005615D6" w:rsidRDefault="00FA716B">
            <w:pPr>
              <w:jc w:val="both"/>
              <w:rPr>
                <w:rFonts w:ascii="Calibri" w:eastAsia="Arial" w:hAnsi="Calibri" w:cs="Calibri"/>
                <w:color w:val="000000"/>
              </w:rPr>
            </w:pPr>
            <w:r>
              <w:rPr>
                <w:rFonts w:ascii="Calibri" w:eastAsia="Arial" w:hAnsi="Calibri" w:cs="Calibri"/>
                <w:color w:val="000000"/>
              </w:rPr>
              <w:t>CMS Rebuild Version 1 was launched in October 2022 with the Shipper Raised Meter N</w:t>
            </w:r>
            <w:r>
              <w:rPr>
                <w:rFonts w:ascii="Calibri" w:eastAsia="Arial" w:hAnsi="Calibri" w:cs="Calibri"/>
                <w:color w:val="000000"/>
              </w:rPr>
              <w:t>umber Creation (MNC) and the Supplier Theft of Gas (SUT) processes.</w:t>
            </w:r>
          </w:p>
          <w:p w14:paraId="2956CBB0" w14:textId="77777777" w:rsidR="005615D6" w:rsidRDefault="005615D6">
            <w:pPr>
              <w:jc w:val="both"/>
              <w:rPr>
                <w:rFonts w:ascii="Calibri" w:eastAsia="Arial" w:hAnsi="Calibri" w:cs="Calibri"/>
                <w:color w:val="000000"/>
              </w:rPr>
            </w:pPr>
          </w:p>
          <w:p w14:paraId="01D0E00E" w14:textId="77777777" w:rsidR="005615D6" w:rsidRDefault="00FA716B">
            <w:pPr>
              <w:jc w:val="both"/>
              <w:rPr>
                <w:rFonts w:ascii="Calibri" w:eastAsia="Arial" w:hAnsi="Calibri" w:cs="Calibri"/>
                <w:color w:val="000000"/>
              </w:rPr>
            </w:pPr>
            <w:r>
              <w:rPr>
                <w:rFonts w:ascii="Calibri" w:eastAsia="Arial" w:hAnsi="Calibri" w:cs="Calibri"/>
                <w:color w:val="000000"/>
              </w:rPr>
              <w:t>CMS Rebuild Version 1.1 was launched in December 2022 with the Duplicate (DUP) and Set to Ex (STE) processes.</w:t>
            </w:r>
          </w:p>
          <w:p w14:paraId="453026A4" w14:textId="77777777" w:rsidR="005615D6" w:rsidRDefault="00FA716B">
            <w:pPr>
              <w:spacing w:before="100" w:beforeAutospacing="1" w:after="100" w:afterAutospacing="1" w:line="276" w:lineRule="auto"/>
              <w:jc w:val="both"/>
              <w:rPr>
                <w:rFonts w:ascii="Calibri" w:hAnsi="Calibri" w:cs="Calibri"/>
                <w:color w:val="242424"/>
                <w:lang w:val="en-US"/>
              </w:rPr>
            </w:pPr>
            <w:r>
              <w:rPr>
                <w:rFonts w:ascii="Calibri" w:hAnsi="Calibri" w:cs="Calibri"/>
                <w:color w:val="242424"/>
                <w:lang w:val="en-US"/>
              </w:rPr>
              <w:t>CMS Rebuild Version 1.2 is due to be deployed in August 2023 after the releas</w:t>
            </w:r>
            <w:r>
              <w:rPr>
                <w:rFonts w:ascii="Calibri" w:hAnsi="Calibri" w:cs="Calibri"/>
                <w:color w:val="242424"/>
                <w:lang w:val="en-US"/>
              </w:rPr>
              <w:t xml:space="preserve">e of 1.3 with the Introduction of bulk contact logging functionality – BCL </w:t>
            </w:r>
            <w:proofErr w:type="gramStart"/>
            <w:r>
              <w:rPr>
                <w:rFonts w:ascii="Calibri" w:hAnsi="Calibri" w:cs="Calibri"/>
                <w:color w:val="242424"/>
                <w:lang w:val="en-US"/>
              </w:rPr>
              <w:t>file</w:t>
            </w:r>
            <w:proofErr w:type="gramEnd"/>
          </w:p>
          <w:p w14:paraId="63474C34" w14:textId="77777777" w:rsidR="005615D6" w:rsidRDefault="00FA716B">
            <w:pPr>
              <w:jc w:val="both"/>
              <w:rPr>
                <w:rFonts w:ascii="Calibri" w:eastAsia="Arial" w:hAnsi="Calibri" w:cs="Calibri"/>
                <w:color w:val="000000"/>
              </w:rPr>
            </w:pPr>
            <w:r>
              <w:rPr>
                <w:rFonts w:ascii="Calibri" w:eastAsia="Arial" w:hAnsi="Calibri" w:cs="Calibri"/>
                <w:color w:val="000000"/>
              </w:rPr>
              <w:t>CMS Rebuild Version 1.3 was launched in April 2023 with the Isolation (ISO) and Dead to Live (DTL) processes.</w:t>
            </w:r>
          </w:p>
          <w:p w14:paraId="41434394" w14:textId="77777777" w:rsidR="005615D6" w:rsidRDefault="005615D6">
            <w:pPr>
              <w:jc w:val="both"/>
              <w:rPr>
                <w:rFonts w:ascii="Calibri" w:eastAsia="Arial" w:hAnsi="Calibri" w:cs="Calibri"/>
                <w:color w:val="000000"/>
              </w:rPr>
            </w:pPr>
          </w:p>
          <w:p w14:paraId="4C8452B1" w14:textId="77777777" w:rsidR="005615D6" w:rsidRDefault="00FA716B">
            <w:pPr>
              <w:jc w:val="both"/>
              <w:rPr>
                <w:rFonts w:ascii="Calibri" w:eastAsia="Arial" w:hAnsi="Calibri" w:cs="Calibri"/>
                <w:color w:val="000000"/>
              </w:rPr>
            </w:pPr>
            <w:r>
              <w:rPr>
                <w:rFonts w:ascii="Calibri" w:eastAsia="Arial" w:hAnsi="Calibri" w:cs="Calibri"/>
                <w:color w:val="000000"/>
              </w:rPr>
              <w:t>CMS Rebuild Version 1.4 is due to be launched August 2023 with th</w:t>
            </w:r>
            <w:r>
              <w:rPr>
                <w:rFonts w:ascii="Calibri" w:eastAsia="Arial" w:hAnsi="Calibri" w:cs="Calibri"/>
                <w:color w:val="000000"/>
              </w:rPr>
              <w:t xml:space="preserve">e Address Amendments (ADD) and Distribution Network raised </w:t>
            </w:r>
            <w:proofErr w:type="spellStart"/>
            <w:r>
              <w:rPr>
                <w:rFonts w:ascii="Calibri" w:eastAsia="Arial" w:hAnsi="Calibri" w:cs="Calibri"/>
                <w:color w:val="000000"/>
              </w:rPr>
              <w:t>Mnumber</w:t>
            </w:r>
            <w:proofErr w:type="spellEnd"/>
            <w:r>
              <w:rPr>
                <w:rFonts w:ascii="Calibri" w:eastAsia="Arial" w:hAnsi="Calibri" w:cs="Calibri"/>
                <w:color w:val="000000"/>
              </w:rPr>
              <w:t xml:space="preserve"> Creation (DMN) processes.</w:t>
            </w:r>
          </w:p>
          <w:p w14:paraId="0B65268C" w14:textId="77777777" w:rsidR="005615D6" w:rsidRDefault="005615D6">
            <w:pPr>
              <w:jc w:val="both"/>
              <w:rPr>
                <w:rFonts w:ascii="Calibri" w:eastAsia="Arial" w:hAnsi="Calibri" w:cs="Calibri"/>
                <w:color w:val="000000"/>
              </w:rPr>
            </w:pPr>
          </w:p>
          <w:p w14:paraId="42847EF5" w14:textId="77777777" w:rsidR="005615D6" w:rsidRDefault="00FA716B">
            <w:pPr>
              <w:jc w:val="both"/>
              <w:rPr>
                <w:rFonts w:ascii="Calibri" w:eastAsia="Arial" w:hAnsi="Calibri" w:cs="Calibri"/>
                <w:color w:val="000000"/>
              </w:rPr>
            </w:pPr>
            <w:r>
              <w:rPr>
                <w:rFonts w:ascii="Calibri" w:eastAsia="Arial" w:hAnsi="Calibri" w:cs="Calibri"/>
                <w:color w:val="000000"/>
              </w:rPr>
              <w:t>CMS Rebuild Version 1.5 is due to be launched in September 2023 with Request for Financial Adjustment (RFA) and Consumption Dispute Query (CDQ) processes.</w:t>
            </w:r>
          </w:p>
          <w:p w14:paraId="70075C63" w14:textId="77777777" w:rsidR="005615D6" w:rsidRDefault="005615D6">
            <w:pPr>
              <w:jc w:val="both"/>
              <w:rPr>
                <w:rFonts w:ascii="Calibri" w:eastAsia="Arial" w:hAnsi="Calibri" w:cs="Calibri"/>
                <w:color w:val="000000"/>
              </w:rPr>
            </w:pPr>
          </w:p>
          <w:p w14:paraId="65702492" w14:textId="77777777" w:rsidR="005615D6" w:rsidRDefault="00FA716B">
            <w:pPr>
              <w:jc w:val="both"/>
              <w:rPr>
                <w:rFonts w:ascii="Calibri" w:eastAsia="Arial" w:hAnsi="Calibri" w:cs="Calibri"/>
                <w:color w:val="000000"/>
              </w:rPr>
            </w:pPr>
            <w:r>
              <w:rPr>
                <w:rFonts w:ascii="Calibri" w:eastAsia="Arial" w:hAnsi="Calibri" w:cs="Calibri"/>
                <w:color w:val="000000"/>
              </w:rPr>
              <w:t>CMS Re</w:t>
            </w:r>
            <w:r>
              <w:rPr>
                <w:rFonts w:ascii="Calibri" w:eastAsia="Arial" w:hAnsi="Calibri" w:cs="Calibri"/>
                <w:color w:val="000000"/>
              </w:rPr>
              <w:t>build Version 1.6 will include Theft of Gas (TOG), Daily Metered Query (DMQ) and New MPRN Creation (FOM).</w:t>
            </w:r>
          </w:p>
          <w:p w14:paraId="1A37D061" w14:textId="77777777" w:rsidR="005615D6" w:rsidRDefault="005615D6">
            <w:pPr>
              <w:jc w:val="both"/>
              <w:rPr>
                <w:rFonts w:ascii="Calibri" w:eastAsia="Arial" w:hAnsi="Calibri" w:cs="Calibri"/>
                <w:color w:val="000000"/>
              </w:rPr>
            </w:pPr>
          </w:p>
          <w:p w14:paraId="6A41DCD2" w14:textId="77777777" w:rsidR="005615D6" w:rsidRDefault="00FA716B">
            <w:pPr>
              <w:spacing w:line="276" w:lineRule="auto"/>
              <w:jc w:val="both"/>
              <w:rPr>
                <w:rFonts w:ascii="Calibri" w:eastAsia="Arial" w:hAnsi="Calibri" w:cs="Calibri"/>
                <w:b/>
                <w:bCs/>
                <w:color w:val="000000"/>
                <w:highlight w:val="yellow"/>
              </w:rPr>
            </w:pPr>
            <w:r>
              <w:rPr>
                <w:rFonts w:ascii="Calibri" w:eastAsia="Arial" w:hAnsi="Calibri" w:cs="Calibri"/>
                <w:b/>
                <w:bCs/>
                <w:color w:val="000000"/>
              </w:rPr>
              <w:t xml:space="preserve">CMS Rebuild </w:t>
            </w:r>
            <w:r>
              <w:rPr>
                <w:rFonts w:ascii="Calibri" w:eastAsia="Arial" w:hAnsi="Calibri" w:cs="Calibri"/>
                <w:b/>
                <w:bCs/>
              </w:rPr>
              <w:t xml:space="preserve">Version 1.6 </w:t>
            </w:r>
            <w:r>
              <w:rPr>
                <w:rFonts w:ascii="Calibri" w:eastAsia="Arial" w:hAnsi="Calibri" w:cs="Calibri"/>
                <w:b/>
                <w:bCs/>
                <w:color w:val="000000"/>
              </w:rPr>
              <w:t>Scope</w:t>
            </w:r>
          </w:p>
          <w:p w14:paraId="7BC15E58" w14:textId="77777777" w:rsidR="005615D6" w:rsidRDefault="005615D6">
            <w:pPr>
              <w:spacing w:line="276" w:lineRule="auto"/>
              <w:jc w:val="both"/>
              <w:rPr>
                <w:rFonts w:ascii="Calibri" w:eastAsia="Arial" w:hAnsi="Calibri" w:cs="Calibri"/>
                <w:b/>
                <w:bCs/>
                <w:color w:val="000000"/>
                <w:highlight w:val="yellow"/>
              </w:rPr>
            </w:pPr>
          </w:p>
          <w:p w14:paraId="444D520D" w14:textId="77777777" w:rsidR="005615D6" w:rsidRDefault="00FA716B">
            <w:pPr>
              <w:pStyle w:val="NormalWeb"/>
              <w:shd w:val="clear" w:color="auto" w:fill="FFFFFF"/>
              <w:spacing w:before="0" w:beforeAutospacing="0" w:after="0" w:afterAutospacing="0" w:line="276" w:lineRule="auto"/>
              <w:jc w:val="both"/>
              <w:rPr>
                <w:color w:val="242424"/>
                <w:highlight w:val="yellow"/>
              </w:rPr>
            </w:pPr>
            <w:r>
              <w:rPr>
                <w:color w:val="242424"/>
                <w:lang w:val="en-US"/>
              </w:rPr>
              <w:t>In consultation with the customer focus group, it is proposed that the following processes will be delivered in</w:t>
            </w:r>
            <w:r>
              <w:rPr>
                <w:lang w:val="en-US"/>
              </w:rPr>
              <w:t xml:space="preserve"> version 1.6:</w:t>
            </w:r>
          </w:p>
          <w:p w14:paraId="65518EC4" w14:textId="77777777" w:rsidR="005615D6" w:rsidRDefault="00FA716B">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Theft of Gas (TOG)</w:t>
            </w:r>
          </w:p>
          <w:p w14:paraId="04DEF170" w14:textId="77777777" w:rsidR="005615D6" w:rsidRDefault="00FA716B">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Daily Metered Query (DMQ)</w:t>
            </w:r>
          </w:p>
          <w:p w14:paraId="77E10F4E" w14:textId="77777777" w:rsidR="005615D6" w:rsidRDefault="00FA716B">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New MPRN Creation (FOM)</w:t>
            </w:r>
          </w:p>
          <w:p w14:paraId="10151754" w14:textId="77777777" w:rsidR="005615D6" w:rsidRDefault="005615D6">
            <w:pPr>
              <w:tabs>
                <w:tab w:val="num" w:pos="1440"/>
              </w:tabs>
              <w:jc w:val="both"/>
              <w:rPr>
                <w:rFonts w:ascii="Calibri" w:eastAsia="Arial" w:hAnsi="Calibri" w:cs="Calibri"/>
                <w:color w:val="000000"/>
              </w:rPr>
            </w:pPr>
          </w:p>
          <w:p w14:paraId="142CABE3" w14:textId="77777777" w:rsidR="005615D6" w:rsidRDefault="00FA716B">
            <w:pPr>
              <w:tabs>
                <w:tab w:val="num" w:pos="1440"/>
              </w:tabs>
              <w:jc w:val="both"/>
              <w:rPr>
                <w:rFonts w:ascii="Calibri" w:hAnsi="Calibri" w:cs="Calibri"/>
                <w:color w:val="242424"/>
                <w:lang w:val="en-US"/>
              </w:rPr>
            </w:pPr>
            <w:r>
              <w:rPr>
                <w:rFonts w:ascii="Calibri" w:eastAsia="Arial" w:hAnsi="Calibri" w:cs="Calibri"/>
                <w:color w:val="000000"/>
              </w:rPr>
              <w:t>This change pack will cover the changes for the TOG, DMQ &amp; FO</w:t>
            </w:r>
            <w:r>
              <w:rPr>
                <w:rFonts w:ascii="Calibri" w:eastAsia="Arial" w:hAnsi="Calibri" w:cs="Calibri"/>
                <w:color w:val="000000"/>
              </w:rPr>
              <w:t>M</w:t>
            </w:r>
            <w:r>
              <w:rPr>
                <w:rFonts w:ascii="Calibri" w:hAnsi="Calibri" w:cs="Calibri"/>
                <w:color w:val="242424"/>
                <w:lang w:val="en-US"/>
              </w:rPr>
              <w:t xml:space="preserve"> </w:t>
            </w:r>
            <w:r>
              <w:rPr>
                <w:rFonts w:ascii="Calibri" w:eastAsia="Arial" w:hAnsi="Calibri" w:cs="Calibri"/>
                <w:color w:val="000000"/>
              </w:rPr>
              <w:t>processes for CMS Version 1.6.</w:t>
            </w:r>
          </w:p>
          <w:p w14:paraId="10CAEA0D" w14:textId="77777777" w:rsidR="005615D6" w:rsidRDefault="005615D6">
            <w:pPr>
              <w:rPr>
                <w:rFonts w:ascii="Calibri" w:hAnsi="Calibri" w:cs="Calibri"/>
              </w:rPr>
            </w:pPr>
          </w:p>
        </w:tc>
      </w:tr>
    </w:tbl>
    <w:p w14:paraId="30B9B738" w14:textId="77777777" w:rsidR="005615D6" w:rsidRDefault="00FA716B">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45A89343" w14:textId="77777777">
        <w:trPr>
          <w:trHeight w:val="403"/>
        </w:trPr>
        <w:tc>
          <w:tcPr>
            <w:tcW w:w="1223" w:type="pct"/>
            <w:shd w:val="clear" w:color="auto" w:fill="B3EDFB"/>
            <w:vAlign w:val="center"/>
          </w:tcPr>
          <w:p w14:paraId="5FB69A03" w14:textId="77777777" w:rsidR="005615D6" w:rsidRDefault="00FA716B">
            <w:pPr>
              <w:jc w:val="right"/>
              <w:rPr>
                <w:rFonts w:ascii="Calibri" w:hAnsi="Calibri" w:cs="Calibri"/>
              </w:rPr>
            </w:pPr>
            <w:r>
              <w:rPr>
                <w:rFonts w:ascii="Calibri" w:hAnsi="Calibri" w:cs="Calibri"/>
              </w:rPr>
              <w:t>Functional:</w:t>
            </w:r>
          </w:p>
        </w:tc>
        <w:tc>
          <w:tcPr>
            <w:tcW w:w="3777" w:type="pct"/>
            <w:shd w:val="clear" w:color="auto" w:fill="FFFFFF"/>
            <w:vAlign w:val="center"/>
          </w:tcPr>
          <w:p w14:paraId="7B3F478B" w14:textId="77777777" w:rsidR="005615D6" w:rsidRDefault="00FA716B">
            <w:pPr>
              <w:rPr>
                <w:rFonts w:ascii="Calibri" w:hAnsi="Calibri" w:cs="Calibri"/>
              </w:rPr>
            </w:pPr>
            <w:r>
              <w:rPr>
                <w:rFonts w:ascii="Calibri" w:hAnsi="Calibri" w:cs="Calibri"/>
              </w:rPr>
              <w:t xml:space="preserve">The existing TOG, DMQ </w:t>
            </w:r>
            <w:r>
              <w:rPr>
                <w:rFonts w:ascii="Calibri" w:hAnsi="Calibri" w:cs="Calibri"/>
                <w:color w:val="242424"/>
              </w:rPr>
              <w:t>and FOM processes</w:t>
            </w:r>
            <w:r>
              <w:rPr>
                <w:rFonts w:ascii="Calibri" w:hAnsi="Calibri" w:cs="Calibri"/>
              </w:rPr>
              <w:t xml:space="preserve"> will be moved to the new version of Contact Management Service (CMS).  </w:t>
            </w:r>
          </w:p>
        </w:tc>
      </w:tr>
      <w:tr w:rsidR="005615D6" w14:paraId="3E8F9A54" w14:textId="77777777">
        <w:trPr>
          <w:trHeight w:val="403"/>
        </w:trPr>
        <w:tc>
          <w:tcPr>
            <w:tcW w:w="1223" w:type="pct"/>
            <w:shd w:val="clear" w:color="auto" w:fill="B3EDFB"/>
            <w:vAlign w:val="center"/>
          </w:tcPr>
          <w:p w14:paraId="6F263D3D" w14:textId="77777777" w:rsidR="005615D6" w:rsidRDefault="00FA716B">
            <w:pPr>
              <w:jc w:val="right"/>
              <w:rPr>
                <w:rFonts w:ascii="Calibri" w:hAnsi="Calibri" w:cs="Calibri"/>
              </w:rPr>
            </w:pPr>
            <w:r>
              <w:rPr>
                <w:rFonts w:ascii="Calibri" w:hAnsi="Calibri" w:cs="Calibri"/>
              </w:rPr>
              <w:t>Non-Functional:</w:t>
            </w:r>
          </w:p>
        </w:tc>
        <w:tc>
          <w:tcPr>
            <w:tcW w:w="3777" w:type="pct"/>
            <w:shd w:val="clear" w:color="auto" w:fill="FFFFFF"/>
            <w:vAlign w:val="center"/>
          </w:tcPr>
          <w:p w14:paraId="29084D70" w14:textId="77777777" w:rsidR="005615D6" w:rsidRDefault="00FA716B">
            <w:pPr>
              <w:rPr>
                <w:rFonts w:ascii="Calibri" w:hAnsi="Calibri" w:cs="Calibri"/>
              </w:rPr>
            </w:pPr>
            <w:r>
              <w:rPr>
                <w:rFonts w:ascii="Calibri" w:hAnsi="Calibri" w:cs="Calibri"/>
              </w:rPr>
              <w:t>N/A</w:t>
            </w:r>
          </w:p>
        </w:tc>
      </w:tr>
      <w:tr w:rsidR="005615D6" w14:paraId="0FFCB9FF" w14:textId="77777777">
        <w:trPr>
          <w:trHeight w:val="403"/>
        </w:trPr>
        <w:tc>
          <w:tcPr>
            <w:tcW w:w="1223" w:type="pct"/>
            <w:shd w:val="clear" w:color="auto" w:fill="B3EDFB"/>
            <w:vAlign w:val="center"/>
          </w:tcPr>
          <w:p w14:paraId="26205DC9" w14:textId="77777777" w:rsidR="005615D6" w:rsidRDefault="00FA716B">
            <w:pPr>
              <w:jc w:val="right"/>
              <w:rPr>
                <w:rFonts w:ascii="Calibri" w:hAnsi="Calibri" w:cs="Calibri"/>
              </w:rPr>
            </w:pPr>
            <w:r>
              <w:rPr>
                <w:rFonts w:ascii="Calibri" w:hAnsi="Calibri" w:cs="Calibri"/>
              </w:rPr>
              <w:t>Application:</w:t>
            </w:r>
          </w:p>
        </w:tc>
        <w:tc>
          <w:tcPr>
            <w:tcW w:w="3777" w:type="pct"/>
            <w:shd w:val="clear" w:color="auto" w:fill="FFFFFF"/>
            <w:vAlign w:val="center"/>
          </w:tcPr>
          <w:p w14:paraId="42BAB69F" w14:textId="77777777" w:rsidR="005615D6" w:rsidRDefault="00FA716B">
            <w:pPr>
              <w:rPr>
                <w:rFonts w:ascii="Calibri" w:hAnsi="Calibri" w:cs="Calibri"/>
                <w:highlight w:val="yellow"/>
              </w:rPr>
            </w:pPr>
            <w:r>
              <w:rPr>
                <w:rFonts w:ascii="Calibri" w:hAnsi="Calibri" w:cs="Calibri"/>
              </w:rPr>
              <w:t>New Contact Management Service (CMS)</w:t>
            </w:r>
          </w:p>
        </w:tc>
      </w:tr>
      <w:tr w:rsidR="005615D6" w14:paraId="496238B8" w14:textId="77777777">
        <w:trPr>
          <w:trHeight w:val="403"/>
        </w:trPr>
        <w:tc>
          <w:tcPr>
            <w:tcW w:w="1223" w:type="pct"/>
            <w:shd w:val="clear" w:color="auto" w:fill="B3EDFB"/>
            <w:vAlign w:val="center"/>
          </w:tcPr>
          <w:p w14:paraId="6D782302" w14:textId="77777777" w:rsidR="005615D6" w:rsidRDefault="00FA716B">
            <w:pPr>
              <w:jc w:val="right"/>
              <w:rPr>
                <w:rFonts w:ascii="Calibri" w:hAnsi="Calibri" w:cs="Calibri"/>
              </w:rPr>
            </w:pPr>
            <w:r>
              <w:rPr>
                <w:rFonts w:ascii="Calibri" w:hAnsi="Calibri" w:cs="Calibri"/>
              </w:rPr>
              <w:t>User(s):</w:t>
            </w:r>
          </w:p>
        </w:tc>
        <w:tc>
          <w:tcPr>
            <w:tcW w:w="3777" w:type="pct"/>
            <w:shd w:val="clear" w:color="auto" w:fill="FFFFFF"/>
            <w:vAlign w:val="center"/>
          </w:tcPr>
          <w:p w14:paraId="34E3E67C" w14:textId="77777777" w:rsidR="005615D6" w:rsidRDefault="00FA716B">
            <w:pPr>
              <w:rPr>
                <w:rFonts w:ascii="Calibri" w:hAnsi="Calibri" w:cs="Calibri"/>
              </w:rPr>
            </w:pPr>
            <w:r>
              <w:rPr>
                <w:rFonts w:ascii="Calibri" w:hAnsi="Calibri" w:cs="Calibri"/>
              </w:rPr>
              <w:t>Shipper All Classes</w:t>
            </w:r>
          </w:p>
          <w:p w14:paraId="260DE61C" w14:textId="77777777" w:rsidR="005615D6" w:rsidRDefault="00FA716B">
            <w:pPr>
              <w:rPr>
                <w:rFonts w:ascii="Calibri" w:hAnsi="Calibri" w:cs="Calibri"/>
              </w:rPr>
            </w:pPr>
            <w:r>
              <w:rPr>
                <w:rFonts w:ascii="Calibri" w:hAnsi="Calibri" w:cs="Calibri"/>
              </w:rPr>
              <w:t>Shippers</w:t>
            </w:r>
          </w:p>
          <w:p w14:paraId="7E418973" w14:textId="77777777" w:rsidR="005615D6" w:rsidRDefault="00FA716B">
            <w:pPr>
              <w:rPr>
                <w:rFonts w:ascii="Calibri" w:hAnsi="Calibri" w:cs="Calibri"/>
              </w:rPr>
            </w:pPr>
            <w:r>
              <w:rPr>
                <w:rFonts w:ascii="Calibri" w:hAnsi="Calibri" w:cs="Calibri"/>
              </w:rPr>
              <w:t>Distribution Networks (DNs)</w:t>
            </w:r>
          </w:p>
          <w:p w14:paraId="3342F358" w14:textId="77777777" w:rsidR="005615D6" w:rsidRDefault="00FA716B">
            <w:pPr>
              <w:rPr>
                <w:rFonts w:ascii="Calibri" w:hAnsi="Calibri" w:cs="Calibri"/>
              </w:rPr>
            </w:pPr>
            <w:r>
              <w:rPr>
                <w:rFonts w:ascii="Calibri" w:hAnsi="Calibri" w:cs="Calibri"/>
              </w:rPr>
              <w:t>Independent Gas Transporters (IGTs)</w:t>
            </w:r>
          </w:p>
          <w:p w14:paraId="2A7E4678" w14:textId="77777777" w:rsidR="005615D6" w:rsidRDefault="00FA716B">
            <w:pPr>
              <w:rPr>
                <w:rFonts w:ascii="Calibri" w:hAnsi="Calibri" w:cs="Calibri"/>
                <w:highlight w:val="yellow"/>
              </w:rPr>
            </w:pPr>
            <w:r>
              <w:rPr>
                <w:rFonts w:ascii="Calibri" w:hAnsi="Calibri" w:cs="Calibri"/>
              </w:rPr>
              <w:lastRenderedPageBreak/>
              <w:t>Daily Meter Service Provider (DMSP)</w:t>
            </w:r>
          </w:p>
        </w:tc>
      </w:tr>
      <w:tr w:rsidR="005615D6" w14:paraId="7AA377C5" w14:textId="77777777">
        <w:trPr>
          <w:trHeight w:val="403"/>
        </w:trPr>
        <w:tc>
          <w:tcPr>
            <w:tcW w:w="1223" w:type="pct"/>
            <w:shd w:val="clear" w:color="auto" w:fill="B3EDFB"/>
            <w:vAlign w:val="center"/>
          </w:tcPr>
          <w:p w14:paraId="5826BD7D" w14:textId="77777777" w:rsidR="005615D6" w:rsidRDefault="00FA716B">
            <w:pPr>
              <w:jc w:val="right"/>
              <w:rPr>
                <w:rFonts w:ascii="Calibri" w:hAnsi="Calibri" w:cs="Calibri"/>
              </w:rPr>
            </w:pPr>
            <w:r>
              <w:rPr>
                <w:rFonts w:ascii="Calibri" w:hAnsi="Calibri" w:cs="Calibri"/>
              </w:rPr>
              <w:lastRenderedPageBreak/>
              <w:t>Documentation:</w:t>
            </w:r>
          </w:p>
        </w:tc>
        <w:tc>
          <w:tcPr>
            <w:tcW w:w="3777" w:type="pct"/>
            <w:shd w:val="clear" w:color="auto" w:fill="FFFFFF"/>
            <w:vAlign w:val="center"/>
          </w:tcPr>
          <w:p w14:paraId="61404BA9" w14:textId="77777777" w:rsidR="005615D6" w:rsidRDefault="00FA716B">
            <w:pPr>
              <w:rPr>
                <w:rFonts w:ascii="Calibri" w:hAnsi="Calibri" w:cs="Calibri"/>
              </w:rPr>
            </w:pPr>
            <w:r>
              <w:rPr>
                <w:rFonts w:ascii="Calibri" w:hAnsi="Calibri" w:cs="Calibri"/>
              </w:rPr>
              <w:t>None</w:t>
            </w:r>
          </w:p>
        </w:tc>
      </w:tr>
      <w:tr w:rsidR="005615D6" w14:paraId="69497812" w14:textId="77777777">
        <w:trPr>
          <w:trHeight w:val="403"/>
        </w:trPr>
        <w:tc>
          <w:tcPr>
            <w:tcW w:w="1223" w:type="pct"/>
            <w:shd w:val="clear" w:color="auto" w:fill="B3EDFB"/>
            <w:vAlign w:val="center"/>
          </w:tcPr>
          <w:p w14:paraId="6C36B78D" w14:textId="77777777" w:rsidR="005615D6" w:rsidRDefault="00FA716B">
            <w:pPr>
              <w:jc w:val="right"/>
              <w:rPr>
                <w:rFonts w:ascii="Calibri" w:hAnsi="Calibri" w:cs="Calibri"/>
              </w:rPr>
            </w:pPr>
            <w:r>
              <w:rPr>
                <w:rFonts w:ascii="Calibri" w:hAnsi="Calibri" w:cs="Calibri"/>
              </w:rPr>
              <w:t>Other:</w:t>
            </w:r>
          </w:p>
        </w:tc>
        <w:tc>
          <w:tcPr>
            <w:tcW w:w="3777" w:type="pct"/>
            <w:shd w:val="clear" w:color="auto" w:fill="FFFFFF"/>
            <w:vAlign w:val="center"/>
          </w:tcPr>
          <w:p w14:paraId="0A2C8726" w14:textId="77777777" w:rsidR="005615D6" w:rsidRDefault="00FA716B">
            <w:pPr>
              <w:rPr>
                <w:rFonts w:ascii="Calibri" w:hAnsi="Calibri" w:cs="Calibri"/>
              </w:rPr>
            </w:pPr>
            <w:r>
              <w:rPr>
                <w:rFonts w:ascii="Calibri" w:hAnsi="Calibri" w:cs="Calibri"/>
              </w:rPr>
              <w:t>None</w:t>
            </w:r>
          </w:p>
        </w:tc>
      </w:tr>
    </w:tbl>
    <w:p w14:paraId="42903E61" w14:textId="77777777" w:rsidR="005615D6" w:rsidRDefault="005615D6">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5615D6" w14:paraId="06AD4219" w14:textId="77777777">
        <w:trPr>
          <w:trHeight w:val="403"/>
        </w:trPr>
        <w:tc>
          <w:tcPr>
            <w:tcW w:w="5000" w:type="pct"/>
            <w:gridSpan w:val="5"/>
            <w:shd w:val="clear" w:color="auto" w:fill="B3EDFB"/>
            <w:vAlign w:val="center"/>
          </w:tcPr>
          <w:p w14:paraId="32B5E209" w14:textId="77777777" w:rsidR="005615D6" w:rsidRDefault="00FA716B">
            <w:pPr>
              <w:jc w:val="center"/>
              <w:rPr>
                <w:rFonts w:ascii="Calibri" w:hAnsi="Calibri" w:cs="Calibri"/>
              </w:rPr>
            </w:pPr>
            <w:r>
              <w:rPr>
                <w:rFonts w:ascii="Calibri" w:hAnsi="Calibri" w:cs="Calibri"/>
              </w:rPr>
              <w:t>Files</w:t>
            </w:r>
          </w:p>
        </w:tc>
      </w:tr>
      <w:tr w:rsidR="005615D6" w14:paraId="50F2D901" w14:textId="77777777">
        <w:trPr>
          <w:trHeight w:val="403"/>
        </w:trPr>
        <w:tc>
          <w:tcPr>
            <w:tcW w:w="535" w:type="pct"/>
            <w:shd w:val="clear" w:color="auto" w:fill="B3EDFB"/>
            <w:vAlign w:val="center"/>
          </w:tcPr>
          <w:p w14:paraId="3FCD6FDB" w14:textId="77777777" w:rsidR="005615D6" w:rsidRDefault="00FA716B">
            <w:pPr>
              <w:jc w:val="center"/>
              <w:rPr>
                <w:rFonts w:ascii="Calibri" w:hAnsi="Calibri" w:cs="Calibri"/>
              </w:rPr>
            </w:pPr>
            <w:r>
              <w:rPr>
                <w:rFonts w:ascii="Calibri" w:hAnsi="Calibri" w:cs="Calibri"/>
              </w:rPr>
              <w:t>File</w:t>
            </w:r>
          </w:p>
        </w:tc>
        <w:tc>
          <w:tcPr>
            <w:tcW w:w="1068" w:type="pct"/>
            <w:shd w:val="clear" w:color="auto" w:fill="B3EDFB"/>
            <w:vAlign w:val="center"/>
          </w:tcPr>
          <w:p w14:paraId="4748F5EE" w14:textId="77777777" w:rsidR="005615D6" w:rsidRDefault="00FA716B">
            <w:pPr>
              <w:jc w:val="center"/>
              <w:rPr>
                <w:rFonts w:ascii="Calibri" w:hAnsi="Calibri" w:cs="Calibri"/>
              </w:rPr>
            </w:pPr>
            <w:r>
              <w:rPr>
                <w:rFonts w:ascii="Calibri" w:hAnsi="Calibri" w:cs="Calibri"/>
              </w:rPr>
              <w:t>Parent Record</w:t>
            </w:r>
          </w:p>
        </w:tc>
        <w:tc>
          <w:tcPr>
            <w:tcW w:w="994" w:type="pct"/>
            <w:shd w:val="clear" w:color="auto" w:fill="B3EDFB"/>
            <w:vAlign w:val="center"/>
          </w:tcPr>
          <w:p w14:paraId="550F8F57" w14:textId="77777777" w:rsidR="005615D6" w:rsidRDefault="00FA716B">
            <w:pPr>
              <w:jc w:val="center"/>
              <w:rPr>
                <w:rFonts w:ascii="Calibri" w:hAnsi="Calibri" w:cs="Calibri"/>
              </w:rPr>
            </w:pPr>
            <w:r>
              <w:rPr>
                <w:rFonts w:ascii="Calibri" w:hAnsi="Calibri" w:cs="Calibri"/>
              </w:rPr>
              <w:t>Record</w:t>
            </w:r>
          </w:p>
        </w:tc>
        <w:tc>
          <w:tcPr>
            <w:tcW w:w="1224" w:type="pct"/>
            <w:shd w:val="clear" w:color="auto" w:fill="B3EDFB"/>
            <w:vAlign w:val="center"/>
          </w:tcPr>
          <w:p w14:paraId="50FADB50" w14:textId="77777777" w:rsidR="005615D6" w:rsidRDefault="00FA716B">
            <w:pPr>
              <w:jc w:val="center"/>
              <w:rPr>
                <w:rFonts w:ascii="Calibri" w:hAnsi="Calibri" w:cs="Calibri"/>
              </w:rPr>
            </w:pPr>
            <w:r>
              <w:rPr>
                <w:rFonts w:ascii="Calibri" w:hAnsi="Calibri" w:cs="Calibri"/>
              </w:rPr>
              <w:t>Data Attribute</w:t>
            </w:r>
          </w:p>
        </w:tc>
        <w:tc>
          <w:tcPr>
            <w:tcW w:w="1177" w:type="pct"/>
            <w:shd w:val="clear" w:color="auto" w:fill="B3EDFB"/>
            <w:vAlign w:val="center"/>
          </w:tcPr>
          <w:p w14:paraId="42BC7CAE" w14:textId="77777777" w:rsidR="005615D6" w:rsidRDefault="00FA716B">
            <w:pPr>
              <w:jc w:val="center"/>
              <w:rPr>
                <w:rFonts w:ascii="Calibri" w:hAnsi="Calibri" w:cs="Calibri"/>
              </w:rPr>
            </w:pPr>
            <w:r>
              <w:rPr>
                <w:rFonts w:ascii="Calibri" w:hAnsi="Calibri" w:cs="Calibri"/>
              </w:rPr>
              <w:t>Hierarchy or Format</w:t>
            </w:r>
          </w:p>
          <w:p w14:paraId="5407F946" w14:textId="77777777" w:rsidR="005615D6" w:rsidRDefault="00FA716B">
            <w:pPr>
              <w:jc w:val="center"/>
              <w:rPr>
                <w:rFonts w:ascii="Calibri" w:hAnsi="Calibri" w:cs="Calibri"/>
              </w:rPr>
            </w:pPr>
            <w:r>
              <w:rPr>
                <w:rFonts w:ascii="Calibri" w:hAnsi="Calibri" w:cs="Calibri"/>
              </w:rPr>
              <w:t>Agreed</w:t>
            </w:r>
          </w:p>
        </w:tc>
      </w:tr>
      <w:tr w:rsidR="005615D6" w14:paraId="3121A53E" w14:textId="77777777">
        <w:trPr>
          <w:trHeight w:val="403"/>
        </w:trPr>
        <w:tc>
          <w:tcPr>
            <w:tcW w:w="535" w:type="pct"/>
            <w:shd w:val="clear" w:color="auto" w:fill="FFFFFF"/>
            <w:vAlign w:val="center"/>
          </w:tcPr>
          <w:p w14:paraId="0F7BEEC2" w14:textId="77777777" w:rsidR="005615D6" w:rsidRDefault="00FA716B">
            <w:pPr>
              <w:jc w:val="center"/>
              <w:rPr>
                <w:rFonts w:ascii="Calibri" w:hAnsi="Calibri" w:cs="Calibri"/>
              </w:rPr>
            </w:pPr>
            <w:r>
              <w:rPr>
                <w:rFonts w:ascii="Calibri" w:hAnsi="Calibri" w:cs="Calibri"/>
              </w:rPr>
              <w:t>None</w:t>
            </w:r>
          </w:p>
        </w:tc>
        <w:tc>
          <w:tcPr>
            <w:tcW w:w="1068" w:type="pct"/>
            <w:shd w:val="clear" w:color="auto" w:fill="FFFFFF"/>
            <w:vAlign w:val="center"/>
          </w:tcPr>
          <w:p w14:paraId="20833177" w14:textId="77777777" w:rsidR="005615D6" w:rsidRDefault="00FA716B">
            <w:pPr>
              <w:jc w:val="center"/>
              <w:rPr>
                <w:rFonts w:ascii="Calibri" w:hAnsi="Calibri" w:cs="Calibri"/>
              </w:rPr>
            </w:pPr>
            <w:r>
              <w:rPr>
                <w:rFonts w:ascii="Calibri" w:hAnsi="Calibri" w:cs="Calibri"/>
              </w:rPr>
              <w:t>None</w:t>
            </w:r>
          </w:p>
        </w:tc>
        <w:tc>
          <w:tcPr>
            <w:tcW w:w="994" w:type="pct"/>
            <w:shd w:val="clear" w:color="auto" w:fill="FFFFFF"/>
            <w:vAlign w:val="center"/>
          </w:tcPr>
          <w:p w14:paraId="640D636B" w14:textId="77777777" w:rsidR="005615D6" w:rsidRDefault="00FA716B">
            <w:pPr>
              <w:jc w:val="center"/>
              <w:rPr>
                <w:rFonts w:ascii="Calibri" w:hAnsi="Calibri" w:cs="Calibri"/>
              </w:rPr>
            </w:pPr>
            <w:r>
              <w:rPr>
                <w:rFonts w:ascii="Calibri" w:hAnsi="Calibri" w:cs="Calibri"/>
              </w:rPr>
              <w:t>None</w:t>
            </w:r>
          </w:p>
        </w:tc>
        <w:tc>
          <w:tcPr>
            <w:tcW w:w="1224" w:type="pct"/>
            <w:shd w:val="clear" w:color="auto" w:fill="FFFFFF"/>
            <w:vAlign w:val="center"/>
          </w:tcPr>
          <w:p w14:paraId="70ABDAC2" w14:textId="77777777" w:rsidR="005615D6" w:rsidRDefault="00FA716B">
            <w:pPr>
              <w:jc w:val="center"/>
              <w:rPr>
                <w:rFonts w:ascii="Calibri" w:hAnsi="Calibri" w:cs="Calibri"/>
              </w:rPr>
            </w:pPr>
            <w:r>
              <w:rPr>
                <w:rFonts w:ascii="Calibri" w:hAnsi="Calibri" w:cs="Calibri"/>
              </w:rPr>
              <w:t>None</w:t>
            </w:r>
          </w:p>
        </w:tc>
        <w:tc>
          <w:tcPr>
            <w:tcW w:w="1177" w:type="pct"/>
            <w:shd w:val="clear" w:color="auto" w:fill="FFFFFF"/>
            <w:vAlign w:val="center"/>
          </w:tcPr>
          <w:p w14:paraId="0BF42AFB" w14:textId="77777777" w:rsidR="005615D6" w:rsidRDefault="00FA716B">
            <w:pPr>
              <w:jc w:val="center"/>
              <w:rPr>
                <w:rFonts w:ascii="Calibri" w:hAnsi="Calibri" w:cs="Calibri"/>
              </w:rPr>
            </w:pPr>
            <w:r>
              <w:rPr>
                <w:rFonts w:ascii="Calibri" w:hAnsi="Calibri" w:cs="Calibri"/>
              </w:rPr>
              <w:t>None</w:t>
            </w:r>
          </w:p>
        </w:tc>
      </w:tr>
    </w:tbl>
    <w:p w14:paraId="72CD0EFE" w14:textId="77777777" w:rsidR="005615D6" w:rsidRDefault="00FA716B">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5615D6" w14:paraId="0869756E" w14:textId="77777777">
        <w:trPr>
          <w:trHeight w:val="5850"/>
        </w:trPr>
        <w:tc>
          <w:tcPr>
            <w:tcW w:w="5000" w:type="pct"/>
            <w:shd w:val="clear" w:color="auto" w:fill="FFFFFF"/>
            <w:vAlign w:val="center"/>
          </w:tcPr>
          <w:p w14:paraId="3FC50D73" w14:textId="77777777" w:rsidR="005615D6" w:rsidRDefault="00FA716B">
            <w:pPr>
              <w:spacing w:after="200" w:line="276" w:lineRule="auto"/>
              <w:rPr>
                <w:rStyle w:val="ui-provider"/>
                <w:rFonts w:ascii="Calibri" w:hAnsi="Calibri" w:cs="Calibri"/>
                <w:b/>
                <w:bCs/>
                <w:u w:val="single"/>
              </w:rPr>
            </w:pPr>
            <w:r>
              <w:rPr>
                <w:rStyle w:val="ui-provider"/>
                <w:rFonts w:ascii="Calibri" w:hAnsi="Calibri" w:cs="Calibri"/>
                <w:b/>
                <w:bCs/>
                <w:u w:val="single"/>
              </w:rPr>
              <w:t>Theft of Gas (TOG) processes overview:</w:t>
            </w:r>
          </w:p>
          <w:p w14:paraId="05A1D344" w14:textId="77777777" w:rsidR="005615D6" w:rsidRDefault="00FA716B">
            <w:pPr>
              <w:rPr>
                <w:rStyle w:val="ui-provider"/>
                <w:rFonts w:ascii="Calibri" w:hAnsi="Calibri" w:cs="Calibri"/>
              </w:rPr>
            </w:pPr>
            <w:r>
              <w:rPr>
                <w:rStyle w:val="ui-provider"/>
                <w:rFonts w:ascii="Calibri" w:hAnsi="Calibri" w:cs="Calibri"/>
              </w:rPr>
              <w:t xml:space="preserve">The Theft of Gas (TOG) process is a mechanism for Gas Transporters to record and facilitate the investigation of </w:t>
            </w:r>
          </w:p>
          <w:p w14:paraId="2C328D0E" w14:textId="77777777" w:rsidR="005615D6" w:rsidRDefault="00FA716B">
            <w:pPr>
              <w:spacing w:line="276" w:lineRule="auto"/>
              <w:contextualSpacing/>
              <w:jc w:val="both"/>
              <w:rPr>
                <w:rStyle w:val="ui-provider"/>
                <w:rFonts w:ascii="Calibri" w:hAnsi="Calibri" w:cs="Calibri"/>
              </w:rPr>
            </w:pPr>
            <w:r>
              <w:rPr>
                <w:rStyle w:val="ui-provider"/>
                <w:rFonts w:ascii="Calibri" w:hAnsi="Calibri" w:cs="Calibri"/>
              </w:rPr>
              <w:t>theft allegations. There are approximately 220 per month.</w:t>
            </w:r>
          </w:p>
          <w:p w14:paraId="2A5A1227" w14:textId="77777777" w:rsidR="005615D6" w:rsidRDefault="005615D6">
            <w:pPr>
              <w:spacing w:line="276" w:lineRule="auto"/>
              <w:contextualSpacing/>
              <w:jc w:val="both"/>
              <w:rPr>
                <w:rStyle w:val="ui-provider"/>
              </w:rPr>
            </w:pPr>
          </w:p>
          <w:p w14:paraId="5C772142" w14:textId="77777777" w:rsidR="005615D6" w:rsidRDefault="00FA716B">
            <w:pPr>
              <w:spacing w:line="276" w:lineRule="auto"/>
              <w:contextualSpacing/>
              <w:jc w:val="both"/>
              <w:rPr>
                <w:rFonts w:ascii="Calibri" w:hAnsi="Calibri" w:cs="Calibri"/>
                <w:b/>
                <w:bCs/>
              </w:rPr>
            </w:pPr>
            <w:r>
              <w:rPr>
                <w:rFonts w:ascii="Calibri" w:hAnsi="Calibri" w:cs="Calibri"/>
                <w:b/>
                <w:bCs/>
              </w:rPr>
              <w:t>Reason for Change:</w:t>
            </w:r>
          </w:p>
          <w:p w14:paraId="6143B891" w14:textId="77777777" w:rsidR="005615D6" w:rsidRDefault="00FA716B">
            <w:pPr>
              <w:pStyle w:val="ListParagraph"/>
              <w:numPr>
                <w:ilvl w:val="0"/>
                <w:numId w:val="2"/>
              </w:numPr>
              <w:rPr>
                <w:rFonts w:ascii="Calibri" w:hAnsi="Calibri" w:cs="Calibri"/>
              </w:rPr>
            </w:pPr>
            <w:r>
              <w:rPr>
                <w:rFonts w:ascii="Calibri" w:hAnsi="Calibri" w:cs="Calibri"/>
              </w:rPr>
              <w:t>Reduce customer effort – allow the submission of all CMS legacy contact types to be submitted in one system.</w:t>
            </w:r>
          </w:p>
          <w:p w14:paraId="7E0C7979" w14:textId="77777777" w:rsidR="005615D6" w:rsidRDefault="005615D6">
            <w:pPr>
              <w:spacing w:line="276" w:lineRule="auto"/>
              <w:contextualSpacing/>
              <w:jc w:val="both"/>
              <w:rPr>
                <w:rFonts w:ascii="Calibri" w:hAnsi="Calibri" w:cs="Calibri"/>
              </w:rPr>
            </w:pPr>
          </w:p>
          <w:p w14:paraId="3F9D1F40" w14:textId="77777777" w:rsidR="005615D6" w:rsidRDefault="00FA716B">
            <w:pPr>
              <w:spacing w:line="276" w:lineRule="auto"/>
              <w:contextualSpacing/>
              <w:jc w:val="both"/>
              <w:rPr>
                <w:rFonts w:ascii="Calibri" w:hAnsi="Calibri" w:cs="Calibri"/>
                <w:b/>
                <w:bCs/>
              </w:rPr>
            </w:pPr>
            <w:r>
              <w:rPr>
                <w:rFonts w:ascii="Calibri" w:hAnsi="Calibri" w:cs="Calibri"/>
                <w:b/>
                <w:bCs/>
              </w:rPr>
              <w:t>New Processes:</w:t>
            </w:r>
          </w:p>
          <w:p w14:paraId="09C4C3AE" w14:textId="77777777" w:rsidR="005615D6" w:rsidRDefault="00FA716B">
            <w:pPr>
              <w:spacing w:line="276" w:lineRule="auto"/>
              <w:contextualSpacing/>
              <w:jc w:val="both"/>
              <w:rPr>
                <w:rFonts w:ascii="Calibri" w:hAnsi="Calibri" w:cs="Calibri"/>
              </w:rPr>
            </w:pPr>
            <w:r>
              <w:rPr>
                <w:rFonts w:ascii="Calibri" w:hAnsi="Calibri" w:cs="Calibri"/>
              </w:rPr>
              <w:t>The new business process map for the TOG process can be found below:</w:t>
            </w:r>
          </w:p>
          <w:p w14:paraId="5C938D20" w14:textId="77777777" w:rsidR="005615D6" w:rsidRDefault="005615D6">
            <w:pPr>
              <w:spacing w:line="276" w:lineRule="auto"/>
              <w:contextualSpacing/>
              <w:jc w:val="both"/>
            </w:pPr>
          </w:p>
          <w:p w14:paraId="2399F731" w14:textId="77777777" w:rsidR="005615D6" w:rsidRDefault="00FA716B">
            <w:pPr>
              <w:spacing w:line="276" w:lineRule="auto"/>
              <w:contextualSpacing/>
              <w:jc w:val="both"/>
              <w:rPr>
                <w:rFonts w:ascii="Calibri" w:hAnsi="Calibri" w:cs="Calibri"/>
                <w:b/>
                <w:bCs/>
              </w:rPr>
            </w:pPr>
            <w:r>
              <w:rPr>
                <w:rFonts w:ascii="Calibri" w:hAnsi="Calibri" w:cs="Calibri"/>
              </w:rPr>
              <w:object w:dxaOrig="1301" w:dyaOrig="850" w14:anchorId="6B1ED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4pt" o:ole="">
                  <v:imagedata r:id="rId15" o:title=""/>
                </v:shape>
                <o:OLEObject Type="Embed" ProgID="Acrobat.Document.DC" ShapeID="_x0000_i1025" DrawAspect="Icon" ObjectID="_1753520692" r:id="rId16"/>
              </w:object>
            </w:r>
          </w:p>
          <w:p w14:paraId="64ACE239" w14:textId="77777777" w:rsidR="005615D6" w:rsidRDefault="00FA716B">
            <w:pPr>
              <w:spacing w:line="276" w:lineRule="auto"/>
              <w:contextualSpacing/>
              <w:jc w:val="both"/>
              <w:rPr>
                <w:rFonts w:ascii="Calibri" w:hAnsi="Calibri" w:cs="Calibri"/>
              </w:rPr>
            </w:pPr>
            <w:r>
              <w:rPr>
                <w:rFonts w:ascii="Calibri" w:hAnsi="Calibri" w:cs="Calibri"/>
              </w:rPr>
              <w:t>See below for a summary of changes to the process:</w:t>
            </w:r>
          </w:p>
          <w:p w14:paraId="576F933A" w14:textId="77777777" w:rsidR="005615D6" w:rsidRDefault="005615D6">
            <w:pPr>
              <w:spacing w:line="276" w:lineRule="auto"/>
              <w:contextualSpacing/>
              <w:jc w:val="both"/>
              <w:rPr>
                <w:rFonts w:ascii="Calibri" w:hAnsi="Calibri" w:cs="Calibri"/>
              </w:rPr>
            </w:pPr>
          </w:p>
          <w:p w14:paraId="6E6FEED6" w14:textId="77777777" w:rsidR="005615D6" w:rsidRDefault="00FA716B">
            <w:pPr>
              <w:pStyle w:val="ListParagraph"/>
              <w:numPr>
                <w:ilvl w:val="0"/>
                <w:numId w:val="2"/>
              </w:numPr>
              <w:spacing w:line="276" w:lineRule="auto"/>
              <w:jc w:val="both"/>
              <w:rPr>
                <w:rFonts w:ascii="Calibri" w:hAnsi="Calibri" w:cs="Calibri"/>
              </w:rPr>
            </w:pPr>
            <w:r>
              <w:rPr>
                <w:rStyle w:val="ui-provider"/>
                <w:rFonts w:ascii="Calibri" w:hAnsi="Calibri" w:cs="Calibri"/>
              </w:rPr>
              <w:t xml:space="preserve">Separation from the Supplier Theft of Gas (SUT) process. </w:t>
            </w:r>
          </w:p>
          <w:p w14:paraId="572A6E9E" w14:textId="77777777" w:rsidR="005615D6" w:rsidRDefault="00FA716B">
            <w:pPr>
              <w:pStyle w:val="ListParagraph"/>
              <w:numPr>
                <w:ilvl w:val="0"/>
                <w:numId w:val="2"/>
              </w:numPr>
              <w:rPr>
                <w:rStyle w:val="ui-provider"/>
                <w:rFonts w:ascii="Calibri" w:hAnsi="Calibri" w:cs="Calibri"/>
              </w:rPr>
            </w:pPr>
            <w:r>
              <w:rPr>
                <w:rStyle w:val="ui-provider"/>
                <w:rFonts w:ascii="Calibri" w:hAnsi="Calibri" w:cs="Calibri"/>
              </w:rPr>
              <w:t xml:space="preserve">Referral to Shipper process where Gas Transporter identifies theft before the Emergency Control Valve – allowing Shipper to review and begin SUT </w:t>
            </w:r>
            <w:proofErr w:type="gramStart"/>
            <w:r>
              <w:rPr>
                <w:rStyle w:val="ui-provider"/>
                <w:rFonts w:ascii="Calibri" w:hAnsi="Calibri" w:cs="Calibri"/>
              </w:rPr>
              <w:t>p</w:t>
            </w:r>
            <w:r>
              <w:rPr>
                <w:rStyle w:val="ui-provider"/>
                <w:rFonts w:ascii="Calibri" w:hAnsi="Calibri" w:cs="Calibri"/>
              </w:rPr>
              <w:t>rocess</w:t>
            </w:r>
            <w:proofErr w:type="gramEnd"/>
          </w:p>
          <w:p w14:paraId="11E28C60" w14:textId="77777777" w:rsidR="005615D6" w:rsidRDefault="005615D6">
            <w:pPr>
              <w:spacing w:line="276" w:lineRule="auto"/>
              <w:jc w:val="both"/>
              <w:rPr>
                <w:rFonts w:ascii="Calibri" w:hAnsi="Calibri" w:cs="Calibri"/>
                <w:shd w:val="clear" w:color="auto" w:fill="FFFFFF"/>
              </w:rPr>
            </w:pPr>
          </w:p>
          <w:p w14:paraId="3B3004B5" w14:textId="77777777" w:rsidR="005615D6" w:rsidRDefault="005615D6">
            <w:pPr>
              <w:spacing w:line="276" w:lineRule="auto"/>
              <w:jc w:val="both"/>
              <w:rPr>
                <w:rFonts w:ascii="Calibri" w:hAnsi="Calibri" w:cs="Calibri"/>
                <w:shd w:val="clear" w:color="auto" w:fill="FFFFFF"/>
              </w:rPr>
            </w:pPr>
          </w:p>
          <w:p w14:paraId="3C3178AF" w14:textId="77777777" w:rsidR="005615D6" w:rsidRDefault="00FA716B">
            <w:pPr>
              <w:spacing w:line="276" w:lineRule="auto"/>
              <w:jc w:val="both"/>
              <w:rPr>
                <w:rFonts w:ascii="Calibri" w:hAnsi="Calibri" w:cs="Calibri"/>
                <w:shd w:val="clear" w:color="auto" w:fill="FFFFFF"/>
              </w:rPr>
            </w:pPr>
            <w:r>
              <w:rPr>
                <w:rFonts w:ascii="Calibri" w:hAnsi="Calibri" w:cs="Calibri"/>
                <w:shd w:val="clear" w:color="auto" w:fill="FFFFFF"/>
              </w:rPr>
              <w:t>A training guide will be provided in line with the release for the new TOG process, along with standard help and FAQs that will be published on the CMS Webpage.</w:t>
            </w:r>
          </w:p>
          <w:p w14:paraId="50EF9EC0" w14:textId="77777777" w:rsidR="005615D6" w:rsidRDefault="00FA716B">
            <w:pPr>
              <w:jc w:val="both"/>
              <w:rPr>
                <w:rFonts w:ascii="Calibri" w:hAnsi="Calibri" w:cs="Calibri"/>
                <w:shd w:val="clear" w:color="auto" w:fill="FFFFFF"/>
              </w:rPr>
            </w:pPr>
            <w:r>
              <w:rPr>
                <w:rFonts w:ascii="Calibri" w:hAnsi="Calibri" w:cs="Calibri"/>
                <w:shd w:val="clear" w:color="auto" w:fill="FFFFFF"/>
              </w:rPr>
              <w:t>The improvements to this process will deliver benefits such as:</w:t>
            </w:r>
          </w:p>
          <w:p w14:paraId="13AA090A" w14:textId="77777777" w:rsidR="005615D6" w:rsidRDefault="005615D6">
            <w:pPr>
              <w:jc w:val="both"/>
              <w:rPr>
                <w:rFonts w:ascii="Calibri" w:hAnsi="Calibri" w:cs="Calibri"/>
                <w:shd w:val="clear" w:color="auto" w:fill="FFFFFF"/>
              </w:rPr>
            </w:pPr>
          </w:p>
          <w:p w14:paraId="7D297D93" w14:textId="77777777" w:rsidR="005615D6" w:rsidRDefault="00FA716B">
            <w:pPr>
              <w:pStyle w:val="ListParagraph"/>
              <w:numPr>
                <w:ilvl w:val="0"/>
                <w:numId w:val="3"/>
              </w:numPr>
              <w:jc w:val="both"/>
              <w:rPr>
                <w:rFonts w:ascii="Calibri" w:hAnsi="Calibri" w:cs="Calibri"/>
                <w:shd w:val="clear" w:color="auto" w:fill="FFFFFF"/>
              </w:rPr>
            </w:pPr>
            <w:r>
              <w:rPr>
                <w:rStyle w:val="normaltextrun"/>
                <w:rFonts w:ascii="Calibri" w:hAnsi="Calibri" w:cs="Calibri"/>
                <w:b/>
                <w:bCs/>
                <w:color w:val="000000"/>
                <w:shd w:val="clear" w:color="auto" w:fill="FFFFFF"/>
              </w:rPr>
              <w:t>Transparency:</w:t>
            </w:r>
            <w:r>
              <w:rPr>
                <w:rStyle w:val="normaltextrun"/>
                <w:rFonts w:ascii="Calibri" w:hAnsi="Calibri" w:cs="Calibri"/>
                <w:color w:val="000000"/>
                <w:shd w:val="clear" w:color="auto" w:fill="FFFFFF"/>
              </w:rPr>
              <w:t xml:space="preserve"> The ful</w:t>
            </w:r>
            <w:r>
              <w:rPr>
                <w:rStyle w:val="normaltextrun"/>
                <w:rFonts w:ascii="Calibri" w:hAnsi="Calibri" w:cs="Calibri"/>
                <w:color w:val="000000"/>
                <w:shd w:val="clear" w:color="auto" w:fill="FFFFFF"/>
              </w:rPr>
              <w:t>l history of a contact can be seen within one screen, including where applicable, Current Status, Data Clarification (DC) requests/responses, and update dates and times.</w:t>
            </w:r>
            <w:r>
              <w:rPr>
                <w:rStyle w:val="eop"/>
                <w:rFonts w:ascii="Calibri" w:hAnsi="Calibri" w:cs="Calibri"/>
                <w:color w:val="000000"/>
                <w:shd w:val="clear" w:color="auto" w:fill="FFFFFF"/>
              </w:rPr>
              <w:t> </w:t>
            </w:r>
          </w:p>
          <w:p w14:paraId="3BC37267" w14:textId="77777777" w:rsidR="005615D6" w:rsidRDefault="005615D6">
            <w:pPr>
              <w:spacing w:line="276" w:lineRule="auto"/>
              <w:jc w:val="both"/>
              <w:rPr>
                <w:rFonts w:ascii="Calibri" w:hAnsi="Calibri" w:cs="Calibri"/>
                <w:b/>
                <w:bCs/>
              </w:rPr>
            </w:pPr>
          </w:p>
          <w:p w14:paraId="5408B8F3" w14:textId="77777777" w:rsidR="005615D6" w:rsidRDefault="005615D6">
            <w:pPr>
              <w:spacing w:after="200" w:line="276" w:lineRule="auto"/>
              <w:rPr>
                <w:rStyle w:val="ui-provider"/>
                <w:rFonts w:ascii="Calibri" w:hAnsi="Calibri" w:cs="Calibri"/>
                <w:b/>
                <w:bCs/>
                <w:u w:val="single"/>
              </w:rPr>
            </w:pPr>
          </w:p>
          <w:p w14:paraId="6DAC32D1" w14:textId="77777777" w:rsidR="005615D6" w:rsidRDefault="00FA716B">
            <w:pPr>
              <w:spacing w:after="200" w:line="276" w:lineRule="auto"/>
              <w:rPr>
                <w:rStyle w:val="ui-provider"/>
                <w:rFonts w:ascii="Calibri" w:hAnsi="Calibri" w:cs="Calibri"/>
                <w:b/>
                <w:bCs/>
                <w:u w:val="single"/>
              </w:rPr>
            </w:pPr>
            <w:r>
              <w:rPr>
                <w:rStyle w:val="ui-provider"/>
                <w:rFonts w:ascii="Calibri" w:hAnsi="Calibri" w:cs="Calibri"/>
                <w:b/>
                <w:bCs/>
                <w:u w:val="single"/>
              </w:rPr>
              <w:t>Daily Metered Query (DMQ) processes overview:</w:t>
            </w:r>
          </w:p>
          <w:p w14:paraId="02267563" w14:textId="77777777" w:rsidR="005615D6" w:rsidRDefault="00FA716B">
            <w:pPr>
              <w:rPr>
                <w:rFonts w:ascii="Calibri" w:hAnsi="Calibri" w:cs="Calibri"/>
              </w:rPr>
            </w:pPr>
            <w:r>
              <w:rPr>
                <w:rFonts w:ascii="Calibri" w:hAnsi="Calibri" w:cs="Calibri"/>
              </w:rPr>
              <w:t>A request for the Daily Meter Service Provider (DMSP</w:t>
            </w:r>
            <w:r>
              <w:t>)to</w:t>
            </w:r>
            <w:r>
              <w:rPr>
                <w:rFonts w:ascii="Calibri" w:hAnsi="Calibri" w:cs="Calibri"/>
              </w:rPr>
              <w:t xml:space="preserve"> investigate the daily read / </w:t>
            </w:r>
            <w:proofErr w:type="gramStart"/>
            <w:r>
              <w:rPr>
                <w:rFonts w:ascii="Calibri" w:hAnsi="Calibri" w:cs="Calibri"/>
              </w:rPr>
              <w:t>consumption</w:t>
            </w:r>
            <w:proofErr w:type="gramEnd"/>
            <w:r>
              <w:rPr>
                <w:rFonts w:ascii="Calibri" w:hAnsi="Calibri" w:cs="Calibri"/>
              </w:rPr>
              <w:t xml:space="preserve"> </w:t>
            </w:r>
          </w:p>
          <w:p w14:paraId="18721B61" w14:textId="77777777" w:rsidR="005615D6" w:rsidRDefault="00FA716B">
            <w:pPr>
              <w:spacing w:after="200" w:line="276" w:lineRule="auto"/>
              <w:rPr>
                <w:rFonts w:ascii="Calibri" w:hAnsi="Calibri" w:cs="Calibri"/>
              </w:rPr>
            </w:pPr>
            <w:r>
              <w:rPr>
                <w:rFonts w:ascii="Calibri" w:hAnsi="Calibri" w:cs="Calibri"/>
              </w:rPr>
              <w:t xml:space="preserve">information or daily read equipment. </w:t>
            </w:r>
            <w:r>
              <w:rPr>
                <w:rStyle w:val="ui-provider"/>
                <w:rFonts w:ascii="Calibri" w:hAnsi="Calibri" w:cs="Calibri"/>
              </w:rPr>
              <w:t>There are approximately 2 per month.</w:t>
            </w:r>
          </w:p>
          <w:p w14:paraId="6C91057F" w14:textId="77777777" w:rsidR="005615D6" w:rsidRDefault="00FA716B">
            <w:pPr>
              <w:spacing w:line="276" w:lineRule="auto"/>
              <w:contextualSpacing/>
              <w:jc w:val="both"/>
              <w:rPr>
                <w:rFonts w:ascii="Calibri" w:hAnsi="Calibri" w:cs="Calibri"/>
                <w:b/>
                <w:bCs/>
              </w:rPr>
            </w:pPr>
            <w:r>
              <w:rPr>
                <w:rFonts w:ascii="Calibri" w:hAnsi="Calibri" w:cs="Calibri"/>
                <w:b/>
                <w:bCs/>
              </w:rPr>
              <w:lastRenderedPageBreak/>
              <w:t>Reason for Change:</w:t>
            </w:r>
          </w:p>
          <w:p w14:paraId="128CBEE4"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b/>
                <w:bCs/>
              </w:rPr>
              <w:t>Reduce customer effort</w:t>
            </w:r>
            <w:r>
              <w:rPr>
                <w:rStyle w:val="ui-provider"/>
                <w:rFonts w:ascii="Calibri" w:hAnsi="Calibri" w:cs="Calibri"/>
              </w:rPr>
              <w:t xml:space="preserve"> – in some instances customers are required</w:t>
            </w:r>
            <w:r>
              <w:rPr>
                <w:rStyle w:val="ui-provider"/>
                <w:rFonts w:ascii="Calibri" w:hAnsi="Calibri" w:cs="Calibri"/>
              </w:rPr>
              <w:t xml:space="preserve"> to raise a separate Request an Adjustment (RFA) contact to undertake a consumption adjustment.</w:t>
            </w:r>
          </w:p>
          <w:p w14:paraId="3C83FE14"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b/>
                <w:bCs/>
              </w:rPr>
              <w:t>Reduce resolution times</w:t>
            </w:r>
            <w:r>
              <w:rPr>
                <w:rStyle w:val="ui-provider"/>
              </w:rPr>
              <w:t xml:space="preserve"> – w</w:t>
            </w:r>
            <w:r>
              <w:rPr>
                <w:rStyle w:val="ui-provider"/>
                <w:rFonts w:ascii="Calibri" w:hAnsi="Calibri" w:cs="Calibri"/>
              </w:rPr>
              <w:t>here an RFA contact has been raised following the investigation of a DMQ contact the full resolution of the original contact is takin</w:t>
            </w:r>
            <w:r>
              <w:rPr>
                <w:rStyle w:val="ui-provider"/>
                <w:rFonts w:ascii="Calibri" w:hAnsi="Calibri" w:cs="Calibri"/>
              </w:rPr>
              <w:t>g longer to be processed.</w:t>
            </w:r>
            <w:r>
              <w:rPr>
                <w:rStyle w:val="ui-provider"/>
              </w:rPr>
              <w:t> </w:t>
            </w:r>
          </w:p>
          <w:p w14:paraId="2EB72985" w14:textId="77777777" w:rsidR="005615D6" w:rsidRDefault="00FA716B">
            <w:pPr>
              <w:pStyle w:val="ListParagraph"/>
              <w:numPr>
                <w:ilvl w:val="0"/>
                <w:numId w:val="2"/>
              </w:numPr>
              <w:spacing w:line="276" w:lineRule="auto"/>
              <w:jc w:val="both"/>
              <w:rPr>
                <w:rFonts w:ascii="Calibri" w:hAnsi="Calibri" w:cs="Calibri"/>
                <w:shd w:val="clear" w:color="auto" w:fill="FFFFFF"/>
              </w:rPr>
            </w:pPr>
            <w:r>
              <w:rPr>
                <w:rFonts w:ascii="Calibri" w:hAnsi="Calibri" w:cs="Calibri"/>
                <w:b/>
                <w:bCs/>
                <w:shd w:val="clear" w:color="auto" w:fill="FFFFFF"/>
              </w:rPr>
              <w:t>Reduction of customer effort:</w:t>
            </w:r>
            <w:r>
              <w:rPr>
                <w:rFonts w:ascii="Calibri" w:hAnsi="Calibri" w:cs="Calibri"/>
                <w:shd w:val="clear" w:color="auto" w:fill="FFFFFF"/>
              </w:rPr>
              <w:t xml:space="preserve"> the system pulling more data from UK Link following contact submission.</w:t>
            </w:r>
          </w:p>
          <w:p w14:paraId="43C0AE81" w14:textId="77777777" w:rsidR="005615D6" w:rsidRDefault="005615D6">
            <w:pPr>
              <w:pStyle w:val="ListParagraph"/>
              <w:spacing w:after="200" w:line="276" w:lineRule="auto"/>
              <w:rPr>
                <w:rStyle w:val="ui-provider"/>
                <w:rFonts w:ascii="Calibri" w:hAnsi="Calibri" w:cs="Calibri"/>
                <w:highlight w:val="green"/>
              </w:rPr>
            </w:pPr>
          </w:p>
          <w:p w14:paraId="51F366E0" w14:textId="77777777" w:rsidR="005615D6" w:rsidRDefault="00FA716B">
            <w:pPr>
              <w:spacing w:line="276" w:lineRule="auto"/>
              <w:contextualSpacing/>
              <w:jc w:val="both"/>
              <w:rPr>
                <w:rFonts w:ascii="Calibri" w:hAnsi="Calibri" w:cs="Calibri"/>
                <w:b/>
                <w:bCs/>
              </w:rPr>
            </w:pPr>
            <w:r>
              <w:rPr>
                <w:rFonts w:ascii="Calibri" w:hAnsi="Calibri" w:cs="Calibri"/>
                <w:b/>
                <w:bCs/>
              </w:rPr>
              <w:t>New Processes:</w:t>
            </w:r>
          </w:p>
          <w:p w14:paraId="01BE7B51" w14:textId="77777777" w:rsidR="005615D6" w:rsidRDefault="005615D6">
            <w:pPr>
              <w:spacing w:line="276" w:lineRule="auto"/>
              <w:contextualSpacing/>
              <w:jc w:val="both"/>
              <w:rPr>
                <w:rFonts w:ascii="Calibri" w:hAnsi="Calibri" w:cs="Calibri"/>
                <w:b/>
                <w:bCs/>
              </w:rPr>
            </w:pPr>
          </w:p>
          <w:p w14:paraId="038D8109" w14:textId="77777777" w:rsidR="005615D6" w:rsidRDefault="00FA716B">
            <w:pPr>
              <w:spacing w:line="276" w:lineRule="auto"/>
              <w:contextualSpacing/>
              <w:jc w:val="both"/>
              <w:rPr>
                <w:rFonts w:ascii="Calibri" w:hAnsi="Calibri" w:cs="Calibri"/>
              </w:rPr>
            </w:pPr>
            <w:r>
              <w:rPr>
                <w:rFonts w:ascii="Calibri" w:hAnsi="Calibri" w:cs="Calibri"/>
              </w:rPr>
              <w:t>The new business process map for the DMQ process can be found below:</w:t>
            </w:r>
          </w:p>
          <w:p w14:paraId="669BE8FF" w14:textId="77777777" w:rsidR="005615D6" w:rsidRDefault="005615D6">
            <w:pPr>
              <w:spacing w:line="276" w:lineRule="auto"/>
              <w:contextualSpacing/>
              <w:jc w:val="both"/>
              <w:rPr>
                <w:rFonts w:ascii="Calibri" w:hAnsi="Calibri" w:cs="Calibri"/>
              </w:rPr>
            </w:pPr>
          </w:p>
          <w:p w14:paraId="06466E59" w14:textId="77777777" w:rsidR="005615D6" w:rsidRDefault="00FA716B">
            <w:pPr>
              <w:spacing w:line="276" w:lineRule="auto"/>
              <w:contextualSpacing/>
              <w:jc w:val="both"/>
              <w:rPr>
                <w:rFonts w:ascii="Calibri" w:hAnsi="Calibri" w:cs="Calibri"/>
              </w:rPr>
            </w:pPr>
            <w:r>
              <w:rPr>
                <w:rFonts w:ascii="Calibri" w:hAnsi="Calibri" w:cs="Calibri"/>
              </w:rPr>
              <w:object w:dxaOrig="1301" w:dyaOrig="850" w14:anchorId="182E5471">
                <v:shape id="_x0000_i1026" type="#_x0000_t75" style="width:64.5pt;height:44pt" o:ole="">
                  <v:imagedata r:id="rId17" o:title=""/>
                </v:shape>
                <o:OLEObject Type="Embed" ProgID="Acrobat.Document.DC" ShapeID="_x0000_i1026" DrawAspect="Icon" ObjectID="_1753520693" r:id="rId18"/>
              </w:object>
            </w:r>
          </w:p>
          <w:p w14:paraId="57041037" w14:textId="77777777" w:rsidR="005615D6" w:rsidRDefault="00FA716B">
            <w:pPr>
              <w:spacing w:line="276" w:lineRule="auto"/>
              <w:contextualSpacing/>
              <w:jc w:val="both"/>
              <w:rPr>
                <w:rStyle w:val="ui-provider"/>
                <w:rFonts w:ascii="Calibri" w:hAnsi="Calibri" w:cs="Calibri"/>
                <w:highlight w:val="green"/>
              </w:rPr>
            </w:pPr>
            <w:r>
              <w:rPr>
                <w:rFonts w:ascii="Calibri" w:hAnsi="Calibri" w:cs="Calibri"/>
              </w:rPr>
              <w:t>See below for a summary of changes to the process:</w:t>
            </w:r>
          </w:p>
          <w:p w14:paraId="51EEFD8C"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 xml:space="preserve">Introduction of a Billing Template (BT) to raise an adjustment via the DMQ UI screen. </w:t>
            </w:r>
          </w:p>
          <w:p w14:paraId="5881CF75" w14:textId="77777777" w:rsidR="005615D6" w:rsidRDefault="00FA716B">
            <w:pPr>
              <w:pStyle w:val="ListParagraph"/>
              <w:numPr>
                <w:ilvl w:val="0"/>
                <w:numId w:val="2"/>
              </w:numPr>
              <w:spacing w:after="200" w:line="276" w:lineRule="auto"/>
              <w:rPr>
                <w:rFonts w:ascii="Calibri" w:hAnsi="Calibri" w:cs="Calibri"/>
              </w:rPr>
            </w:pPr>
            <w:r>
              <w:rPr>
                <w:rFonts w:ascii="Calibri" w:hAnsi="Calibri" w:cs="Calibri"/>
              </w:rPr>
              <w:t>Investigation and adjustment all handled within the DMQ contact without requirement for</w:t>
            </w:r>
            <w:r>
              <w:rPr>
                <w:rFonts w:ascii="Calibri" w:hAnsi="Calibri" w:cs="Calibri"/>
              </w:rPr>
              <w:t xml:space="preserve"> an RFA to be </w:t>
            </w:r>
            <w:proofErr w:type="gramStart"/>
            <w:r>
              <w:rPr>
                <w:rFonts w:ascii="Calibri" w:hAnsi="Calibri" w:cs="Calibri"/>
              </w:rPr>
              <w:t>raised</w:t>
            </w:r>
            <w:proofErr w:type="gramEnd"/>
          </w:p>
          <w:p w14:paraId="07008F0E" w14:textId="77777777" w:rsidR="005615D6" w:rsidRDefault="005615D6">
            <w:pPr>
              <w:tabs>
                <w:tab w:val="left" w:pos="7290"/>
              </w:tabs>
              <w:rPr>
                <w:rFonts w:ascii="Calibri" w:hAnsi="Calibri" w:cs="Calibri"/>
                <w:shd w:val="clear" w:color="auto" w:fill="FFFFFF"/>
              </w:rPr>
            </w:pPr>
          </w:p>
          <w:p w14:paraId="3B7CAD81" w14:textId="77777777" w:rsidR="005615D6" w:rsidRDefault="00FA716B">
            <w:pPr>
              <w:tabs>
                <w:tab w:val="left" w:pos="7290"/>
              </w:tabs>
              <w:rPr>
                <w:rFonts w:ascii="Calibri" w:hAnsi="Calibri" w:cs="Calibri"/>
                <w:shd w:val="clear" w:color="auto" w:fill="FFFFFF"/>
              </w:rPr>
            </w:pPr>
            <w:r>
              <w:rPr>
                <w:rFonts w:ascii="Calibri" w:hAnsi="Calibri" w:cs="Calibri"/>
                <w:shd w:val="clear" w:color="auto" w:fill="FFFFFF"/>
              </w:rPr>
              <w:t xml:space="preserve">A training guide will be provided in line with the release for the new DMQ process, along with standard help and FAQs that will be published on the </w:t>
            </w:r>
            <w:hyperlink r:id="rId19">
              <w:r>
                <w:rPr>
                  <w:rStyle w:val="Hyperlink"/>
                  <w:rFonts w:ascii="Calibri" w:hAnsi="Calibri" w:cs="Calibri"/>
                  <w:shd w:val="clear" w:color="auto" w:fill="FFFFFF"/>
                </w:rPr>
                <w:t>CMS Webpage</w:t>
              </w:r>
            </w:hyperlink>
            <w:r>
              <w:rPr>
                <w:rFonts w:ascii="Calibri" w:hAnsi="Calibri" w:cs="Calibri"/>
                <w:shd w:val="clear" w:color="auto" w:fill="FFFFFF"/>
              </w:rPr>
              <w:t>.</w:t>
            </w:r>
          </w:p>
          <w:p w14:paraId="39190827" w14:textId="77777777" w:rsidR="005615D6" w:rsidRDefault="005615D6">
            <w:pPr>
              <w:tabs>
                <w:tab w:val="left" w:pos="7290"/>
              </w:tabs>
              <w:rPr>
                <w:rFonts w:ascii="Calibri" w:hAnsi="Calibri" w:cs="Calibri"/>
                <w:shd w:val="clear" w:color="auto" w:fill="FFFFFF"/>
              </w:rPr>
            </w:pPr>
          </w:p>
          <w:p w14:paraId="105A954A" w14:textId="77777777" w:rsidR="005615D6" w:rsidRDefault="005615D6">
            <w:pPr>
              <w:jc w:val="both"/>
              <w:rPr>
                <w:rFonts w:ascii="Calibri" w:hAnsi="Calibri" w:cs="Calibri"/>
                <w:shd w:val="clear" w:color="auto" w:fill="FFFFFF"/>
              </w:rPr>
            </w:pPr>
          </w:p>
          <w:p w14:paraId="7E1DF88B" w14:textId="77777777" w:rsidR="005615D6" w:rsidRDefault="00FA716B">
            <w:pPr>
              <w:jc w:val="both"/>
              <w:rPr>
                <w:rFonts w:ascii="Calibri" w:hAnsi="Calibri" w:cs="Calibri"/>
                <w:shd w:val="clear" w:color="auto" w:fill="FFFFFF"/>
              </w:rPr>
            </w:pPr>
            <w:r>
              <w:rPr>
                <w:rFonts w:ascii="Calibri" w:hAnsi="Calibri" w:cs="Calibri"/>
                <w:shd w:val="clear" w:color="auto" w:fill="FFFFFF"/>
              </w:rPr>
              <w:t>The improvements to this process will deliver benefits such as:</w:t>
            </w:r>
          </w:p>
          <w:p w14:paraId="5ED4E355" w14:textId="77777777" w:rsidR="005615D6" w:rsidRDefault="005615D6">
            <w:pPr>
              <w:jc w:val="both"/>
              <w:rPr>
                <w:shd w:val="clear" w:color="auto" w:fill="FFFFFF"/>
              </w:rPr>
            </w:pPr>
          </w:p>
          <w:p w14:paraId="28221104" w14:textId="77777777" w:rsidR="005615D6" w:rsidRDefault="00FA716B">
            <w:pPr>
              <w:pStyle w:val="ListParagraph"/>
              <w:numPr>
                <w:ilvl w:val="0"/>
                <w:numId w:val="4"/>
              </w:numPr>
              <w:jc w:val="both"/>
              <w:rPr>
                <w:rFonts w:ascii="Calibri" w:hAnsi="Calibri" w:cs="Calibri"/>
                <w:shd w:val="clear" w:color="auto" w:fill="FFFFFF"/>
              </w:rPr>
            </w:pPr>
            <w:r>
              <w:rPr>
                <w:rStyle w:val="normaltextrun"/>
                <w:rFonts w:ascii="Calibri" w:hAnsi="Calibri" w:cs="Calibri"/>
                <w:b/>
                <w:bCs/>
                <w:color w:val="000000"/>
                <w:shd w:val="clear" w:color="auto" w:fill="FFFFFF"/>
              </w:rPr>
              <w:t>Transparency:</w:t>
            </w:r>
            <w:r>
              <w:rPr>
                <w:rStyle w:val="normaltextrun"/>
                <w:rFonts w:ascii="Calibri" w:hAnsi="Calibri" w:cs="Calibri"/>
                <w:color w:val="000000"/>
                <w:shd w:val="clear" w:color="auto" w:fill="FFFFFF"/>
              </w:rPr>
              <w:t xml:space="preserve"> The full history of a contact can be seen within one screen, including where applicable, Current Status, Billing Template (BT) requests/Responses, Data Clarification (DC) requests/responses, and update dates and times.</w:t>
            </w:r>
            <w:r>
              <w:rPr>
                <w:rStyle w:val="eop"/>
                <w:rFonts w:ascii="Calibri" w:hAnsi="Calibri" w:cs="Calibri"/>
                <w:color w:val="000000"/>
                <w:shd w:val="clear" w:color="auto" w:fill="FFFFFF"/>
              </w:rPr>
              <w:t> </w:t>
            </w:r>
          </w:p>
          <w:p w14:paraId="3DF397D3" w14:textId="77777777" w:rsidR="005615D6" w:rsidRDefault="005615D6">
            <w:pPr>
              <w:jc w:val="both"/>
              <w:rPr>
                <w:rFonts w:ascii="Calibri" w:hAnsi="Calibri" w:cs="Calibri"/>
                <w:highlight w:val="yellow"/>
                <w:shd w:val="clear" w:color="auto" w:fill="FFFFFF"/>
              </w:rPr>
            </w:pPr>
          </w:p>
          <w:p w14:paraId="45145D88" w14:textId="77777777" w:rsidR="005615D6" w:rsidRDefault="005615D6">
            <w:pPr>
              <w:jc w:val="both"/>
              <w:rPr>
                <w:rFonts w:ascii="Calibri" w:hAnsi="Calibri" w:cs="Calibri"/>
                <w:highlight w:val="yellow"/>
                <w:shd w:val="clear" w:color="auto" w:fill="FFFFFF"/>
              </w:rPr>
            </w:pPr>
          </w:p>
          <w:p w14:paraId="3955091E" w14:textId="77777777" w:rsidR="005615D6" w:rsidRDefault="005615D6">
            <w:pPr>
              <w:jc w:val="both"/>
              <w:rPr>
                <w:rFonts w:ascii="Calibri" w:hAnsi="Calibri" w:cs="Calibri"/>
                <w:highlight w:val="yellow"/>
                <w:shd w:val="clear" w:color="auto" w:fill="FFFFFF"/>
              </w:rPr>
            </w:pPr>
          </w:p>
          <w:p w14:paraId="0E4B8E28" w14:textId="77777777" w:rsidR="005615D6" w:rsidRDefault="005615D6">
            <w:pPr>
              <w:spacing w:after="200" w:line="276" w:lineRule="auto"/>
              <w:rPr>
                <w:rStyle w:val="ui-provider"/>
                <w:u w:val="single"/>
              </w:rPr>
            </w:pPr>
          </w:p>
          <w:p w14:paraId="0399483C" w14:textId="77777777" w:rsidR="005615D6" w:rsidRDefault="005615D6">
            <w:pPr>
              <w:spacing w:after="200" w:line="276" w:lineRule="auto"/>
              <w:rPr>
                <w:rStyle w:val="ui-provider"/>
                <w:rFonts w:ascii="Calibri" w:hAnsi="Calibri" w:cs="Calibri"/>
                <w:b/>
                <w:bCs/>
                <w:u w:val="single"/>
              </w:rPr>
            </w:pPr>
          </w:p>
          <w:p w14:paraId="2A74E603" w14:textId="77777777" w:rsidR="005615D6" w:rsidRDefault="005615D6">
            <w:pPr>
              <w:spacing w:after="200" w:line="276" w:lineRule="auto"/>
              <w:rPr>
                <w:rStyle w:val="ui-provider"/>
                <w:b/>
                <w:bCs/>
                <w:u w:val="single"/>
              </w:rPr>
            </w:pPr>
          </w:p>
          <w:p w14:paraId="61A8CE1D" w14:textId="77777777" w:rsidR="005615D6" w:rsidRDefault="00FA716B">
            <w:pPr>
              <w:spacing w:after="200" w:line="276" w:lineRule="auto"/>
              <w:rPr>
                <w:rStyle w:val="ui-provider"/>
                <w:rFonts w:ascii="Calibri" w:hAnsi="Calibri" w:cs="Calibri"/>
                <w:b/>
                <w:bCs/>
                <w:u w:val="single"/>
              </w:rPr>
            </w:pPr>
            <w:r>
              <w:rPr>
                <w:rStyle w:val="ui-provider"/>
                <w:rFonts w:ascii="Calibri" w:hAnsi="Calibri" w:cs="Calibri"/>
                <w:b/>
                <w:bCs/>
                <w:u w:val="single"/>
              </w:rPr>
              <w:t>New MPRN Creation (FOM)</w:t>
            </w:r>
            <w:r>
              <w:rPr>
                <w:rStyle w:val="ui-provider"/>
                <w:b/>
                <w:bCs/>
                <w:u w:val="single"/>
              </w:rPr>
              <w:t xml:space="preserve"> </w:t>
            </w:r>
            <w:r>
              <w:rPr>
                <w:rStyle w:val="ui-provider"/>
                <w:rFonts w:ascii="Calibri" w:hAnsi="Calibri" w:cs="Calibri"/>
                <w:b/>
                <w:bCs/>
                <w:u w:val="single"/>
              </w:rPr>
              <w:t>proce</w:t>
            </w:r>
            <w:r>
              <w:rPr>
                <w:rStyle w:val="ui-provider"/>
                <w:rFonts w:ascii="Calibri" w:hAnsi="Calibri" w:cs="Calibri"/>
                <w:b/>
                <w:bCs/>
                <w:u w:val="single"/>
              </w:rPr>
              <w:t>sses overview:</w:t>
            </w:r>
          </w:p>
          <w:p w14:paraId="23F82440" w14:textId="77777777" w:rsidR="005615D6" w:rsidRDefault="00FA716B">
            <w:pPr>
              <w:rPr>
                <w:rFonts w:ascii="Calibri" w:hAnsi="Calibri" w:cs="Calibri"/>
              </w:rPr>
            </w:pPr>
            <w:r>
              <w:rPr>
                <w:rFonts w:ascii="Calibri" w:hAnsi="Calibri" w:cs="Calibri"/>
              </w:rPr>
              <w:t xml:space="preserve">A request to create a MPRN for a Live Supply Point (with or without a meter serial number) where UK link has no live record. This applies to tagged services only where connection work has been carried out and the MPRN has been tagged to the </w:t>
            </w:r>
            <w:r>
              <w:rPr>
                <w:rFonts w:ascii="Calibri" w:hAnsi="Calibri" w:cs="Calibri"/>
              </w:rPr>
              <w:t xml:space="preserve">pipe. </w:t>
            </w:r>
            <w:r>
              <w:rPr>
                <w:rStyle w:val="ui-provider"/>
                <w:rFonts w:ascii="Calibri" w:hAnsi="Calibri" w:cs="Calibri"/>
              </w:rPr>
              <w:t>There are approximately 5000 per month.</w:t>
            </w:r>
          </w:p>
          <w:p w14:paraId="01936C71" w14:textId="77777777" w:rsidR="005615D6" w:rsidRDefault="005615D6">
            <w:pPr>
              <w:spacing w:line="276" w:lineRule="auto"/>
              <w:contextualSpacing/>
              <w:jc w:val="both"/>
              <w:rPr>
                <w:rFonts w:ascii="Calibri" w:hAnsi="Calibri" w:cs="Calibri"/>
                <w:b/>
                <w:bCs/>
              </w:rPr>
            </w:pPr>
          </w:p>
          <w:p w14:paraId="0FB3DF94" w14:textId="77777777" w:rsidR="005615D6" w:rsidRDefault="00FA716B">
            <w:pPr>
              <w:spacing w:line="276" w:lineRule="auto"/>
              <w:contextualSpacing/>
              <w:jc w:val="both"/>
              <w:rPr>
                <w:rFonts w:ascii="Calibri" w:hAnsi="Calibri" w:cs="Calibri"/>
                <w:b/>
                <w:bCs/>
              </w:rPr>
            </w:pPr>
            <w:r>
              <w:rPr>
                <w:rFonts w:ascii="Calibri" w:hAnsi="Calibri" w:cs="Calibri"/>
                <w:b/>
                <w:bCs/>
              </w:rPr>
              <w:t>Reason for Change:</w:t>
            </w:r>
          </w:p>
          <w:p w14:paraId="0294F0E9"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To align with other address creation processes being available in new CMS</w:t>
            </w:r>
          </w:p>
          <w:p w14:paraId="26EAC5D8" w14:textId="77777777" w:rsidR="005615D6" w:rsidRDefault="005615D6">
            <w:pPr>
              <w:spacing w:line="276" w:lineRule="auto"/>
              <w:contextualSpacing/>
              <w:jc w:val="both"/>
              <w:rPr>
                <w:rFonts w:ascii="Calibri" w:hAnsi="Calibri" w:cs="Calibri"/>
                <w:b/>
                <w:bCs/>
              </w:rPr>
            </w:pPr>
          </w:p>
          <w:p w14:paraId="17B4AB3B" w14:textId="77777777" w:rsidR="005615D6" w:rsidRDefault="00FA716B">
            <w:pPr>
              <w:spacing w:line="276" w:lineRule="auto"/>
              <w:contextualSpacing/>
              <w:jc w:val="both"/>
              <w:rPr>
                <w:rFonts w:ascii="Calibri" w:hAnsi="Calibri" w:cs="Calibri"/>
                <w:b/>
                <w:bCs/>
              </w:rPr>
            </w:pPr>
            <w:r>
              <w:rPr>
                <w:rFonts w:ascii="Calibri" w:hAnsi="Calibri" w:cs="Calibri"/>
                <w:b/>
                <w:bCs/>
              </w:rPr>
              <w:t>New Processes:</w:t>
            </w:r>
          </w:p>
          <w:p w14:paraId="0919A84D" w14:textId="77777777" w:rsidR="005615D6" w:rsidRDefault="005615D6">
            <w:pPr>
              <w:spacing w:line="276" w:lineRule="auto"/>
              <w:contextualSpacing/>
              <w:jc w:val="both"/>
              <w:rPr>
                <w:rFonts w:ascii="Calibri" w:hAnsi="Calibri" w:cs="Calibri"/>
                <w:b/>
                <w:bCs/>
              </w:rPr>
            </w:pPr>
          </w:p>
          <w:p w14:paraId="385A5419" w14:textId="77777777" w:rsidR="005615D6" w:rsidRDefault="00FA716B">
            <w:pPr>
              <w:spacing w:line="276" w:lineRule="auto"/>
              <w:contextualSpacing/>
              <w:jc w:val="both"/>
              <w:rPr>
                <w:rFonts w:ascii="Calibri" w:hAnsi="Calibri" w:cs="Calibri"/>
              </w:rPr>
            </w:pPr>
            <w:r>
              <w:rPr>
                <w:rFonts w:ascii="Calibri" w:hAnsi="Calibri" w:cs="Calibri"/>
              </w:rPr>
              <w:t>The new business process map for the FOM process can be found below:</w:t>
            </w:r>
          </w:p>
          <w:p w14:paraId="7C59152A" w14:textId="77777777" w:rsidR="005615D6" w:rsidRDefault="005615D6">
            <w:pPr>
              <w:spacing w:line="276" w:lineRule="auto"/>
              <w:contextualSpacing/>
              <w:jc w:val="both"/>
              <w:rPr>
                <w:rFonts w:ascii="Calibri" w:hAnsi="Calibri" w:cs="Calibri"/>
              </w:rPr>
            </w:pPr>
          </w:p>
          <w:p w14:paraId="008DD8C2" w14:textId="77777777" w:rsidR="005615D6" w:rsidRDefault="00FA716B">
            <w:pPr>
              <w:spacing w:line="276" w:lineRule="auto"/>
              <w:contextualSpacing/>
              <w:jc w:val="both"/>
              <w:rPr>
                <w:rFonts w:ascii="Calibri" w:hAnsi="Calibri" w:cs="Calibri"/>
              </w:rPr>
            </w:pPr>
            <w:r>
              <w:rPr>
                <w:rFonts w:ascii="Calibri" w:hAnsi="Calibri" w:cs="Calibri"/>
              </w:rPr>
              <w:object w:dxaOrig="1301" w:dyaOrig="850" w14:anchorId="446A361D">
                <v:shape id="_x0000_i1027" type="#_x0000_t75" style="width:65pt;height:42.5pt" o:ole="">
                  <v:imagedata r:id="rId20" o:title=""/>
                </v:shape>
                <o:OLEObject Type="Embed" ProgID="Acrobat.Document.DC" ShapeID="_x0000_i1027" DrawAspect="Icon" ObjectID="_1753520694" r:id="rId21"/>
              </w:object>
            </w:r>
          </w:p>
          <w:p w14:paraId="5CC13E8D" w14:textId="77777777" w:rsidR="005615D6" w:rsidRDefault="005615D6">
            <w:pPr>
              <w:spacing w:line="276" w:lineRule="auto"/>
              <w:contextualSpacing/>
              <w:jc w:val="both"/>
              <w:rPr>
                <w:rFonts w:ascii="Calibri" w:hAnsi="Calibri" w:cs="Calibri"/>
              </w:rPr>
            </w:pPr>
          </w:p>
          <w:p w14:paraId="7C898A47" w14:textId="77777777" w:rsidR="005615D6" w:rsidRDefault="00FA716B">
            <w:pPr>
              <w:spacing w:line="276" w:lineRule="auto"/>
              <w:contextualSpacing/>
              <w:jc w:val="both"/>
              <w:rPr>
                <w:rFonts w:ascii="Calibri" w:hAnsi="Calibri" w:cs="Calibri"/>
              </w:rPr>
            </w:pPr>
            <w:r>
              <w:rPr>
                <w:rFonts w:ascii="Calibri" w:hAnsi="Calibri" w:cs="Calibri"/>
              </w:rPr>
              <w:t>See below for a summary of changes to the process:</w:t>
            </w:r>
          </w:p>
          <w:p w14:paraId="438AB00B" w14:textId="77777777" w:rsidR="005615D6" w:rsidRDefault="005615D6">
            <w:pPr>
              <w:spacing w:line="276" w:lineRule="auto"/>
              <w:contextualSpacing/>
              <w:jc w:val="both"/>
              <w:rPr>
                <w:rFonts w:ascii="Calibri" w:hAnsi="Calibri" w:cs="Calibri"/>
              </w:rPr>
            </w:pPr>
          </w:p>
          <w:p w14:paraId="3A905F5A"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Address can be searched for and auto populated within UI logging form.</w:t>
            </w:r>
          </w:p>
          <w:p w14:paraId="4FA6D2DD" w14:textId="77777777" w:rsidR="005615D6" w:rsidRDefault="00FA716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 xml:space="preserve">Increase provided (optional) and recorded information to retain a better </w:t>
            </w:r>
            <w:proofErr w:type="gramStart"/>
            <w:r>
              <w:rPr>
                <w:rStyle w:val="ui-provider"/>
                <w:rFonts w:ascii="Calibri" w:hAnsi="Calibri" w:cs="Calibri"/>
              </w:rPr>
              <w:t>record</w:t>
            </w:r>
            <w:proofErr w:type="gramEnd"/>
          </w:p>
          <w:p w14:paraId="4DF459F3" w14:textId="77777777" w:rsidR="005615D6" w:rsidRDefault="005615D6">
            <w:pPr>
              <w:rPr>
                <w:rStyle w:val="ui-provider"/>
                <w:rFonts w:eastAsia="MS PGothic" w:cs="Arial"/>
              </w:rPr>
            </w:pPr>
          </w:p>
          <w:p w14:paraId="322BAE2C" w14:textId="77777777" w:rsidR="005615D6" w:rsidRDefault="00FA716B">
            <w:pPr>
              <w:tabs>
                <w:tab w:val="left" w:pos="7290"/>
              </w:tabs>
              <w:rPr>
                <w:rFonts w:ascii="Calibri" w:hAnsi="Calibri" w:cs="Calibri"/>
                <w:shd w:val="clear" w:color="auto" w:fill="FFFFFF"/>
              </w:rPr>
            </w:pPr>
            <w:r>
              <w:rPr>
                <w:rFonts w:ascii="Calibri" w:hAnsi="Calibri" w:cs="Calibri"/>
                <w:shd w:val="clear" w:color="auto" w:fill="FFFFFF"/>
              </w:rPr>
              <w:t>A training guide wil</w:t>
            </w:r>
            <w:r>
              <w:rPr>
                <w:rFonts w:ascii="Calibri" w:hAnsi="Calibri" w:cs="Calibri"/>
                <w:shd w:val="clear" w:color="auto" w:fill="FFFFFF"/>
              </w:rPr>
              <w:t xml:space="preserve">l be provided in line with the release for the new FOM process, along with standard help and FAQs that will be published on the </w:t>
            </w:r>
            <w:hyperlink r:id="rId22">
              <w:r>
                <w:rPr>
                  <w:rStyle w:val="Hyperlink"/>
                  <w:rFonts w:ascii="Calibri" w:hAnsi="Calibri" w:cs="Calibri"/>
                  <w:shd w:val="clear" w:color="auto" w:fill="FFFFFF"/>
                </w:rPr>
                <w:t>CMS Webpage</w:t>
              </w:r>
            </w:hyperlink>
            <w:r>
              <w:rPr>
                <w:rFonts w:ascii="Calibri" w:hAnsi="Calibri" w:cs="Calibri"/>
                <w:shd w:val="clear" w:color="auto" w:fill="FFFFFF"/>
              </w:rPr>
              <w:t>.</w:t>
            </w:r>
          </w:p>
          <w:p w14:paraId="50C5A13B" w14:textId="77777777" w:rsidR="005615D6" w:rsidRDefault="005615D6">
            <w:pPr>
              <w:tabs>
                <w:tab w:val="left" w:pos="7290"/>
              </w:tabs>
              <w:rPr>
                <w:rFonts w:ascii="Calibri" w:hAnsi="Calibri" w:cs="Calibri"/>
                <w:shd w:val="clear" w:color="auto" w:fill="FFFFFF"/>
              </w:rPr>
            </w:pPr>
          </w:p>
          <w:p w14:paraId="48C726B4" w14:textId="77777777" w:rsidR="005615D6" w:rsidRDefault="005615D6">
            <w:pPr>
              <w:tabs>
                <w:tab w:val="left" w:pos="7290"/>
              </w:tabs>
              <w:rPr>
                <w:rFonts w:ascii="Calibri" w:hAnsi="Calibri" w:cs="Calibri"/>
                <w:shd w:val="clear" w:color="auto" w:fill="FFFFFF"/>
              </w:rPr>
            </w:pPr>
          </w:p>
          <w:p w14:paraId="1B24B22A" w14:textId="77777777" w:rsidR="005615D6" w:rsidRDefault="00FA716B">
            <w:pPr>
              <w:jc w:val="both"/>
              <w:rPr>
                <w:rFonts w:ascii="Calibri" w:hAnsi="Calibri" w:cs="Calibri"/>
                <w:shd w:val="clear" w:color="auto" w:fill="FFFFFF"/>
              </w:rPr>
            </w:pPr>
            <w:r>
              <w:rPr>
                <w:rFonts w:ascii="Calibri" w:hAnsi="Calibri" w:cs="Calibri"/>
                <w:shd w:val="clear" w:color="auto" w:fill="FFFFFF"/>
              </w:rPr>
              <w:t>The improvements to this process will deliver benefits such as:</w:t>
            </w:r>
          </w:p>
          <w:p w14:paraId="69D3C8E0" w14:textId="77777777" w:rsidR="005615D6" w:rsidRDefault="005615D6">
            <w:pPr>
              <w:jc w:val="both"/>
              <w:rPr>
                <w:rFonts w:ascii="Calibri" w:hAnsi="Calibri" w:cs="Calibri"/>
                <w:shd w:val="clear" w:color="auto" w:fill="FFFFFF"/>
              </w:rPr>
            </w:pPr>
          </w:p>
          <w:p w14:paraId="7CCE2E7C" w14:textId="77777777" w:rsidR="005615D6" w:rsidRDefault="00FA716B">
            <w:pPr>
              <w:pStyle w:val="ListParagraph"/>
              <w:numPr>
                <w:ilvl w:val="0"/>
                <w:numId w:val="5"/>
              </w:numPr>
              <w:jc w:val="both"/>
              <w:rPr>
                <w:rFonts w:ascii="Calibri" w:hAnsi="Calibri" w:cs="Calibri"/>
                <w:shd w:val="clear" w:color="auto" w:fill="FFFFFF"/>
              </w:rPr>
            </w:pPr>
            <w:r>
              <w:rPr>
                <w:rStyle w:val="normaltextrun"/>
                <w:rFonts w:ascii="Calibri" w:hAnsi="Calibri" w:cs="Calibri"/>
                <w:b/>
                <w:bCs/>
                <w:color w:val="000000"/>
                <w:shd w:val="clear" w:color="auto" w:fill="FFFFFF"/>
              </w:rPr>
              <w:t>Transparency:</w:t>
            </w:r>
            <w:r>
              <w:rPr>
                <w:rStyle w:val="normaltextrun"/>
                <w:rFonts w:ascii="Calibri" w:hAnsi="Calibri" w:cs="Calibri"/>
                <w:color w:val="000000"/>
                <w:shd w:val="clear" w:color="auto" w:fill="FFFFFF"/>
              </w:rPr>
              <w:t xml:space="preserve"> The full history of a contact can be seen within one screen, including where applicable, the </w:t>
            </w:r>
            <w:proofErr w:type="gramStart"/>
            <w:r>
              <w:rPr>
                <w:rStyle w:val="normaltextrun"/>
                <w:rFonts w:ascii="Calibri" w:hAnsi="Calibri" w:cs="Calibri"/>
                <w:color w:val="000000"/>
                <w:shd w:val="clear" w:color="auto" w:fill="FFFFFF"/>
              </w:rPr>
              <w:t>current status</w:t>
            </w:r>
            <w:proofErr w:type="gramEnd"/>
            <w:r>
              <w:rPr>
                <w:rStyle w:val="normaltextrun"/>
                <w:rFonts w:ascii="Calibri" w:hAnsi="Calibri" w:cs="Calibri"/>
                <w:color w:val="000000"/>
                <w:shd w:val="clear" w:color="auto" w:fill="FFFFFF"/>
              </w:rPr>
              <w:t>, Data Clarification (DC) requests/responses, and update dates and times.</w:t>
            </w:r>
            <w:r>
              <w:rPr>
                <w:rStyle w:val="eop"/>
                <w:rFonts w:ascii="Calibri" w:hAnsi="Calibri" w:cs="Calibri"/>
                <w:color w:val="000000"/>
                <w:shd w:val="clear" w:color="auto" w:fill="FFFFFF"/>
              </w:rPr>
              <w:t> </w:t>
            </w:r>
          </w:p>
          <w:p w14:paraId="0CDA4795" w14:textId="77777777" w:rsidR="005615D6" w:rsidRDefault="005615D6">
            <w:pPr>
              <w:pStyle w:val="ListParagraph"/>
              <w:spacing w:line="276" w:lineRule="auto"/>
              <w:jc w:val="both"/>
              <w:rPr>
                <w:rFonts w:ascii="Calibri" w:hAnsi="Calibri" w:cs="Calibri"/>
                <w:shd w:val="clear" w:color="auto" w:fill="FFFFFF"/>
              </w:rPr>
            </w:pPr>
          </w:p>
          <w:p w14:paraId="2CF8CE69" w14:textId="77777777" w:rsidR="005615D6" w:rsidRDefault="005615D6">
            <w:pPr>
              <w:pStyle w:val="ListParagraph"/>
              <w:spacing w:line="276" w:lineRule="auto"/>
              <w:jc w:val="both"/>
              <w:rPr>
                <w:rFonts w:ascii="Calibri" w:hAnsi="Calibri" w:cs="Calibri"/>
                <w:shd w:val="clear" w:color="auto" w:fill="FFFFFF"/>
              </w:rPr>
            </w:pPr>
          </w:p>
          <w:p w14:paraId="60135D39" w14:textId="77777777" w:rsidR="005615D6" w:rsidRDefault="00FA716B">
            <w:pPr>
              <w:spacing w:line="276" w:lineRule="auto"/>
              <w:jc w:val="both"/>
              <w:rPr>
                <w:rFonts w:ascii="Calibri" w:eastAsia="Arial" w:hAnsi="Calibri" w:cs="Calibri"/>
                <w:b/>
                <w:bCs/>
                <w:color w:val="000000"/>
              </w:rPr>
            </w:pPr>
            <w:r>
              <w:rPr>
                <w:rFonts w:ascii="Calibri" w:eastAsia="Arial" w:hAnsi="Calibri" w:cs="Calibri"/>
                <w:b/>
                <w:bCs/>
                <w:color w:val="000000"/>
              </w:rPr>
              <w:t>Transition:</w:t>
            </w:r>
          </w:p>
          <w:p w14:paraId="61EC2DB2" w14:textId="77777777" w:rsidR="005615D6" w:rsidRDefault="00FA716B">
            <w:pPr>
              <w:spacing w:line="276" w:lineRule="auto"/>
              <w:jc w:val="both"/>
              <w:rPr>
                <w:rFonts w:ascii="Calibri" w:hAnsi="Calibri" w:cs="Calibri"/>
                <w:b/>
                <w:bCs/>
              </w:rPr>
            </w:pPr>
            <w:r>
              <w:rPr>
                <w:rFonts w:ascii="Calibri" w:eastAsia="Arial" w:hAnsi="Calibri" w:cs="Calibri"/>
                <w:color w:val="000000"/>
              </w:rPr>
              <w:t xml:space="preserve">A cut-off date will be communicated where TOG, DMQ &amp; FOM should no longer be raised via the existing version of CMS, and instead the TOG, DMQ &amp; FOM contacts raised in the new version of CMS. </w:t>
            </w:r>
          </w:p>
          <w:p w14:paraId="3CA1E546" w14:textId="77777777" w:rsidR="005615D6" w:rsidRDefault="005615D6">
            <w:pPr>
              <w:spacing w:line="276" w:lineRule="auto"/>
              <w:jc w:val="both"/>
              <w:rPr>
                <w:rFonts w:ascii="Calibri" w:hAnsi="Calibri" w:cs="Calibri"/>
                <w:b/>
                <w:bCs/>
                <w:shd w:val="clear" w:color="auto" w:fill="FFFFFF"/>
              </w:rPr>
            </w:pPr>
          </w:p>
          <w:p w14:paraId="29E57F94" w14:textId="77777777" w:rsidR="005615D6" w:rsidRDefault="005615D6">
            <w:pPr>
              <w:spacing w:line="276" w:lineRule="auto"/>
              <w:jc w:val="both"/>
              <w:rPr>
                <w:rFonts w:ascii="Calibri" w:hAnsi="Calibri" w:cs="Calibri"/>
                <w:b/>
                <w:bCs/>
                <w:shd w:val="clear" w:color="auto" w:fill="FFFFFF"/>
              </w:rPr>
            </w:pPr>
          </w:p>
          <w:p w14:paraId="645C1FBD" w14:textId="77777777" w:rsidR="005615D6" w:rsidRDefault="00FA716B">
            <w:pPr>
              <w:spacing w:line="276" w:lineRule="auto"/>
              <w:jc w:val="both"/>
              <w:rPr>
                <w:rFonts w:ascii="Calibri" w:hAnsi="Calibri" w:cs="Calibri"/>
                <w:b/>
                <w:bCs/>
                <w:shd w:val="clear" w:color="auto" w:fill="FFFFFF"/>
              </w:rPr>
            </w:pPr>
            <w:r>
              <w:rPr>
                <w:rFonts w:ascii="Calibri" w:hAnsi="Calibri" w:cs="Calibri"/>
                <w:b/>
                <w:bCs/>
                <w:shd w:val="clear" w:color="auto" w:fill="FFFFFF"/>
              </w:rPr>
              <w:t>Accessing the new Version of CMS:</w:t>
            </w:r>
          </w:p>
          <w:p w14:paraId="3D3A80BC" w14:textId="77777777" w:rsidR="005615D6" w:rsidRDefault="00FA716B">
            <w:pPr>
              <w:spacing w:line="276" w:lineRule="auto"/>
              <w:jc w:val="both"/>
              <w:rPr>
                <w:rFonts w:ascii="Calibri" w:hAnsi="Calibri" w:cs="Calibri"/>
                <w:b/>
                <w:bCs/>
                <w:shd w:val="clear" w:color="auto" w:fill="FFFFFF"/>
              </w:rPr>
            </w:pPr>
            <w:r>
              <w:rPr>
                <w:rFonts w:ascii="Calibri" w:hAnsi="Calibri" w:cs="Calibri"/>
                <w:shd w:val="clear" w:color="auto" w:fill="FFFFFF"/>
              </w:rPr>
              <w:t>Please refer to the training</w:t>
            </w:r>
            <w:r>
              <w:rPr>
                <w:rFonts w:ascii="Calibri" w:hAnsi="Calibri" w:cs="Calibri"/>
                <w:shd w:val="clear" w:color="auto" w:fill="FFFFFF"/>
              </w:rPr>
              <w:t xml:space="preserve"> guides published here </w:t>
            </w:r>
            <w:hyperlink r:id="rId23">
              <w:r>
                <w:rPr>
                  <w:rStyle w:val="Hyperlink"/>
                  <w:rFonts w:ascii="Calibri" w:hAnsi="Calibri" w:cs="Calibri"/>
                </w:rPr>
                <w:t>New Contact Management Service (CMS) - Overview | Rise 360 (articulate.com)</w:t>
              </w:r>
            </w:hyperlink>
          </w:p>
        </w:tc>
      </w:tr>
    </w:tbl>
    <w:p w14:paraId="50CABB3A" w14:textId="77777777" w:rsidR="005615D6" w:rsidRDefault="00FA716B">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4B374AFC" w14:textId="77777777">
        <w:trPr>
          <w:trHeight w:val="403"/>
        </w:trPr>
        <w:tc>
          <w:tcPr>
            <w:tcW w:w="1223" w:type="pct"/>
            <w:shd w:val="clear" w:color="auto" w:fill="B3EDFB"/>
            <w:vAlign w:val="center"/>
          </w:tcPr>
          <w:p w14:paraId="0C7D77BD" w14:textId="77777777" w:rsidR="005615D6" w:rsidRDefault="00FA716B">
            <w:pPr>
              <w:jc w:val="right"/>
              <w:rPr>
                <w:rFonts w:ascii="Calibri" w:hAnsi="Calibri" w:cs="Calibri"/>
              </w:rPr>
            </w:pPr>
            <w:r>
              <w:rPr>
                <w:rFonts w:ascii="Calibri" w:hAnsi="Calibri" w:cs="Calibri"/>
              </w:rPr>
              <w:t>Associated Change(</w:t>
            </w:r>
            <w:r>
              <w:rPr>
                <w:rFonts w:ascii="Calibri" w:hAnsi="Calibri" w:cs="Calibri"/>
              </w:rPr>
              <w:t>s) and Title(s):</w:t>
            </w:r>
          </w:p>
        </w:tc>
        <w:tc>
          <w:tcPr>
            <w:tcW w:w="3777" w:type="pct"/>
            <w:vAlign w:val="center"/>
          </w:tcPr>
          <w:p w14:paraId="44675511" w14:textId="77777777" w:rsidR="005615D6" w:rsidRDefault="00FA716B">
            <w:pPr>
              <w:rPr>
                <w:rFonts w:ascii="Calibri" w:hAnsi="Calibri" w:cs="Calibri"/>
              </w:rPr>
            </w:pPr>
            <w:r>
              <w:rPr>
                <w:rFonts w:ascii="Calibri" w:hAnsi="Calibri" w:cs="Calibri"/>
              </w:rPr>
              <w:t>XRN5556 CMS Rebuild parent</w:t>
            </w:r>
          </w:p>
        </w:tc>
      </w:tr>
    </w:tbl>
    <w:p w14:paraId="23448F46" w14:textId="77777777" w:rsidR="005615D6" w:rsidRDefault="00FA716B">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67D47B85" w14:textId="77777777">
        <w:trPr>
          <w:trHeight w:val="403"/>
        </w:trPr>
        <w:tc>
          <w:tcPr>
            <w:tcW w:w="1223" w:type="pct"/>
            <w:shd w:val="clear" w:color="auto" w:fill="B3EDFB"/>
            <w:vAlign w:val="center"/>
          </w:tcPr>
          <w:p w14:paraId="18392F39" w14:textId="77777777" w:rsidR="005615D6" w:rsidRDefault="00FA716B">
            <w:pPr>
              <w:jc w:val="right"/>
              <w:rPr>
                <w:rFonts w:ascii="Calibri" w:hAnsi="Calibri" w:cs="Calibri"/>
              </w:rPr>
            </w:pPr>
            <w:r>
              <w:rPr>
                <w:rFonts w:ascii="Calibri" w:hAnsi="Calibri" w:cs="Calibri"/>
              </w:rPr>
              <w:t>Target DSG discussion date:</w:t>
            </w:r>
          </w:p>
        </w:tc>
        <w:tc>
          <w:tcPr>
            <w:tcW w:w="3777" w:type="pct"/>
            <w:vAlign w:val="center"/>
          </w:tcPr>
          <w:p w14:paraId="64D5596C" w14:textId="77777777" w:rsidR="005615D6" w:rsidRDefault="005615D6">
            <w:pPr>
              <w:rPr>
                <w:rFonts w:ascii="Calibri" w:hAnsi="Calibri" w:cs="Calibri"/>
              </w:rPr>
            </w:pPr>
          </w:p>
        </w:tc>
      </w:tr>
      <w:tr w:rsidR="005615D6" w14:paraId="44A209A9" w14:textId="77777777">
        <w:trPr>
          <w:trHeight w:val="403"/>
        </w:trPr>
        <w:tc>
          <w:tcPr>
            <w:tcW w:w="1223" w:type="pct"/>
            <w:shd w:val="clear" w:color="auto" w:fill="B3EDFB"/>
            <w:vAlign w:val="center"/>
          </w:tcPr>
          <w:p w14:paraId="5D937DBF" w14:textId="77777777" w:rsidR="005615D6" w:rsidRDefault="00FA716B">
            <w:pPr>
              <w:jc w:val="right"/>
              <w:rPr>
                <w:rFonts w:ascii="Calibri" w:hAnsi="Calibri" w:cs="Calibri"/>
              </w:rPr>
            </w:pPr>
            <w:r>
              <w:rPr>
                <w:rFonts w:ascii="Calibri" w:hAnsi="Calibri" w:cs="Calibri"/>
              </w:rPr>
              <w:t>Any further information:</w:t>
            </w:r>
          </w:p>
        </w:tc>
        <w:tc>
          <w:tcPr>
            <w:tcW w:w="3777" w:type="pct"/>
            <w:vAlign w:val="center"/>
          </w:tcPr>
          <w:p w14:paraId="7E4BFFD2" w14:textId="77777777" w:rsidR="005615D6" w:rsidRDefault="00FA716B">
            <w:pPr>
              <w:rPr>
                <w:rFonts w:ascii="Calibri" w:hAnsi="Calibri" w:cs="Calibri"/>
              </w:rPr>
            </w:pPr>
            <w:r>
              <w:rPr>
                <w:rFonts w:ascii="Calibri" w:hAnsi="Calibri" w:cs="Calibri"/>
              </w:rPr>
              <w:t>To discuss any comments provided from the Detailed Design Change Pack representations.</w:t>
            </w:r>
          </w:p>
        </w:tc>
      </w:tr>
    </w:tbl>
    <w:p w14:paraId="1759614D" w14:textId="77777777" w:rsidR="005615D6" w:rsidRDefault="00FA716B">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3A4088F3" w14:textId="77777777">
        <w:trPr>
          <w:trHeight w:val="403"/>
        </w:trPr>
        <w:tc>
          <w:tcPr>
            <w:tcW w:w="1223" w:type="pct"/>
            <w:shd w:val="clear" w:color="auto" w:fill="B3EDFB"/>
            <w:vAlign w:val="center"/>
          </w:tcPr>
          <w:p w14:paraId="5AF696B2" w14:textId="77777777" w:rsidR="005615D6" w:rsidRDefault="00FA716B">
            <w:pPr>
              <w:jc w:val="right"/>
              <w:rPr>
                <w:rFonts w:ascii="Calibri" w:hAnsi="Calibri" w:cs="Calibri"/>
              </w:rPr>
            </w:pPr>
            <w:r>
              <w:rPr>
                <w:rFonts w:ascii="Calibri" w:hAnsi="Calibri" w:cs="Calibri"/>
              </w:rPr>
              <w:t>Target Release:</w:t>
            </w:r>
          </w:p>
        </w:tc>
        <w:tc>
          <w:tcPr>
            <w:tcW w:w="3777" w:type="pct"/>
            <w:vAlign w:val="center"/>
          </w:tcPr>
          <w:p w14:paraId="41000EB2" w14:textId="77777777" w:rsidR="005615D6" w:rsidRDefault="005615D6">
            <w:pPr>
              <w:rPr>
                <w:rFonts w:ascii="Calibri" w:hAnsi="Calibri" w:cs="Calibri"/>
              </w:rPr>
            </w:pPr>
          </w:p>
        </w:tc>
      </w:tr>
      <w:tr w:rsidR="005615D6" w14:paraId="213A4D33" w14:textId="77777777">
        <w:trPr>
          <w:trHeight w:val="403"/>
        </w:trPr>
        <w:tc>
          <w:tcPr>
            <w:tcW w:w="1223" w:type="pct"/>
            <w:shd w:val="clear" w:color="auto" w:fill="B3EDFB"/>
            <w:vAlign w:val="center"/>
          </w:tcPr>
          <w:p w14:paraId="58D2944A" w14:textId="77777777" w:rsidR="005615D6" w:rsidRDefault="00FA716B">
            <w:pPr>
              <w:jc w:val="right"/>
              <w:rPr>
                <w:rFonts w:ascii="Calibri" w:hAnsi="Calibri" w:cs="Calibri"/>
              </w:rPr>
            </w:pPr>
            <w:r>
              <w:rPr>
                <w:rFonts w:ascii="Calibri" w:hAnsi="Calibri" w:cs="Calibri"/>
              </w:rPr>
              <w:lastRenderedPageBreak/>
              <w:t>Status:</w:t>
            </w:r>
          </w:p>
        </w:tc>
        <w:tc>
          <w:tcPr>
            <w:tcW w:w="3777" w:type="pct"/>
            <w:vAlign w:val="center"/>
          </w:tcPr>
          <w:p w14:paraId="218FB5B3" w14:textId="77777777" w:rsidR="005615D6" w:rsidRDefault="00FA716B">
            <w:pPr>
              <w:rPr>
                <w:rFonts w:ascii="Calibri" w:hAnsi="Calibri" w:cs="Calibri"/>
              </w:rPr>
            </w:pPr>
            <w:r>
              <w:rPr>
                <w:rFonts w:ascii="Calibri" w:hAnsi="Calibri" w:cs="Calibri"/>
              </w:rPr>
              <w:t>For Approval</w:t>
            </w:r>
          </w:p>
        </w:tc>
      </w:tr>
    </w:tbl>
    <w:p w14:paraId="54B067B5" w14:textId="77777777" w:rsidR="005615D6" w:rsidRDefault="005615D6">
      <w:pPr>
        <w:rPr>
          <w:rFonts w:ascii="Calibri" w:hAnsi="Calibri" w:cs="Calibri"/>
        </w:rPr>
      </w:pPr>
    </w:p>
    <w:p w14:paraId="0E875DDA" w14:textId="77777777" w:rsidR="005615D6" w:rsidRDefault="005615D6">
      <w:pPr>
        <w:pStyle w:val="Title"/>
        <w:rPr>
          <w:rFonts w:ascii="Calibri" w:hAnsi="Calibri" w:cs="Calibri"/>
        </w:rPr>
      </w:pPr>
    </w:p>
    <w:p w14:paraId="7A283887" w14:textId="77777777" w:rsidR="005615D6" w:rsidRDefault="00FA716B">
      <w:pPr>
        <w:pStyle w:val="Title"/>
        <w:rPr>
          <w:rFonts w:ascii="Calibri" w:hAnsi="Calibri" w:cs="Calibri"/>
        </w:rPr>
      </w:pPr>
      <w:r>
        <w:rPr>
          <w:rFonts w:ascii="Calibri" w:hAnsi="Calibri" w:cs="Calibri"/>
        </w:rPr>
        <w:t>Industry Response Detailed Design Review</w:t>
      </w:r>
    </w:p>
    <w:p w14:paraId="740D860E" w14:textId="77777777" w:rsidR="005615D6" w:rsidRDefault="00FA716B">
      <w:r>
        <w:br/>
      </w:r>
      <w:r>
        <w:br/>
      </w:r>
      <w:r>
        <w:rPr>
          <w:rStyle w:val="Heading1Char"/>
        </w:rPr>
        <w:t>Change Representation</w:t>
      </w:r>
      <w:r>
        <w:t xml:space="preserve"> </w:t>
      </w:r>
    </w:p>
    <w:p w14:paraId="45DCC065" w14:textId="77777777" w:rsidR="005615D6" w:rsidRDefault="00FA716B">
      <w:r>
        <w:t>(To be completed by User and returned for res</w:t>
      </w:r>
      <w:r>
        <w:t>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5615D6" w14:paraId="1D80B25F" w14:textId="77777777">
        <w:trPr>
          <w:trHeight w:val="403"/>
        </w:trPr>
        <w:tc>
          <w:tcPr>
            <w:tcW w:w="1223" w:type="pct"/>
            <w:vMerge w:val="restart"/>
            <w:shd w:val="clear" w:color="auto" w:fill="B3EDFB"/>
            <w:vAlign w:val="center"/>
          </w:tcPr>
          <w:p w14:paraId="40CDBF87" w14:textId="77777777" w:rsidR="005615D6" w:rsidRDefault="00FA716B">
            <w:pPr>
              <w:jc w:val="right"/>
              <w:rPr>
                <w:rFonts w:cs="Arial"/>
              </w:rPr>
            </w:pPr>
            <w:r>
              <w:rPr>
                <w:rFonts w:cs="Arial"/>
              </w:rPr>
              <w:t>User Contact Details:</w:t>
            </w:r>
          </w:p>
        </w:tc>
        <w:tc>
          <w:tcPr>
            <w:tcW w:w="917" w:type="pct"/>
            <w:shd w:val="clear" w:color="auto" w:fill="B3EDFB"/>
            <w:vAlign w:val="center"/>
          </w:tcPr>
          <w:p w14:paraId="303979E8" w14:textId="77777777" w:rsidR="005615D6" w:rsidRDefault="00FA716B">
            <w:pPr>
              <w:jc w:val="right"/>
              <w:rPr>
                <w:rFonts w:cs="Arial"/>
              </w:rPr>
            </w:pPr>
            <w:r>
              <w:rPr>
                <w:rFonts w:cs="Arial"/>
              </w:rPr>
              <w:t>Organisation:</w:t>
            </w:r>
          </w:p>
        </w:tc>
        <w:tc>
          <w:tcPr>
            <w:tcW w:w="2860" w:type="pct"/>
            <w:gridSpan w:val="2"/>
            <w:vAlign w:val="center"/>
          </w:tcPr>
          <w:p w14:paraId="28068749" w14:textId="77777777" w:rsidR="005615D6" w:rsidRDefault="00FA716B">
            <w:pPr>
              <w:rPr>
                <w:rFonts w:cs="Arial"/>
              </w:rPr>
            </w:pPr>
            <w:r>
              <w:rPr>
                <w:rFonts w:cs="Arial"/>
              </w:rPr>
              <w:t>GT3_DNO_Northern Gas Networks Limited.</w:t>
            </w:r>
          </w:p>
        </w:tc>
      </w:tr>
      <w:tr w:rsidR="005615D6" w14:paraId="6E77614D" w14:textId="77777777">
        <w:trPr>
          <w:trHeight w:val="403"/>
        </w:trPr>
        <w:tc>
          <w:tcPr>
            <w:tcW w:w="1223" w:type="pct"/>
            <w:vMerge/>
            <w:shd w:val="clear" w:color="auto" w:fill="B3EDFB"/>
            <w:vAlign w:val="center"/>
          </w:tcPr>
          <w:p w14:paraId="6D47987D" w14:textId="77777777" w:rsidR="005615D6" w:rsidRDefault="005615D6"/>
        </w:tc>
        <w:tc>
          <w:tcPr>
            <w:tcW w:w="917" w:type="pct"/>
            <w:shd w:val="clear" w:color="auto" w:fill="B3EDFB"/>
            <w:vAlign w:val="center"/>
          </w:tcPr>
          <w:p w14:paraId="6EB1D32A" w14:textId="77777777" w:rsidR="005615D6" w:rsidRDefault="00FA716B">
            <w:pPr>
              <w:jc w:val="right"/>
              <w:rPr>
                <w:rFonts w:cs="Arial"/>
              </w:rPr>
            </w:pPr>
            <w:r>
              <w:rPr>
                <w:rFonts w:cs="Arial"/>
              </w:rPr>
              <w:t>Name:</w:t>
            </w:r>
          </w:p>
        </w:tc>
        <w:tc>
          <w:tcPr>
            <w:tcW w:w="2860" w:type="pct"/>
            <w:gridSpan w:val="2"/>
            <w:vAlign w:val="center"/>
          </w:tcPr>
          <w:p w14:paraId="36FEF7DB" w14:textId="77777777" w:rsidR="005615D6" w:rsidRDefault="00FA716B">
            <w:pPr>
              <w:rPr>
                <w:rFonts w:cs="Arial"/>
              </w:rPr>
            </w:pPr>
            <w:r>
              <w:rPr>
                <w:rFonts w:cs="Arial"/>
              </w:rPr>
              <w:t>Helen</w:t>
            </w:r>
          </w:p>
        </w:tc>
      </w:tr>
      <w:tr w:rsidR="005615D6" w14:paraId="03987089" w14:textId="77777777">
        <w:trPr>
          <w:trHeight w:val="403"/>
        </w:trPr>
        <w:tc>
          <w:tcPr>
            <w:tcW w:w="1223" w:type="pct"/>
            <w:vMerge/>
            <w:shd w:val="clear" w:color="auto" w:fill="B3EDFB"/>
            <w:vAlign w:val="center"/>
          </w:tcPr>
          <w:p w14:paraId="74DCB185" w14:textId="77777777" w:rsidR="005615D6" w:rsidRDefault="005615D6"/>
        </w:tc>
        <w:tc>
          <w:tcPr>
            <w:tcW w:w="917" w:type="pct"/>
            <w:shd w:val="clear" w:color="auto" w:fill="B3EDFB"/>
            <w:vAlign w:val="center"/>
          </w:tcPr>
          <w:p w14:paraId="5193208B" w14:textId="77777777" w:rsidR="005615D6" w:rsidRDefault="00FA716B">
            <w:pPr>
              <w:jc w:val="right"/>
              <w:rPr>
                <w:rFonts w:cs="Arial"/>
              </w:rPr>
            </w:pPr>
            <w:r>
              <w:rPr>
                <w:rFonts w:cs="Arial"/>
              </w:rPr>
              <w:t>Email:</w:t>
            </w:r>
          </w:p>
        </w:tc>
        <w:tc>
          <w:tcPr>
            <w:tcW w:w="2860" w:type="pct"/>
            <w:gridSpan w:val="2"/>
            <w:vAlign w:val="center"/>
          </w:tcPr>
          <w:p w14:paraId="14545DA0" w14:textId="77777777" w:rsidR="005615D6" w:rsidRDefault="00FA716B">
            <w:pPr>
              <w:rPr>
                <w:rFonts w:cs="Arial"/>
              </w:rPr>
            </w:pPr>
            <w:r>
              <w:rPr>
                <w:rFonts w:cs="Arial"/>
              </w:rPr>
              <w:t>hchandler@northerngas.co.uk</w:t>
            </w:r>
          </w:p>
        </w:tc>
      </w:tr>
      <w:tr w:rsidR="005615D6" w14:paraId="5EE0F389" w14:textId="77777777">
        <w:trPr>
          <w:trHeight w:val="403"/>
        </w:trPr>
        <w:tc>
          <w:tcPr>
            <w:tcW w:w="1223" w:type="pct"/>
            <w:vMerge/>
            <w:shd w:val="clear" w:color="auto" w:fill="B3EDFB"/>
            <w:vAlign w:val="center"/>
          </w:tcPr>
          <w:p w14:paraId="0A21EE19" w14:textId="77777777" w:rsidR="005615D6" w:rsidRDefault="005615D6"/>
        </w:tc>
        <w:tc>
          <w:tcPr>
            <w:tcW w:w="917" w:type="pct"/>
            <w:shd w:val="clear" w:color="auto" w:fill="B3EDFB"/>
            <w:vAlign w:val="center"/>
          </w:tcPr>
          <w:p w14:paraId="52B7DCA5" w14:textId="77777777" w:rsidR="005615D6" w:rsidRDefault="00FA716B">
            <w:pPr>
              <w:jc w:val="right"/>
              <w:rPr>
                <w:rFonts w:cs="Arial"/>
              </w:rPr>
            </w:pPr>
            <w:r>
              <w:rPr>
                <w:rFonts w:cs="Arial"/>
              </w:rPr>
              <w:t>Telephone:</w:t>
            </w:r>
          </w:p>
        </w:tc>
        <w:tc>
          <w:tcPr>
            <w:tcW w:w="2860" w:type="pct"/>
            <w:gridSpan w:val="2"/>
            <w:vAlign w:val="center"/>
          </w:tcPr>
          <w:p w14:paraId="72987C2E" w14:textId="77777777" w:rsidR="005615D6" w:rsidRDefault="00FA716B">
            <w:pPr>
              <w:rPr>
                <w:rFonts w:cs="Arial"/>
              </w:rPr>
            </w:pPr>
            <w:r>
              <w:rPr>
                <w:rFonts w:cs="Arial"/>
              </w:rPr>
              <w:t>07580704123</w:t>
            </w:r>
          </w:p>
        </w:tc>
      </w:tr>
      <w:tr w:rsidR="005615D6" w14:paraId="45A28B33" w14:textId="77777777">
        <w:trPr>
          <w:trHeight w:val="403"/>
        </w:trPr>
        <w:tc>
          <w:tcPr>
            <w:tcW w:w="1223" w:type="pct"/>
            <w:shd w:val="clear" w:color="auto" w:fill="B3EDFB"/>
            <w:vAlign w:val="center"/>
          </w:tcPr>
          <w:p w14:paraId="76EBAE4D" w14:textId="77777777" w:rsidR="005615D6" w:rsidRDefault="00FA716B">
            <w:pPr>
              <w:jc w:val="right"/>
              <w:rPr>
                <w:rFonts w:cs="Arial"/>
              </w:rPr>
            </w:pPr>
            <w:r>
              <w:rPr>
                <w:rFonts w:cs="Arial"/>
              </w:rPr>
              <w:t>Representation Status:</w:t>
            </w:r>
          </w:p>
        </w:tc>
        <w:tc>
          <w:tcPr>
            <w:tcW w:w="3777" w:type="pct"/>
            <w:gridSpan w:val="3"/>
            <w:vAlign w:val="center"/>
          </w:tcPr>
          <w:p w14:paraId="4A8AB084" w14:textId="77777777" w:rsidR="005615D6" w:rsidRDefault="00FA716B">
            <w:pPr>
              <w:rPr>
                <w:rFonts w:cs="Arial"/>
              </w:rPr>
            </w:pPr>
            <w:r>
              <w:rPr>
                <w:rFonts w:cs="Arial"/>
              </w:rPr>
              <w:t>approved</w:t>
            </w:r>
          </w:p>
        </w:tc>
      </w:tr>
      <w:tr w:rsidR="005615D6" w14:paraId="40561AB9" w14:textId="77777777">
        <w:trPr>
          <w:trHeight w:val="403"/>
        </w:trPr>
        <w:tc>
          <w:tcPr>
            <w:tcW w:w="1223" w:type="pct"/>
            <w:shd w:val="clear" w:color="auto" w:fill="B3EDFB"/>
            <w:vAlign w:val="center"/>
          </w:tcPr>
          <w:p w14:paraId="07C2F5CD" w14:textId="77777777" w:rsidR="005615D6" w:rsidRDefault="00FA716B">
            <w:pPr>
              <w:jc w:val="right"/>
              <w:rPr>
                <w:rFonts w:cs="Arial"/>
              </w:rPr>
            </w:pPr>
            <w:r>
              <w:rPr>
                <w:rFonts w:cs="Arial"/>
              </w:rPr>
              <w:t>Representation Publication:</w:t>
            </w:r>
          </w:p>
        </w:tc>
        <w:tc>
          <w:tcPr>
            <w:tcW w:w="3777" w:type="pct"/>
            <w:gridSpan w:val="3"/>
            <w:vAlign w:val="center"/>
          </w:tcPr>
          <w:p w14:paraId="5D5C7DE1" w14:textId="77777777" w:rsidR="005615D6" w:rsidRDefault="00FA716B">
            <w:pPr>
              <w:rPr>
                <w:rFonts w:cs="Arial"/>
              </w:rPr>
            </w:pPr>
            <w:r>
              <w:rPr>
                <w:rFonts w:cs="Arial"/>
              </w:rPr>
              <w:t>Publish</w:t>
            </w:r>
          </w:p>
        </w:tc>
      </w:tr>
      <w:tr w:rsidR="005615D6" w14:paraId="427D277A" w14:textId="77777777">
        <w:trPr>
          <w:trHeight w:val="403"/>
        </w:trPr>
        <w:tc>
          <w:tcPr>
            <w:tcW w:w="1223" w:type="pct"/>
            <w:shd w:val="clear" w:color="auto" w:fill="B3EDFB"/>
            <w:vAlign w:val="center"/>
          </w:tcPr>
          <w:p w14:paraId="424BF9F5" w14:textId="77777777" w:rsidR="005615D6" w:rsidRDefault="00FA716B">
            <w:pPr>
              <w:jc w:val="right"/>
              <w:rPr>
                <w:rFonts w:cs="Arial"/>
              </w:rPr>
            </w:pPr>
            <w:r>
              <w:rPr>
                <w:rFonts w:cs="Arial"/>
              </w:rPr>
              <w:t>Representation Comments:</w:t>
            </w:r>
          </w:p>
        </w:tc>
        <w:tc>
          <w:tcPr>
            <w:tcW w:w="3777" w:type="pct"/>
            <w:gridSpan w:val="3"/>
            <w:vAlign w:val="center"/>
          </w:tcPr>
          <w:p w14:paraId="77C1022B" w14:textId="77777777" w:rsidR="005615D6" w:rsidRDefault="00FA716B">
            <w:pPr>
              <w:rPr>
                <w:rFonts w:cs="Arial"/>
              </w:rPr>
            </w:pPr>
            <w:r>
              <w:rPr>
                <w:rFonts w:cs="Arial"/>
              </w:rPr>
              <w:t>support – no further comments</w:t>
            </w:r>
          </w:p>
        </w:tc>
      </w:tr>
      <w:tr w:rsidR="005615D6" w14:paraId="73E27FC2" w14:textId="77777777">
        <w:trPr>
          <w:trHeight w:val="403"/>
        </w:trPr>
        <w:tc>
          <w:tcPr>
            <w:tcW w:w="1223" w:type="pct"/>
            <w:shd w:val="clear" w:color="auto" w:fill="B3EDFB"/>
            <w:vAlign w:val="center"/>
          </w:tcPr>
          <w:p w14:paraId="566056E6" w14:textId="77777777" w:rsidR="005615D6" w:rsidRDefault="00FA716B">
            <w:pPr>
              <w:jc w:val="right"/>
              <w:rPr>
                <w:rFonts w:cs="Arial"/>
              </w:rPr>
            </w:pPr>
            <w:r>
              <w:rPr>
                <w:rFonts w:cs="Arial"/>
              </w:rPr>
              <w:t>Confirm Target Release Date?</w:t>
            </w:r>
          </w:p>
        </w:tc>
        <w:tc>
          <w:tcPr>
            <w:tcW w:w="1452" w:type="pct"/>
            <w:gridSpan w:val="2"/>
            <w:vAlign w:val="center"/>
          </w:tcPr>
          <w:p w14:paraId="48F29EC1" w14:textId="77777777" w:rsidR="005615D6" w:rsidRDefault="00FA716B">
            <w:pPr>
              <w:rPr>
                <w:rFonts w:cs="Arial"/>
              </w:rPr>
            </w:pPr>
            <w:r>
              <w:rPr>
                <w:rFonts w:cs="Arial"/>
              </w:rPr>
              <w:t>approved</w:t>
            </w:r>
          </w:p>
        </w:tc>
        <w:tc>
          <w:tcPr>
            <w:tcW w:w="2325" w:type="pct"/>
            <w:vAlign w:val="center"/>
          </w:tcPr>
          <w:p w14:paraId="1EC12CDB" w14:textId="77777777" w:rsidR="005615D6" w:rsidRDefault="00FA716B">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34C2A24" w14:textId="77777777" w:rsidR="005615D6" w:rsidRDefault="005615D6"/>
    <w:p w14:paraId="2BF979E0" w14:textId="77777777" w:rsidR="005615D6" w:rsidRDefault="00FA716B">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5615D6" w14:paraId="2E6FE522" w14:textId="77777777">
        <w:trPr>
          <w:trHeight w:val="663"/>
        </w:trPr>
        <w:tc>
          <w:tcPr>
            <w:tcW w:w="1223" w:type="pct"/>
            <w:shd w:val="clear" w:color="auto" w:fill="B3EDFB"/>
            <w:vAlign w:val="center"/>
          </w:tcPr>
          <w:p w14:paraId="1CC55534" w14:textId="77777777" w:rsidR="005615D6" w:rsidRDefault="00FA716B">
            <w:pPr>
              <w:jc w:val="right"/>
              <w:rPr>
                <w:rFonts w:cs="Arial"/>
              </w:rPr>
            </w:pPr>
            <w:r>
              <w:rPr>
                <w:rFonts w:cs="Arial"/>
              </w:rPr>
              <w:t>Xoserve</w:t>
            </w:r>
            <w:r>
              <w:rPr>
                <w:rFonts w:cs="Arial"/>
              </w:rPr>
              <w:t xml:space="preserve"> Response to Organisations Comments:</w:t>
            </w:r>
          </w:p>
        </w:tc>
        <w:tc>
          <w:tcPr>
            <w:tcW w:w="3777" w:type="pct"/>
            <w:vAlign w:val="center"/>
          </w:tcPr>
          <w:p w14:paraId="596262A9" w14:textId="77777777" w:rsidR="005615D6" w:rsidRDefault="00FA716B">
            <w:pPr>
              <w:rPr>
                <w:rFonts w:cs="Arial"/>
              </w:rPr>
            </w:pPr>
            <w:r>
              <w:rPr>
                <w:rFonts w:cs="Arial"/>
              </w:rPr>
              <w:t>Thank you for your representation, we will feed this into ChMC for a final decision</w:t>
            </w:r>
          </w:p>
        </w:tc>
      </w:tr>
    </w:tbl>
    <w:p w14:paraId="15B606DF" w14:textId="77777777" w:rsidR="005615D6" w:rsidRDefault="005615D6"/>
    <w:p w14:paraId="0332515D" w14:textId="77777777" w:rsidR="005615D6" w:rsidRDefault="00FA716B">
      <w:r>
        <w:t xml:space="preserve">Please send the completed representation response to </w:t>
      </w:r>
      <w:hyperlink r:id="rId24">
        <w:r>
          <w:rPr>
            <w:rStyle w:val="Hyperlink"/>
          </w:rPr>
          <w:t>uklink@xoserve.com</w:t>
        </w:r>
      </w:hyperlink>
      <w:r>
        <w:t xml:space="preserve"> </w:t>
      </w:r>
    </w:p>
    <w:p w14:paraId="3C6800AD" w14:textId="77777777" w:rsidR="005615D6" w:rsidRDefault="005615D6"/>
    <w:p w14:paraId="7CEEC6E9" w14:textId="77777777" w:rsidR="005615D6" w:rsidRDefault="005615D6">
      <w:pPr>
        <w:pStyle w:val="Title"/>
      </w:pPr>
    </w:p>
    <w:p w14:paraId="6F51D639" w14:textId="77777777" w:rsidR="005615D6" w:rsidRDefault="005615D6">
      <w:pPr>
        <w:pStyle w:val="Title"/>
      </w:pPr>
    </w:p>
    <w:p w14:paraId="31943308" w14:textId="77777777" w:rsidR="005615D6" w:rsidRDefault="005615D6">
      <w:pPr>
        <w:pStyle w:val="Title"/>
        <w:rPr>
          <w:rFonts w:ascii="Calibri" w:hAnsi="Calibri" w:cs="Calibri"/>
        </w:rPr>
      </w:pPr>
    </w:p>
    <w:p w14:paraId="1D768A28" w14:textId="77777777" w:rsidR="005615D6" w:rsidRDefault="005615D6">
      <w:pPr>
        <w:pStyle w:val="Title"/>
        <w:rPr>
          <w:rFonts w:ascii="Calibri" w:hAnsi="Calibri" w:cs="Calibri"/>
        </w:rPr>
      </w:pPr>
    </w:p>
    <w:p w14:paraId="679EE89C" w14:textId="77777777" w:rsidR="005615D6" w:rsidRDefault="005615D6">
      <w:pPr>
        <w:pStyle w:val="Title"/>
        <w:rPr>
          <w:rFonts w:ascii="Calibri" w:hAnsi="Calibri" w:cs="Calibri"/>
        </w:rPr>
      </w:pPr>
    </w:p>
    <w:p w14:paraId="564E9ED5" w14:textId="77777777" w:rsidR="005615D6" w:rsidRDefault="00FA716B">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5615D6" w14:paraId="4AEBC6FE" w14:textId="77777777">
        <w:trPr>
          <w:trHeight w:val="403"/>
        </w:trPr>
        <w:tc>
          <w:tcPr>
            <w:tcW w:w="1226" w:type="pct"/>
            <w:shd w:val="clear" w:color="auto" w:fill="B3EDFB"/>
            <w:vAlign w:val="center"/>
          </w:tcPr>
          <w:p w14:paraId="21303C61" w14:textId="77777777" w:rsidR="005615D6" w:rsidRDefault="00FA716B">
            <w:pPr>
              <w:jc w:val="right"/>
              <w:rPr>
                <w:rFonts w:ascii="Calibri" w:hAnsi="Calibri" w:cs="Calibri"/>
              </w:rPr>
            </w:pPr>
            <w:r>
              <w:rPr>
                <w:rFonts w:ascii="Calibri" w:hAnsi="Calibri" w:cs="Calibri"/>
              </w:rPr>
              <w:t>Change Status:</w:t>
            </w:r>
          </w:p>
        </w:tc>
        <w:tc>
          <w:tcPr>
            <w:tcW w:w="1258" w:type="pct"/>
            <w:vAlign w:val="center"/>
          </w:tcPr>
          <w:p w14:paraId="52891766" w14:textId="5E727AFA" w:rsidR="005615D6" w:rsidRDefault="00FA716B">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70538CCD" w14:textId="77777777" w:rsidR="005615D6" w:rsidRDefault="00FA716B">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504D9220" w14:textId="77777777" w:rsidR="005615D6" w:rsidRDefault="00FA716B">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5615D6" w14:paraId="11FF99B8" w14:textId="77777777">
        <w:trPr>
          <w:trHeight w:val="403"/>
        </w:trPr>
        <w:tc>
          <w:tcPr>
            <w:tcW w:w="1226" w:type="pct"/>
            <w:vMerge w:val="restart"/>
            <w:shd w:val="clear" w:color="auto" w:fill="B3EDFB"/>
            <w:vAlign w:val="center"/>
          </w:tcPr>
          <w:p w14:paraId="523DD14B" w14:textId="77777777" w:rsidR="005615D6" w:rsidRDefault="00FA716B">
            <w:pPr>
              <w:jc w:val="right"/>
              <w:rPr>
                <w:rFonts w:ascii="Calibri" w:hAnsi="Calibri" w:cs="Calibri"/>
              </w:rPr>
            </w:pPr>
            <w:r>
              <w:rPr>
                <w:rFonts w:ascii="Calibri" w:hAnsi="Calibri" w:cs="Calibri"/>
              </w:rPr>
              <w:t>Industry Consultation:</w:t>
            </w:r>
          </w:p>
        </w:tc>
        <w:tc>
          <w:tcPr>
            <w:tcW w:w="1888" w:type="pct"/>
            <w:gridSpan w:val="2"/>
            <w:vAlign w:val="center"/>
          </w:tcPr>
          <w:p w14:paraId="28930DFA" w14:textId="29EFD4A6" w:rsidR="005615D6" w:rsidRDefault="00FA716B">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2C8C0098" w14:textId="77777777" w:rsidR="005615D6" w:rsidRDefault="00FA716B">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5615D6" w14:paraId="33A162EF" w14:textId="77777777">
        <w:trPr>
          <w:trHeight w:val="403"/>
        </w:trPr>
        <w:tc>
          <w:tcPr>
            <w:tcW w:w="1226" w:type="pct"/>
            <w:vMerge/>
            <w:shd w:val="clear" w:color="auto" w:fill="B3EDFB"/>
            <w:vAlign w:val="center"/>
          </w:tcPr>
          <w:p w14:paraId="15B8DACC" w14:textId="77777777" w:rsidR="005615D6" w:rsidRDefault="005615D6"/>
        </w:tc>
        <w:tc>
          <w:tcPr>
            <w:tcW w:w="1888" w:type="pct"/>
            <w:gridSpan w:val="2"/>
            <w:vAlign w:val="center"/>
          </w:tcPr>
          <w:p w14:paraId="6FAE8B5D" w14:textId="77777777" w:rsidR="005615D6" w:rsidRDefault="00FA716B">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16256506" w14:textId="77777777" w:rsidR="005615D6" w:rsidRDefault="00FA716B">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5615D6" w14:paraId="6FB47293" w14:textId="77777777">
        <w:trPr>
          <w:trHeight w:val="403"/>
        </w:trPr>
        <w:tc>
          <w:tcPr>
            <w:tcW w:w="1226" w:type="pct"/>
            <w:shd w:val="clear" w:color="auto" w:fill="B3EDFB"/>
            <w:vAlign w:val="center"/>
          </w:tcPr>
          <w:p w14:paraId="515D36CD" w14:textId="77777777" w:rsidR="005615D6" w:rsidRDefault="00FA716B">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7-17T00:00:00Z">
                <w:dateFormat w:val="dd/MM/yyyy"/>
                <w:lid w:val="en-GB"/>
                <w:storeMappedDataAs w:val="dateTime"/>
                <w:calendar w:val="gregorian"/>
              </w:date>
            </w:sdtPr>
            <w:sdtEndPr/>
            <w:sdtContent>
              <w:p w14:paraId="000C375C" w14:textId="14793B0D" w:rsidR="005615D6" w:rsidRDefault="00FA716B">
                <w:r>
                  <w:rPr>
                    <w:rFonts w:ascii="Calibri" w:hAnsi="Calibri" w:cs="Calibri"/>
                  </w:rPr>
                  <w:t>17/07/2023</w:t>
                </w:r>
              </w:p>
            </w:sdtContent>
          </w:sdt>
        </w:tc>
      </w:tr>
      <w:tr w:rsidR="005615D6" w14:paraId="34D50D1B" w14:textId="77777777">
        <w:trPr>
          <w:trHeight w:val="403"/>
        </w:trPr>
        <w:tc>
          <w:tcPr>
            <w:tcW w:w="1226" w:type="pct"/>
            <w:shd w:val="clear" w:color="auto" w:fill="B3EDFB"/>
            <w:vAlign w:val="center"/>
          </w:tcPr>
          <w:p w14:paraId="789C6D68" w14:textId="77777777" w:rsidR="005615D6" w:rsidRDefault="00FA716B">
            <w:pPr>
              <w:jc w:val="right"/>
              <w:rPr>
                <w:rFonts w:ascii="Calibri" w:hAnsi="Calibri" w:cs="Calibri"/>
              </w:rPr>
            </w:pPr>
            <w:r>
              <w:rPr>
                <w:rFonts w:ascii="Calibri" w:hAnsi="Calibri" w:cs="Calibri"/>
              </w:rPr>
              <w:t>Comms Ref(s):</w:t>
            </w:r>
          </w:p>
        </w:tc>
        <w:tc>
          <w:tcPr>
            <w:tcW w:w="3774" w:type="pct"/>
            <w:gridSpan w:val="5"/>
            <w:vAlign w:val="center"/>
          </w:tcPr>
          <w:p w14:paraId="241E2DF0" w14:textId="39EE765C" w:rsidR="005615D6" w:rsidRDefault="00FA716B">
            <w:pPr>
              <w:rPr>
                <w:rFonts w:ascii="Calibri" w:hAnsi="Calibri" w:cs="Calibri"/>
              </w:rPr>
            </w:pPr>
            <w:r w:rsidRPr="00FA716B">
              <w:rPr>
                <w:rFonts w:ascii="Calibri" w:hAnsi="Calibri" w:cs="Calibri"/>
              </w:rPr>
              <w:t>3203.2 - VO - PO</w:t>
            </w:r>
          </w:p>
        </w:tc>
      </w:tr>
      <w:tr w:rsidR="005615D6" w14:paraId="65E0978B" w14:textId="77777777">
        <w:trPr>
          <w:trHeight w:val="403"/>
        </w:trPr>
        <w:tc>
          <w:tcPr>
            <w:tcW w:w="1226" w:type="pct"/>
            <w:shd w:val="clear" w:color="auto" w:fill="B3EDFB"/>
            <w:vAlign w:val="center"/>
          </w:tcPr>
          <w:p w14:paraId="6C649222" w14:textId="77777777" w:rsidR="005615D6" w:rsidRDefault="00FA716B">
            <w:pPr>
              <w:jc w:val="right"/>
              <w:rPr>
                <w:rFonts w:ascii="Calibri" w:hAnsi="Calibri" w:cs="Calibri"/>
              </w:rPr>
            </w:pPr>
            <w:r>
              <w:rPr>
                <w:rFonts w:ascii="Calibri" w:hAnsi="Calibri" w:cs="Calibri"/>
              </w:rPr>
              <w:t>Number of Responses:</w:t>
            </w:r>
          </w:p>
        </w:tc>
        <w:tc>
          <w:tcPr>
            <w:tcW w:w="3774" w:type="pct"/>
            <w:gridSpan w:val="5"/>
            <w:vAlign w:val="center"/>
          </w:tcPr>
          <w:p w14:paraId="69470D92" w14:textId="0C3F7E44" w:rsidR="005615D6" w:rsidRDefault="00FA716B">
            <w:pPr>
              <w:rPr>
                <w:rFonts w:ascii="Calibri" w:hAnsi="Calibri" w:cs="Calibri"/>
              </w:rPr>
            </w:pPr>
            <w:r>
              <w:rPr>
                <w:rFonts w:ascii="Calibri" w:hAnsi="Calibri" w:cs="Calibri"/>
              </w:rPr>
              <w:t>1</w:t>
            </w:r>
          </w:p>
        </w:tc>
      </w:tr>
      <w:tr w:rsidR="005615D6" w14:paraId="72E5C3F9" w14:textId="77777777">
        <w:trPr>
          <w:trHeight w:val="403"/>
        </w:trPr>
        <w:tc>
          <w:tcPr>
            <w:tcW w:w="1226" w:type="pct"/>
            <w:vMerge w:val="restart"/>
            <w:shd w:val="clear" w:color="auto" w:fill="B3EDFB"/>
            <w:vAlign w:val="center"/>
          </w:tcPr>
          <w:p w14:paraId="742292D9" w14:textId="77777777" w:rsidR="005615D6" w:rsidRDefault="00FA716B">
            <w:pPr>
              <w:jc w:val="right"/>
              <w:rPr>
                <w:rFonts w:ascii="Calibri" w:hAnsi="Calibri" w:cs="Calibri"/>
              </w:rPr>
            </w:pPr>
            <w:r>
              <w:rPr>
                <w:rFonts w:ascii="Calibri" w:hAnsi="Calibri" w:cs="Calibri"/>
              </w:rPr>
              <w:t>Solution Voting:</w:t>
            </w:r>
          </w:p>
        </w:tc>
        <w:tc>
          <w:tcPr>
            <w:tcW w:w="2215" w:type="pct"/>
            <w:gridSpan w:val="3"/>
            <w:vAlign w:val="center"/>
          </w:tcPr>
          <w:p w14:paraId="6D68897D" w14:textId="5B1BF5DA" w:rsidR="005615D6" w:rsidRDefault="00FA716B">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5E6F6796" w14:textId="77777777" w:rsidR="005615D6" w:rsidRDefault="00FA716B">
                <w:pPr>
                  <w:rPr>
                    <w:rFonts w:ascii="Calibri" w:hAnsi="Calibri" w:cs="Calibri"/>
                  </w:rPr>
                </w:pPr>
                <w:r>
                  <w:rPr>
                    <w:rStyle w:val="PlaceholderText"/>
                    <w:rFonts w:ascii="Calibri" w:hAnsi="Calibri" w:cs="Calibri"/>
                  </w:rPr>
                  <w:t>Please select.</w:t>
                </w:r>
              </w:p>
            </w:sdtContent>
          </w:sdt>
        </w:tc>
      </w:tr>
      <w:tr w:rsidR="005615D6" w14:paraId="05F7BED8" w14:textId="77777777">
        <w:trPr>
          <w:trHeight w:val="403"/>
        </w:trPr>
        <w:tc>
          <w:tcPr>
            <w:tcW w:w="1226" w:type="pct"/>
            <w:vMerge/>
            <w:shd w:val="clear" w:color="auto" w:fill="B3EDFB"/>
            <w:vAlign w:val="center"/>
          </w:tcPr>
          <w:p w14:paraId="739C2988" w14:textId="77777777" w:rsidR="005615D6" w:rsidRDefault="005615D6"/>
        </w:tc>
        <w:tc>
          <w:tcPr>
            <w:tcW w:w="2215" w:type="pct"/>
            <w:gridSpan w:val="3"/>
            <w:vAlign w:val="center"/>
          </w:tcPr>
          <w:p w14:paraId="48F22CD5" w14:textId="77777777" w:rsidR="005615D6" w:rsidRDefault="00FA716B">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0DAECCE9" w14:textId="77777777" w:rsidR="005615D6" w:rsidRDefault="00FA716B">
                <w:pPr>
                  <w:rPr>
                    <w:rFonts w:ascii="Calibri" w:hAnsi="Calibri" w:cs="Calibri"/>
                  </w:rPr>
                </w:pPr>
                <w:r>
                  <w:rPr>
                    <w:rStyle w:val="PlaceholderText"/>
                    <w:rFonts w:ascii="Calibri" w:hAnsi="Calibri" w:cs="Calibri"/>
                  </w:rPr>
                  <w:t>Please select.</w:t>
                </w:r>
              </w:p>
            </w:sdtContent>
          </w:sdt>
        </w:tc>
      </w:tr>
      <w:tr w:rsidR="005615D6" w14:paraId="086ABB42" w14:textId="77777777">
        <w:trPr>
          <w:trHeight w:val="403"/>
        </w:trPr>
        <w:tc>
          <w:tcPr>
            <w:tcW w:w="1226" w:type="pct"/>
            <w:vMerge/>
            <w:shd w:val="clear" w:color="auto" w:fill="B3EDFB"/>
            <w:vAlign w:val="center"/>
          </w:tcPr>
          <w:p w14:paraId="0C6120CA" w14:textId="77777777" w:rsidR="005615D6" w:rsidRDefault="005615D6"/>
        </w:tc>
        <w:tc>
          <w:tcPr>
            <w:tcW w:w="2215" w:type="pct"/>
            <w:gridSpan w:val="3"/>
            <w:vAlign w:val="center"/>
          </w:tcPr>
          <w:p w14:paraId="0533A154" w14:textId="35F00482" w:rsidR="005615D6" w:rsidRDefault="00FA716B">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28C0D2FB" w14:textId="77777777" w:rsidR="005615D6" w:rsidRDefault="00FA716B">
                <w:pPr>
                  <w:rPr>
                    <w:rFonts w:ascii="Calibri" w:hAnsi="Calibri" w:cs="Calibri"/>
                  </w:rPr>
                </w:pPr>
                <w:r>
                  <w:rPr>
                    <w:rStyle w:val="PlaceholderText"/>
                    <w:rFonts w:ascii="Calibri" w:hAnsi="Calibri" w:cs="Calibri"/>
                  </w:rPr>
                  <w:t>Please select.</w:t>
                </w:r>
              </w:p>
            </w:sdtContent>
          </w:sdt>
        </w:tc>
      </w:tr>
      <w:tr w:rsidR="005615D6" w14:paraId="288492A6" w14:textId="77777777">
        <w:trPr>
          <w:trHeight w:val="403"/>
        </w:trPr>
        <w:tc>
          <w:tcPr>
            <w:tcW w:w="1226" w:type="pct"/>
            <w:vMerge/>
            <w:shd w:val="clear" w:color="auto" w:fill="B3EDFB"/>
            <w:vAlign w:val="center"/>
          </w:tcPr>
          <w:p w14:paraId="019E7ED0" w14:textId="77777777" w:rsidR="005615D6" w:rsidRDefault="005615D6"/>
        </w:tc>
        <w:tc>
          <w:tcPr>
            <w:tcW w:w="2215" w:type="pct"/>
            <w:gridSpan w:val="3"/>
            <w:vAlign w:val="center"/>
          </w:tcPr>
          <w:p w14:paraId="3873AF01" w14:textId="77777777" w:rsidR="005615D6" w:rsidRDefault="00FA716B">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490D911B" w14:textId="77777777" w:rsidR="005615D6" w:rsidRDefault="00FA716B">
                <w:pPr>
                  <w:rPr>
                    <w:rFonts w:ascii="Calibri" w:hAnsi="Calibri" w:cs="Calibri"/>
                  </w:rPr>
                </w:pPr>
                <w:r>
                  <w:rPr>
                    <w:rStyle w:val="PlaceholderText"/>
                    <w:rFonts w:ascii="Calibri" w:hAnsi="Calibri" w:cs="Calibri"/>
                  </w:rPr>
                  <w:t>Please select.</w:t>
                </w:r>
              </w:p>
            </w:sdtContent>
          </w:sdt>
        </w:tc>
      </w:tr>
      <w:tr w:rsidR="005615D6" w14:paraId="5A27C8D8" w14:textId="77777777">
        <w:trPr>
          <w:trHeight w:val="403"/>
        </w:trPr>
        <w:tc>
          <w:tcPr>
            <w:tcW w:w="1226" w:type="pct"/>
            <w:shd w:val="clear" w:color="auto" w:fill="B3EDFB"/>
            <w:vAlign w:val="center"/>
          </w:tcPr>
          <w:p w14:paraId="00FABBFB" w14:textId="77777777" w:rsidR="005615D6" w:rsidRDefault="00FA716B">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8-09T00:00:00Z">
                <w:dateFormat w:val="dd/MM/yyyy"/>
                <w:lid w:val="en-GB"/>
                <w:storeMappedDataAs w:val="dateTime"/>
                <w:calendar w:val="gregorian"/>
              </w:date>
            </w:sdtPr>
            <w:sdtEndPr/>
            <w:sdtContent>
              <w:p w14:paraId="2E0A3F36" w14:textId="4AEA61D0" w:rsidR="005615D6" w:rsidRDefault="00FA716B">
                <w:r>
                  <w:rPr>
                    <w:rFonts w:ascii="Calibri" w:hAnsi="Calibri" w:cs="Calibri"/>
                  </w:rPr>
                  <w:t>09/08/2023</w:t>
                </w:r>
              </w:p>
            </w:sdtContent>
          </w:sdt>
        </w:tc>
      </w:tr>
      <w:tr w:rsidR="005615D6" w14:paraId="6F64289B" w14:textId="77777777">
        <w:trPr>
          <w:trHeight w:val="403"/>
        </w:trPr>
        <w:tc>
          <w:tcPr>
            <w:tcW w:w="1226" w:type="pct"/>
            <w:shd w:val="clear" w:color="auto" w:fill="B3EDFB"/>
            <w:vAlign w:val="center"/>
          </w:tcPr>
          <w:p w14:paraId="4350DDB9" w14:textId="77777777" w:rsidR="005615D6" w:rsidRDefault="00FA716B">
            <w:pPr>
              <w:jc w:val="right"/>
              <w:rPr>
                <w:rFonts w:ascii="Calibri" w:hAnsi="Calibri" w:cs="Calibri"/>
              </w:rPr>
            </w:pPr>
            <w:r>
              <w:rPr>
                <w:rFonts w:ascii="Calibri" w:hAnsi="Calibri" w:cs="Calibri"/>
              </w:rPr>
              <w:t>Release Date:</w:t>
            </w:r>
          </w:p>
        </w:tc>
        <w:tc>
          <w:tcPr>
            <w:tcW w:w="3774" w:type="pct"/>
            <w:gridSpan w:val="5"/>
            <w:vAlign w:val="center"/>
          </w:tcPr>
          <w:p w14:paraId="1056DCE0" w14:textId="42836AE1" w:rsidR="005615D6" w:rsidRDefault="00FA716B">
            <w:pPr>
              <w:rPr>
                <w:rFonts w:ascii="Calibri" w:hAnsi="Calibri" w:cs="Calibri"/>
              </w:rPr>
            </w:pPr>
            <w:r>
              <w:rPr>
                <w:rFonts w:ascii="Calibri" w:hAnsi="Calibri" w:cs="Calibri"/>
              </w:rPr>
              <w:t>Adhoc</w:t>
            </w:r>
          </w:p>
        </w:tc>
      </w:tr>
    </w:tbl>
    <w:p w14:paraId="7076BB17" w14:textId="77777777" w:rsidR="005615D6" w:rsidRDefault="005615D6">
      <w:pPr>
        <w:rPr>
          <w:rFonts w:ascii="Calibri" w:hAnsi="Calibri" w:cs="Calibri"/>
        </w:rPr>
      </w:pPr>
    </w:p>
    <w:p w14:paraId="15F45A11" w14:textId="77777777" w:rsidR="005615D6" w:rsidRDefault="00FA716B">
      <w:pPr>
        <w:rPr>
          <w:rFonts w:ascii="Calibri" w:hAnsi="Calibri" w:cs="Calibri"/>
        </w:rPr>
      </w:pPr>
      <w:r>
        <w:rPr>
          <w:rFonts w:ascii="Calibri" w:hAnsi="Calibri" w:cs="Calibri"/>
        </w:rPr>
        <w:t xml:space="preserve">Please send the completed representation response to </w:t>
      </w:r>
      <w:hyperlink r:id="rId25">
        <w:r>
          <w:rPr>
            <w:rStyle w:val="Hyperlink"/>
            <w:rFonts w:ascii="Calibri" w:hAnsi="Calibri" w:cs="Calibri"/>
          </w:rPr>
          <w:t>uklink@xoserve.com</w:t>
        </w:r>
      </w:hyperlink>
      <w:r>
        <w:rPr>
          <w:rFonts w:ascii="Calibri" w:hAnsi="Calibri" w:cs="Calibri"/>
        </w:rPr>
        <w:t xml:space="preserve"> </w:t>
      </w:r>
    </w:p>
    <w:p w14:paraId="5A3009A1" w14:textId="77777777" w:rsidR="005615D6" w:rsidRDefault="005615D6">
      <w:pPr>
        <w:rPr>
          <w:rFonts w:ascii="Calibri" w:hAnsi="Calibri" w:cs="Calibri"/>
        </w:rPr>
      </w:pPr>
    </w:p>
    <w:p w14:paraId="7FEE3BF4" w14:textId="77777777" w:rsidR="005615D6" w:rsidRDefault="00FA716B">
      <w:pPr>
        <w:pStyle w:val="Title"/>
        <w:rPr>
          <w:rFonts w:ascii="Calibri" w:hAnsi="Calibri" w:cs="Calibri"/>
        </w:rPr>
      </w:pPr>
      <w:r>
        <w:rPr>
          <w:rFonts w:ascii="Calibri" w:hAnsi="Calibri" w:cs="Calibri"/>
        </w:rPr>
        <w:t>Version Control</w:t>
      </w:r>
    </w:p>
    <w:p w14:paraId="717EF101" w14:textId="77777777" w:rsidR="005615D6" w:rsidRDefault="00FA716B">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615D6" w14:paraId="194C0009" w14:textId="77777777">
        <w:trPr>
          <w:trHeight w:val="403"/>
        </w:trPr>
        <w:tc>
          <w:tcPr>
            <w:tcW w:w="596" w:type="pct"/>
            <w:shd w:val="clear" w:color="auto" w:fill="B3EDFB"/>
            <w:vAlign w:val="center"/>
          </w:tcPr>
          <w:p w14:paraId="2DF0ACD3" w14:textId="77777777" w:rsidR="005615D6" w:rsidRDefault="00FA716B">
            <w:pPr>
              <w:rPr>
                <w:rFonts w:ascii="Calibri" w:hAnsi="Calibri" w:cs="Calibri"/>
              </w:rPr>
            </w:pPr>
            <w:r>
              <w:rPr>
                <w:rFonts w:ascii="Calibri" w:hAnsi="Calibri" w:cs="Calibri"/>
              </w:rPr>
              <w:t>Version</w:t>
            </w:r>
          </w:p>
        </w:tc>
        <w:tc>
          <w:tcPr>
            <w:tcW w:w="766" w:type="pct"/>
            <w:shd w:val="clear" w:color="auto" w:fill="B3EDFB"/>
            <w:vAlign w:val="center"/>
          </w:tcPr>
          <w:p w14:paraId="0522DF11" w14:textId="77777777" w:rsidR="005615D6" w:rsidRDefault="00FA716B">
            <w:pPr>
              <w:rPr>
                <w:rFonts w:ascii="Calibri" w:hAnsi="Calibri" w:cs="Calibri"/>
              </w:rPr>
            </w:pPr>
            <w:r>
              <w:rPr>
                <w:rFonts w:ascii="Calibri" w:hAnsi="Calibri" w:cs="Calibri"/>
              </w:rPr>
              <w:t>Status</w:t>
            </w:r>
          </w:p>
        </w:tc>
        <w:tc>
          <w:tcPr>
            <w:tcW w:w="767" w:type="pct"/>
            <w:shd w:val="clear" w:color="auto" w:fill="B3EDFB"/>
            <w:vAlign w:val="center"/>
          </w:tcPr>
          <w:p w14:paraId="25D43C6F" w14:textId="77777777" w:rsidR="005615D6" w:rsidRDefault="00FA716B">
            <w:pPr>
              <w:rPr>
                <w:rFonts w:ascii="Calibri" w:hAnsi="Calibri" w:cs="Calibri"/>
              </w:rPr>
            </w:pPr>
            <w:r>
              <w:rPr>
                <w:rFonts w:ascii="Calibri" w:hAnsi="Calibri" w:cs="Calibri"/>
              </w:rPr>
              <w:t>Date</w:t>
            </w:r>
          </w:p>
        </w:tc>
        <w:tc>
          <w:tcPr>
            <w:tcW w:w="921" w:type="pct"/>
            <w:shd w:val="clear" w:color="auto" w:fill="B3EDFB"/>
            <w:vAlign w:val="center"/>
          </w:tcPr>
          <w:p w14:paraId="5A1F3D13" w14:textId="77777777" w:rsidR="005615D6" w:rsidRDefault="00FA716B">
            <w:pPr>
              <w:rPr>
                <w:rFonts w:ascii="Calibri" w:hAnsi="Calibri" w:cs="Calibri"/>
              </w:rPr>
            </w:pPr>
            <w:r>
              <w:rPr>
                <w:rFonts w:ascii="Calibri" w:hAnsi="Calibri" w:cs="Calibri"/>
              </w:rPr>
              <w:t>Author(s)</w:t>
            </w:r>
          </w:p>
        </w:tc>
        <w:tc>
          <w:tcPr>
            <w:tcW w:w="1950" w:type="pct"/>
            <w:shd w:val="clear" w:color="auto" w:fill="B3EDFB"/>
            <w:vAlign w:val="center"/>
          </w:tcPr>
          <w:p w14:paraId="7B76D811" w14:textId="77777777" w:rsidR="005615D6" w:rsidRDefault="00FA716B">
            <w:pPr>
              <w:rPr>
                <w:rFonts w:ascii="Calibri" w:hAnsi="Calibri" w:cs="Calibri"/>
              </w:rPr>
            </w:pPr>
            <w:r>
              <w:rPr>
                <w:rFonts w:ascii="Calibri" w:hAnsi="Calibri" w:cs="Calibri"/>
              </w:rPr>
              <w:t>Remarks</w:t>
            </w:r>
          </w:p>
        </w:tc>
      </w:tr>
      <w:tr w:rsidR="005615D6" w14:paraId="4E2C698E" w14:textId="77777777">
        <w:trPr>
          <w:trHeight w:val="403"/>
        </w:trPr>
        <w:tc>
          <w:tcPr>
            <w:tcW w:w="596" w:type="pct"/>
            <w:shd w:val="clear" w:color="auto" w:fill="FFFFFF"/>
            <w:vAlign w:val="center"/>
          </w:tcPr>
          <w:p w14:paraId="13AA167D" w14:textId="77777777" w:rsidR="005615D6" w:rsidRDefault="00FA716B">
            <w:pPr>
              <w:rPr>
                <w:rFonts w:ascii="Calibri" w:hAnsi="Calibri" w:cs="Calibri"/>
              </w:rPr>
            </w:pPr>
            <w:r>
              <w:rPr>
                <w:rFonts w:ascii="Calibri" w:hAnsi="Calibri" w:cs="Calibri"/>
              </w:rPr>
              <w:t>Version 1.0</w:t>
            </w:r>
          </w:p>
        </w:tc>
        <w:tc>
          <w:tcPr>
            <w:tcW w:w="766" w:type="pct"/>
            <w:shd w:val="clear" w:color="auto" w:fill="FFFFFF"/>
            <w:vAlign w:val="center"/>
          </w:tcPr>
          <w:p w14:paraId="7F2D7C3E" w14:textId="77777777" w:rsidR="005615D6" w:rsidRDefault="00FA716B">
            <w:pPr>
              <w:rPr>
                <w:rFonts w:ascii="Calibri" w:hAnsi="Calibri" w:cs="Calibri"/>
              </w:rPr>
            </w:pPr>
            <w:r>
              <w:rPr>
                <w:rFonts w:ascii="Calibri" w:hAnsi="Calibri" w:cs="Calibri"/>
              </w:rPr>
              <w:t>For Approval</w:t>
            </w:r>
          </w:p>
        </w:tc>
        <w:tc>
          <w:tcPr>
            <w:tcW w:w="767" w:type="pct"/>
            <w:shd w:val="clear" w:color="auto" w:fill="FFFFFF"/>
            <w:vAlign w:val="center"/>
          </w:tcPr>
          <w:p w14:paraId="0F0457A1" w14:textId="77777777" w:rsidR="005615D6" w:rsidRDefault="005615D6">
            <w:pPr>
              <w:rPr>
                <w:rFonts w:ascii="Calibri" w:hAnsi="Calibri" w:cs="Calibri"/>
              </w:rPr>
            </w:pPr>
          </w:p>
        </w:tc>
        <w:tc>
          <w:tcPr>
            <w:tcW w:w="921" w:type="pct"/>
            <w:shd w:val="clear" w:color="auto" w:fill="FFFFFF"/>
            <w:vAlign w:val="center"/>
          </w:tcPr>
          <w:p w14:paraId="34A26DC4" w14:textId="77777777" w:rsidR="005615D6" w:rsidRDefault="00FA716B">
            <w:pPr>
              <w:rPr>
                <w:rFonts w:ascii="Calibri" w:hAnsi="Calibri" w:cs="Calibri"/>
              </w:rPr>
            </w:pPr>
            <w:r>
              <w:rPr>
                <w:rFonts w:ascii="Calibri" w:hAnsi="Calibri" w:cs="Calibri"/>
              </w:rPr>
              <w:t>Georgina Cronin</w:t>
            </w:r>
          </w:p>
        </w:tc>
        <w:tc>
          <w:tcPr>
            <w:tcW w:w="1950" w:type="pct"/>
            <w:shd w:val="clear" w:color="auto" w:fill="FFFFFF"/>
            <w:vAlign w:val="center"/>
          </w:tcPr>
          <w:p w14:paraId="5659CD78" w14:textId="77777777" w:rsidR="005615D6" w:rsidRDefault="005615D6">
            <w:pPr>
              <w:rPr>
                <w:rFonts w:ascii="Calibri" w:hAnsi="Calibri" w:cs="Calibri"/>
              </w:rPr>
            </w:pPr>
          </w:p>
        </w:tc>
      </w:tr>
    </w:tbl>
    <w:p w14:paraId="18DA5B2F" w14:textId="77777777" w:rsidR="005615D6" w:rsidRDefault="00FA716B">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5615D6" w14:paraId="26560340" w14:textId="77777777">
        <w:trPr>
          <w:trHeight w:val="403"/>
        </w:trPr>
        <w:tc>
          <w:tcPr>
            <w:tcW w:w="499" w:type="pct"/>
            <w:shd w:val="clear" w:color="auto" w:fill="B3EDFB"/>
            <w:vAlign w:val="center"/>
          </w:tcPr>
          <w:p w14:paraId="0BE8D173" w14:textId="77777777" w:rsidR="005615D6" w:rsidRDefault="00FA716B">
            <w:pPr>
              <w:rPr>
                <w:rFonts w:ascii="Calibri" w:hAnsi="Calibri" w:cs="Calibri"/>
              </w:rPr>
            </w:pPr>
            <w:r>
              <w:rPr>
                <w:rFonts w:ascii="Calibri" w:hAnsi="Calibri" w:cs="Calibri"/>
              </w:rPr>
              <w:t>Version</w:t>
            </w:r>
          </w:p>
        </w:tc>
        <w:tc>
          <w:tcPr>
            <w:tcW w:w="714" w:type="pct"/>
            <w:shd w:val="clear" w:color="auto" w:fill="B3EDFB"/>
            <w:vAlign w:val="center"/>
          </w:tcPr>
          <w:p w14:paraId="7DB7E52B" w14:textId="77777777" w:rsidR="005615D6" w:rsidRDefault="00FA716B">
            <w:pPr>
              <w:rPr>
                <w:rFonts w:ascii="Calibri" w:hAnsi="Calibri" w:cs="Calibri"/>
              </w:rPr>
            </w:pPr>
            <w:r>
              <w:rPr>
                <w:rFonts w:ascii="Calibri" w:hAnsi="Calibri" w:cs="Calibri"/>
              </w:rPr>
              <w:t>Status</w:t>
            </w:r>
          </w:p>
        </w:tc>
        <w:tc>
          <w:tcPr>
            <w:tcW w:w="714" w:type="pct"/>
            <w:shd w:val="clear" w:color="auto" w:fill="B3EDFB"/>
            <w:vAlign w:val="center"/>
          </w:tcPr>
          <w:p w14:paraId="12DF8BE6" w14:textId="77777777" w:rsidR="005615D6" w:rsidRDefault="00FA716B">
            <w:pPr>
              <w:rPr>
                <w:rFonts w:ascii="Calibri" w:hAnsi="Calibri" w:cs="Calibri"/>
              </w:rPr>
            </w:pPr>
            <w:r>
              <w:rPr>
                <w:rFonts w:ascii="Calibri" w:hAnsi="Calibri" w:cs="Calibri"/>
              </w:rPr>
              <w:t>Date</w:t>
            </w:r>
          </w:p>
        </w:tc>
        <w:tc>
          <w:tcPr>
            <w:tcW w:w="572" w:type="pct"/>
            <w:shd w:val="clear" w:color="auto" w:fill="B3EDFB"/>
            <w:vAlign w:val="center"/>
          </w:tcPr>
          <w:p w14:paraId="2506B1FA" w14:textId="77777777" w:rsidR="005615D6" w:rsidRDefault="00FA716B">
            <w:pPr>
              <w:rPr>
                <w:rFonts w:ascii="Calibri" w:hAnsi="Calibri" w:cs="Calibri"/>
              </w:rPr>
            </w:pPr>
            <w:r>
              <w:rPr>
                <w:rFonts w:ascii="Calibri" w:hAnsi="Calibri" w:cs="Calibri"/>
              </w:rPr>
              <w:t>Author(s)</w:t>
            </w:r>
          </w:p>
        </w:tc>
        <w:tc>
          <w:tcPr>
            <w:tcW w:w="1286" w:type="pct"/>
            <w:shd w:val="clear" w:color="auto" w:fill="B3EDFB"/>
            <w:vAlign w:val="center"/>
          </w:tcPr>
          <w:p w14:paraId="0CE678DF" w14:textId="77777777" w:rsidR="005615D6" w:rsidRDefault="00FA716B">
            <w:pPr>
              <w:rPr>
                <w:rFonts w:ascii="Calibri" w:hAnsi="Calibri" w:cs="Calibri"/>
              </w:rPr>
            </w:pPr>
            <w:r>
              <w:rPr>
                <w:rFonts w:ascii="Calibri" w:hAnsi="Calibri" w:cs="Calibri"/>
              </w:rPr>
              <w:t>Remarks</w:t>
            </w:r>
          </w:p>
        </w:tc>
        <w:tc>
          <w:tcPr>
            <w:tcW w:w="1215" w:type="pct"/>
            <w:shd w:val="clear" w:color="auto" w:fill="B3EDFB"/>
          </w:tcPr>
          <w:p w14:paraId="00B7CD92" w14:textId="77777777" w:rsidR="005615D6" w:rsidRDefault="00FA716B">
            <w:pPr>
              <w:rPr>
                <w:rFonts w:ascii="Calibri" w:hAnsi="Calibri" w:cs="Calibri"/>
              </w:rPr>
            </w:pPr>
            <w:r>
              <w:rPr>
                <w:rFonts w:ascii="Calibri" w:hAnsi="Calibri" w:cs="Calibri"/>
              </w:rPr>
              <w:t>Approved By</w:t>
            </w:r>
          </w:p>
        </w:tc>
      </w:tr>
      <w:tr w:rsidR="005615D6" w14:paraId="2DC82D39" w14:textId="77777777">
        <w:trPr>
          <w:trHeight w:val="403"/>
        </w:trPr>
        <w:tc>
          <w:tcPr>
            <w:tcW w:w="499" w:type="pct"/>
            <w:shd w:val="clear" w:color="auto" w:fill="FFFFFF"/>
            <w:vAlign w:val="center"/>
          </w:tcPr>
          <w:p w14:paraId="4CC78458" w14:textId="77777777" w:rsidR="005615D6" w:rsidRDefault="00FA716B">
            <w:pPr>
              <w:rPr>
                <w:rFonts w:ascii="Calibri" w:hAnsi="Calibri" w:cs="Calibri"/>
              </w:rPr>
            </w:pPr>
            <w:r>
              <w:rPr>
                <w:rFonts w:ascii="Calibri" w:hAnsi="Calibri" w:cs="Calibri"/>
              </w:rPr>
              <w:t>1.0</w:t>
            </w:r>
          </w:p>
        </w:tc>
        <w:tc>
          <w:tcPr>
            <w:tcW w:w="714" w:type="pct"/>
            <w:shd w:val="clear" w:color="auto" w:fill="FFFFFF"/>
            <w:vAlign w:val="center"/>
          </w:tcPr>
          <w:p w14:paraId="1D2CFDFF" w14:textId="77777777" w:rsidR="005615D6" w:rsidRDefault="00FA716B">
            <w:pPr>
              <w:rPr>
                <w:rFonts w:ascii="Calibri" w:hAnsi="Calibri" w:cs="Calibri"/>
              </w:rPr>
            </w:pPr>
            <w:r>
              <w:rPr>
                <w:rFonts w:ascii="Calibri" w:hAnsi="Calibri" w:cs="Calibri"/>
              </w:rPr>
              <w:t>Approved</w:t>
            </w:r>
          </w:p>
        </w:tc>
        <w:tc>
          <w:tcPr>
            <w:tcW w:w="714" w:type="pct"/>
            <w:shd w:val="clear" w:color="auto" w:fill="FFFFFF"/>
            <w:vAlign w:val="center"/>
          </w:tcPr>
          <w:p w14:paraId="6218EF82" w14:textId="77777777" w:rsidR="005615D6" w:rsidRDefault="00FA716B">
            <w:pPr>
              <w:rPr>
                <w:rFonts w:ascii="Calibri" w:hAnsi="Calibri" w:cs="Calibri"/>
              </w:rPr>
            </w:pPr>
            <w:r>
              <w:rPr>
                <w:rFonts w:ascii="Calibri" w:hAnsi="Calibri" w:cs="Calibri"/>
              </w:rPr>
              <w:t>09/03/2022</w:t>
            </w:r>
          </w:p>
        </w:tc>
        <w:tc>
          <w:tcPr>
            <w:tcW w:w="572" w:type="pct"/>
            <w:shd w:val="clear" w:color="auto" w:fill="FFFFFF"/>
            <w:vAlign w:val="center"/>
          </w:tcPr>
          <w:p w14:paraId="71A94031" w14:textId="77777777" w:rsidR="005615D6" w:rsidRDefault="00FA716B">
            <w:pPr>
              <w:rPr>
                <w:rFonts w:ascii="Calibri" w:hAnsi="Calibri" w:cs="Calibri"/>
              </w:rPr>
            </w:pPr>
            <w:r>
              <w:rPr>
                <w:rFonts w:ascii="Calibri" w:hAnsi="Calibri" w:cs="Calibri"/>
              </w:rPr>
              <w:t>Rachel Taggart</w:t>
            </w:r>
          </w:p>
        </w:tc>
        <w:tc>
          <w:tcPr>
            <w:tcW w:w="1286" w:type="pct"/>
            <w:shd w:val="clear" w:color="auto" w:fill="FFFFFF"/>
            <w:vAlign w:val="center"/>
          </w:tcPr>
          <w:p w14:paraId="05107C35" w14:textId="77777777" w:rsidR="005615D6" w:rsidRDefault="00FA716B">
            <w:pPr>
              <w:rPr>
                <w:rFonts w:ascii="Calibri" w:hAnsi="Calibri" w:cs="Calibri"/>
              </w:rPr>
            </w:pPr>
            <w:r>
              <w:rPr>
                <w:rFonts w:ascii="Calibri" w:hAnsi="Calibri" w:cs="Calibri"/>
              </w:rPr>
              <w:t>Detail Design Change Pack transferred to own document</w:t>
            </w:r>
          </w:p>
        </w:tc>
        <w:tc>
          <w:tcPr>
            <w:tcW w:w="1215" w:type="pct"/>
          </w:tcPr>
          <w:p w14:paraId="6479C003" w14:textId="77777777" w:rsidR="005615D6" w:rsidRDefault="00FA716B">
            <w:pPr>
              <w:rPr>
                <w:rFonts w:ascii="Calibri" w:hAnsi="Calibri" w:cs="Calibri"/>
              </w:rPr>
            </w:pPr>
            <w:r>
              <w:rPr>
                <w:rFonts w:ascii="Calibri" w:hAnsi="Calibri" w:cs="Calibri"/>
              </w:rPr>
              <w:t>Change Management Committee on 09/03/2022</w:t>
            </w:r>
          </w:p>
        </w:tc>
      </w:tr>
      <w:tr w:rsidR="005615D6" w14:paraId="4F0720FD" w14:textId="77777777">
        <w:trPr>
          <w:trHeight w:val="403"/>
        </w:trPr>
        <w:tc>
          <w:tcPr>
            <w:tcW w:w="499" w:type="pct"/>
            <w:shd w:val="clear" w:color="auto" w:fill="FFFFFF"/>
            <w:vAlign w:val="center"/>
          </w:tcPr>
          <w:p w14:paraId="737BC064" w14:textId="77777777" w:rsidR="005615D6" w:rsidRDefault="00FA716B">
            <w:pPr>
              <w:rPr>
                <w:rFonts w:ascii="Calibri" w:hAnsi="Calibri" w:cs="Calibri"/>
              </w:rPr>
            </w:pPr>
            <w:r>
              <w:rPr>
                <w:rFonts w:ascii="Calibri" w:hAnsi="Calibri" w:cs="Calibri"/>
              </w:rPr>
              <w:t>1.1</w:t>
            </w:r>
          </w:p>
        </w:tc>
        <w:tc>
          <w:tcPr>
            <w:tcW w:w="714" w:type="pct"/>
            <w:shd w:val="clear" w:color="auto" w:fill="FFFFFF"/>
            <w:vAlign w:val="center"/>
          </w:tcPr>
          <w:p w14:paraId="6D90B09D" w14:textId="77777777" w:rsidR="005615D6" w:rsidRDefault="00FA716B">
            <w:pPr>
              <w:rPr>
                <w:rFonts w:ascii="Calibri" w:hAnsi="Calibri" w:cs="Calibri"/>
              </w:rPr>
            </w:pPr>
            <w:r>
              <w:rPr>
                <w:rFonts w:ascii="Calibri" w:hAnsi="Calibri" w:cs="Calibri"/>
              </w:rPr>
              <w:t>Approved</w:t>
            </w:r>
          </w:p>
        </w:tc>
        <w:tc>
          <w:tcPr>
            <w:tcW w:w="714" w:type="pct"/>
            <w:shd w:val="clear" w:color="auto" w:fill="FFFFFF"/>
            <w:vAlign w:val="center"/>
          </w:tcPr>
          <w:p w14:paraId="62D473A4" w14:textId="77777777" w:rsidR="005615D6" w:rsidRDefault="00FA716B">
            <w:pPr>
              <w:rPr>
                <w:rFonts w:ascii="Calibri" w:hAnsi="Calibri" w:cs="Calibri"/>
              </w:rPr>
            </w:pPr>
            <w:r>
              <w:rPr>
                <w:rFonts w:ascii="Calibri" w:hAnsi="Calibri" w:cs="Calibri"/>
              </w:rPr>
              <w:t>25/04/2023</w:t>
            </w:r>
          </w:p>
        </w:tc>
        <w:tc>
          <w:tcPr>
            <w:tcW w:w="572" w:type="pct"/>
            <w:shd w:val="clear" w:color="auto" w:fill="FFFFFF"/>
            <w:vAlign w:val="center"/>
          </w:tcPr>
          <w:p w14:paraId="0B65371E" w14:textId="77777777" w:rsidR="005615D6" w:rsidRDefault="00FA716B">
            <w:pPr>
              <w:rPr>
                <w:rFonts w:ascii="Calibri" w:hAnsi="Calibri" w:cs="Calibri"/>
              </w:rPr>
            </w:pPr>
            <w:r>
              <w:rPr>
                <w:rFonts w:ascii="Calibri" w:hAnsi="Calibri" w:cs="Calibri"/>
              </w:rPr>
              <w:t>Rachel Taggart</w:t>
            </w:r>
          </w:p>
        </w:tc>
        <w:tc>
          <w:tcPr>
            <w:tcW w:w="1286" w:type="pct"/>
            <w:shd w:val="clear" w:color="auto" w:fill="FFFFFF"/>
            <w:vAlign w:val="center"/>
          </w:tcPr>
          <w:p w14:paraId="450039E3" w14:textId="77777777" w:rsidR="005615D6" w:rsidRDefault="00FA716B">
            <w:pPr>
              <w:rPr>
                <w:rFonts w:ascii="Calibri" w:hAnsi="Calibri" w:cs="Calibri"/>
              </w:rPr>
            </w:pPr>
            <w:r>
              <w:rPr>
                <w:rFonts w:ascii="Calibri" w:hAnsi="Calibri" w:cs="Calibri"/>
              </w:rPr>
              <w:t>Updated with new font branding</w:t>
            </w:r>
          </w:p>
        </w:tc>
        <w:tc>
          <w:tcPr>
            <w:tcW w:w="1215" w:type="pct"/>
            <w:vAlign w:val="center"/>
          </w:tcPr>
          <w:p w14:paraId="34B997F3" w14:textId="77777777" w:rsidR="005615D6" w:rsidRDefault="00FA716B">
            <w:pPr>
              <w:rPr>
                <w:rFonts w:ascii="Calibri" w:hAnsi="Calibri" w:cs="Calibri"/>
              </w:rPr>
            </w:pPr>
            <w:r>
              <w:rPr>
                <w:rFonts w:ascii="Calibri" w:hAnsi="Calibri" w:cs="Calibri"/>
              </w:rPr>
              <w:t>Emma Smith</w:t>
            </w:r>
          </w:p>
        </w:tc>
      </w:tr>
    </w:tbl>
    <w:p w14:paraId="5F897056" w14:textId="77777777" w:rsidR="005615D6" w:rsidRDefault="005615D6">
      <w:pPr>
        <w:rPr>
          <w:rFonts w:ascii="Calibri" w:hAnsi="Calibri" w:cs="Calibri"/>
        </w:rPr>
      </w:pPr>
    </w:p>
    <w:p w14:paraId="51CE1C41" w14:textId="77777777" w:rsidR="005615D6" w:rsidRDefault="005615D6"/>
    <w:sectPr w:rsidR="005615D6">
      <w:headerReference w:type="default" r:id="rId26"/>
      <w:footerReference w:type="default" r:id="rId2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9B8F" w14:textId="77777777" w:rsidR="00000000" w:rsidRDefault="00FA716B">
      <w:pPr>
        <w:spacing w:after="0" w:line="240" w:lineRule="auto"/>
      </w:pPr>
      <w:r>
        <w:separator/>
      </w:r>
    </w:p>
  </w:endnote>
  <w:endnote w:type="continuationSeparator" w:id="0">
    <w:p w14:paraId="0EBB7D26" w14:textId="77777777" w:rsidR="00000000" w:rsidRDefault="00FA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11F6" w14:textId="77777777" w:rsidR="005615D6" w:rsidRDefault="00FA716B">
    <w:pPr>
      <w:pStyle w:val="Footer"/>
    </w:pPr>
    <w:r>
      <w:t>v1.1</w:t>
    </w:r>
  </w:p>
  <w:p w14:paraId="0EF8E5B5" w14:textId="77777777" w:rsidR="005615D6" w:rsidRDefault="005615D6">
    <w:pPr>
      <w:pStyle w:val="Footer"/>
    </w:pPr>
  </w:p>
  <w:p w14:paraId="7D911456" w14:textId="77777777" w:rsidR="005615D6" w:rsidRDefault="00FA716B">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3" behindDoc="0" locked="0" layoutInCell="1" allowOverlap="1" wp14:anchorId="4A34389E" wp14:editId="506CF437">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8120" w14:textId="77777777" w:rsidR="00000000" w:rsidRDefault="00FA716B">
      <w:pPr>
        <w:spacing w:after="0" w:line="240" w:lineRule="auto"/>
      </w:pPr>
      <w:r>
        <w:separator/>
      </w:r>
    </w:p>
  </w:footnote>
  <w:footnote w:type="continuationSeparator" w:id="0">
    <w:p w14:paraId="4F8D10AA" w14:textId="77777777" w:rsidR="00000000" w:rsidRDefault="00FA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DEAF" w14:textId="77777777" w:rsidR="005615D6" w:rsidRDefault="00FA716B">
    <w:pPr>
      <w:pStyle w:val="Header"/>
    </w:pPr>
    <w:r>
      <w:rPr>
        <w:noProof/>
      </w:rPr>
      <mc:AlternateContent>
        <mc:Choice Requires="wps">
          <w:drawing>
            <wp:anchor distT="0" distB="0" distL="114300" distR="114300" simplePos="0" relativeHeight="251658244" behindDoc="0" locked="0" layoutInCell="1" allowOverlap="1" wp14:anchorId="1B0BA438" wp14:editId="28A7CA18">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4800B4B7" wp14:editId="5E219A95">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2FCAE339" w14:textId="77777777" w:rsidR="005615D6" w:rsidRDefault="0056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2AD9"/>
    <w:multiLevelType w:val="hybridMultilevel"/>
    <w:tmpl w:val="1416E74E"/>
    <w:name w:val="ListStyle1"/>
    <w:styleLink w:val="ListStyle1"/>
    <w:lvl w:ilvl="0" w:tplc="5A341908">
      <w:start w:val="1"/>
      <w:numFmt w:val="bullet"/>
      <w:lvlText w:val=""/>
      <w:lvlJc w:val="left"/>
      <w:pPr>
        <w:ind w:left="720" w:hanging="360"/>
      </w:pPr>
      <w:rPr>
        <w:rFonts w:ascii="Symbol" w:hAnsi="Symbol"/>
      </w:rPr>
    </w:lvl>
    <w:lvl w:ilvl="1" w:tplc="B15451E4">
      <w:start w:val="1"/>
      <w:numFmt w:val="bullet"/>
      <w:lvlText w:val="o"/>
      <w:lvlJc w:val="left"/>
      <w:pPr>
        <w:ind w:left="1440" w:hanging="360"/>
      </w:pPr>
      <w:rPr>
        <w:rFonts w:ascii="Courier New" w:hAnsi="Courier New" w:cs="Courier New"/>
      </w:rPr>
    </w:lvl>
    <w:lvl w:ilvl="2" w:tplc="ED4657A6">
      <w:start w:val="1"/>
      <w:numFmt w:val="bullet"/>
      <w:lvlText w:val=""/>
      <w:lvlJc w:val="left"/>
      <w:pPr>
        <w:ind w:left="2160" w:hanging="360"/>
      </w:pPr>
      <w:rPr>
        <w:rFonts w:ascii="Wingdings" w:hAnsi="Wingdings"/>
      </w:rPr>
    </w:lvl>
    <w:lvl w:ilvl="3" w:tplc="E46CB934">
      <w:start w:val="1"/>
      <w:numFmt w:val="bullet"/>
      <w:lvlText w:val=""/>
      <w:lvlJc w:val="left"/>
      <w:pPr>
        <w:ind w:left="2880" w:hanging="360"/>
      </w:pPr>
      <w:rPr>
        <w:rFonts w:ascii="Symbol" w:hAnsi="Symbol"/>
      </w:rPr>
    </w:lvl>
    <w:lvl w:ilvl="4" w:tplc="A810E1D2">
      <w:start w:val="1"/>
      <w:numFmt w:val="bullet"/>
      <w:lvlText w:val="o"/>
      <w:lvlJc w:val="left"/>
      <w:pPr>
        <w:ind w:left="3600" w:hanging="360"/>
      </w:pPr>
      <w:rPr>
        <w:rFonts w:ascii="Courier New" w:hAnsi="Courier New" w:cs="Courier New"/>
      </w:rPr>
    </w:lvl>
    <w:lvl w:ilvl="5" w:tplc="B53C317C">
      <w:start w:val="1"/>
      <w:numFmt w:val="bullet"/>
      <w:lvlText w:val=""/>
      <w:lvlJc w:val="left"/>
      <w:pPr>
        <w:ind w:left="4320" w:hanging="360"/>
      </w:pPr>
      <w:rPr>
        <w:rFonts w:ascii="Wingdings" w:hAnsi="Wingdings"/>
      </w:rPr>
    </w:lvl>
    <w:lvl w:ilvl="6" w:tplc="DC9CE10E">
      <w:start w:val="1"/>
      <w:numFmt w:val="bullet"/>
      <w:lvlText w:val=""/>
      <w:lvlJc w:val="left"/>
      <w:pPr>
        <w:ind w:left="5040" w:hanging="360"/>
      </w:pPr>
      <w:rPr>
        <w:rFonts w:ascii="Symbol" w:hAnsi="Symbol"/>
      </w:rPr>
    </w:lvl>
    <w:lvl w:ilvl="7" w:tplc="7CF40D6C">
      <w:start w:val="1"/>
      <w:numFmt w:val="bullet"/>
      <w:lvlText w:val="o"/>
      <w:lvlJc w:val="left"/>
      <w:pPr>
        <w:ind w:left="5760" w:hanging="360"/>
      </w:pPr>
      <w:rPr>
        <w:rFonts w:ascii="Courier New" w:hAnsi="Courier New" w:cs="Courier New"/>
      </w:rPr>
    </w:lvl>
    <w:lvl w:ilvl="8" w:tplc="59EA0182">
      <w:start w:val="1"/>
      <w:numFmt w:val="bullet"/>
      <w:lvlText w:val=""/>
      <w:lvlJc w:val="left"/>
      <w:pPr>
        <w:ind w:left="6480" w:hanging="360"/>
      </w:pPr>
      <w:rPr>
        <w:rFonts w:ascii="Wingdings" w:hAnsi="Wingdings"/>
      </w:rPr>
    </w:lvl>
  </w:abstractNum>
  <w:abstractNum w:abstractNumId="1" w15:restartNumberingAfterBreak="0">
    <w:nsid w:val="28C30964"/>
    <w:multiLevelType w:val="hybridMultilevel"/>
    <w:tmpl w:val="CFCEC0D4"/>
    <w:name w:val="ListStyle3"/>
    <w:styleLink w:val="ListStyle3"/>
    <w:lvl w:ilvl="0" w:tplc="17BA7892">
      <w:start w:val="1"/>
      <w:numFmt w:val="bullet"/>
      <w:lvlText w:val=""/>
      <w:lvlJc w:val="left"/>
      <w:pPr>
        <w:ind w:left="720" w:hanging="360"/>
      </w:pPr>
      <w:rPr>
        <w:rFonts w:ascii="Symbol" w:hAnsi="Symbol"/>
      </w:rPr>
    </w:lvl>
    <w:lvl w:ilvl="1" w:tplc="0E02DBC0">
      <w:start w:val="1"/>
      <w:numFmt w:val="bullet"/>
      <w:lvlText w:val="o"/>
      <w:lvlJc w:val="left"/>
      <w:pPr>
        <w:ind w:left="1440" w:hanging="360"/>
      </w:pPr>
      <w:rPr>
        <w:rFonts w:ascii="Courier New" w:hAnsi="Courier New" w:cs="Courier New"/>
      </w:rPr>
    </w:lvl>
    <w:lvl w:ilvl="2" w:tplc="187CB6FE">
      <w:start w:val="1"/>
      <w:numFmt w:val="bullet"/>
      <w:lvlText w:val=""/>
      <w:lvlJc w:val="left"/>
      <w:pPr>
        <w:ind w:left="2160" w:hanging="360"/>
      </w:pPr>
      <w:rPr>
        <w:rFonts w:ascii="Wingdings" w:hAnsi="Wingdings"/>
      </w:rPr>
    </w:lvl>
    <w:lvl w:ilvl="3" w:tplc="BAE22986">
      <w:start w:val="1"/>
      <w:numFmt w:val="bullet"/>
      <w:lvlText w:val=""/>
      <w:lvlJc w:val="left"/>
      <w:pPr>
        <w:ind w:left="2880" w:hanging="360"/>
      </w:pPr>
      <w:rPr>
        <w:rFonts w:ascii="Symbol" w:hAnsi="Symbol"/>
      </w:rPr>
    </w:lvl>
    <w:lvl w:ilvl="4" w:tplc="83362FF4">
      <w:start w:val="1"/>
      <w:numFmt w:val="bullet"/>
      <w:lvlText w:val="o"/>
      <w:lvlJc w:val="left"/>
      <w:pPr>
        <w:ind w:left="3600" w:hanging="360"/>
      </w:pPr>
      <w:rPr>
        <w:rFonts w:ascii="Courier New" w:hAnsi="Courier New" w:cs="Courier New"/>
      </w:rPr>
    </w:lvl>
    <w:lvl w:ilvl="5" w:tplc="314EDE40">
      <w:start w:val="1"/>
      <w:numFmt w:val="bullet"/>
      <w:lvlText w:val=""/>
      <w:lvlJc w:val="left"/>
      <w:pPr>
        <w:ind w:left="4320" w:hanging="360"/>
      </w:pPr>
      <w:rPr>
        <w:rFonts w:ascii="Wingdings" w:hAnsi="Wingdings"/>
      </w:rPr>
    </w:lvl>
    <w:lvl w:ilvl="6" w:tplc="EBBAE3F2">
      <w:start w:val="1"/>
      <w:numFmt w:val="bullet"/>
      <w:lvlText w:val=""/>
      <w:lvlJc w:val="left"/>
      <w:pPr>
        <w:ind w:left="5040" w:hanging="360"/>
      </w:pPr>
      <w:rPr>
        <w:rFonts w:ascii="Symbol" w:hAnsi="Symbol"/>
      </w:rPr>
    </w:lvl>
    <w:lvl w:ilvl="7" w:tplc="6BB6A810">
      <w:start w:val="1"/>
      <w:numFmt w:val="bullet"/>
      <w:lvlText w:val="o"/>
      <w:lvlJc w:val="left"/>
      <w:pPr>
        <w:ind w:left="5760" w:hanging="360"/>
      </w:pPr>
      <w:rPr>
        <w:rFonts w:ascii="Courier New" w:hAnsi="Courier New" w:cs="Courier New"/>
      </w:rPr>
    </w:lvl>
    <w:lvl w:ilvl="8" w:tplc="FA727F6C">
      <w:start w:val="1"/>
      <w:numFmt w:val="bullet"/>
      <w:lvlText w:val=""/>
      <w:lvlJc w:val="left"/>
      <w:pPr>
        <w:ind w:left="6480" w:hanging="360"/>
      </w:pPr>
      <w:rPr>
        <w:rFonts w:ascii="Wingdings" w:hAnsi="Wingdings"/>
      </w:rPr>
    </w:lvl>
  </w:abstractNum>
  <w:abstractNum w:abstractNumId="2" w15:restartNumberingAfterBreak="0">
    <w:nsid w:val="4275357F"/>
    <w:multiLevelType w:val="hybridMultilevel"/>
    <w:tmpl w:val="1A9666BA"/>
    <w:name w:val="ListStyle2"/>
    <w:styleLink w:val="ListStyle2"/>
    <w:lvl w:ilvl="0" w:tplc="61883978">
      <w:start w:val="1"/>
      <w:numFmt w:val="decimal"/>
      <w:lvlText w:val="%1."/>
      <w:lvlJc w:val="left"/>
      <w:pPr>
        <w:tabs>
          <w:tab w:val="num" w:pos="720"/>
        </w:tabs>
        <w:ind w:left="720" w:hanging="360"/>
      </w:pPr>
    </w:lvl>
    <w:lvl w:ilvl="1" w:tplc="3626D588">
      <w:start w:val="1"/>
      <w:numFmt w:val="decimal"/>
      <w:lvlText w:val="%2."/>
      <w:lvlJc w:val="left"/>
      <w:pPr>
        <w:tabs>
          <w:tab w:val="num" w:pos="1440"/>
        </w:tabs>
        <w:ind w:left="1440" w:hanging="360"/>
      </w:pPr>
    </w:lvl>
    <w:lvl w:ilvl="2" w:tplc="5E184042">
      <w:start w:val="1"/>
      <w:numFmt w:val="decimal"/>
      <w:lvlText w:val="%3."/>
      <w:lvlJc w:val="left"/>
      <w:pPr>
        <w:tabs>
          <w:tab w:val="num" w:pos="2160"/>
        </w:tabs>
        <w:ind w:left="2160" w:hanging="360"/>
      </w:pPr>
    </w:lvl>
    <w:lvl w:ilvl="3" w:tplc="7AA0DBF8">
      <w:start w:val="1"/>
      <w:numFmt w:val="decimal"/>
      <w:lvlText w:val="%4."/>
      <w:lvlJc w:val="left"/>
      <w:pPr>
        <w:tabs>
          <w:tab w:val="num" w:pos="2880"/>
        </w:tabs>
        <w:ind w:left="2880" w:hanging="360"/>
      </w:pPr>
    </w:lvl>
    <w:lvl w:ilvl="4" w:tplc="4CFAA86C">
      <w:start w:val="1"/>
      <w:numFmt w:val="decimal"/>
      <w:lvlText w:val="%5."/>
      <w:lvlJc w:val="left"/>
      <w:pPr>
        <w:tabs>
          <w:tab w:val="num" w:pos="3600"/>
        </w:tabs>
        <w:ind w:left="3600" w:hanging="360"/>
      </w:pPr>
    </w:lvl>
    <w:lvl w:ilvl="5" w:tplc="DFC4093A">
      <w:start w:val="1"/>
      <w:numFmt w:val="decimal"/>
      <w:lvlText w:val="%6."/>
      <w:lvlJc w:val="left"/>
      <w:pPr>
        <w:tabs>
          <w:tab w:val="num" w:pos="4320"/>
        </w:tabs>
        <w:ind w:left="4320" w:hanging="360"/>
      </w:pPr>
    </w:lvl>
    <w:lvl w:ilvl="6" w:tplc="2F9016FE">
      <w:start w:val="1"/>
      <w:numFmt w:val="decimal"/>
      <w:lvlText w:val="%7."/>
      <w:lvlJc w:val="left"/>
      <w:pPr>
        <w:tabs>
          <w:tab w:val="num" w:pos="5040"/>
        </w:tabs>
        <w:ind w:left="5040" w:hanging="360"/>
      </w:pPr>
    </w:lvl>
    <w:lvl w:ilvl="7" w:tplc="69A0A6E0">
      <w:start w:val="1"/>
      <w:numFmt w:val="decimal"/>
      <w:lvlText w:val="%8."/>
      <w:lvlJc w:val="left"/>
      <w:pPr>
        <w:tabs>
          <w:tab w:val="num" w:pos="5760"/>
        </w:tabs>
        <w:ind w:left="5760" w:hanging="360"/>
      </w:pPr>
    </w:lvl>
    <w:lvl w:ilvl="8" w:tplc="73DE7A52">
      <w:start w:val="1"/>
      <w:numFmt w:val="decimal"/>
      <w:lvlText w:val="%9."/>
      <w:lvlJc w:val="left"/>
      <w:pPr>
        <w:tabs>
          <w:tab w:val="num" w:pos="6480"/>
        </w:tabs>
        <w:ind w:left="6480" w:hanging="360"/>
      </w:pPr>
    </w:lvl>
  </w:abstractNum>
  <w:abstractNum w:abstractNumId="3" w15:restartNumberingAfterBreak="0">
    <w:nsid w:val="53DF5CD2"/>
    <w:multiLevelType w:val="hybridMultilevel"/>
    <w:tmpl w:val="3D149354"/>
    <w:name w:val="ListStyle16"/>
    <w:styleLink w:val="ListStyle16"/>
    <w:lvl w:ilvl="0" w:tplc="8202E918">
      <w:start w:val="1"/>
      <w:numFmt w:val="bullet"/>
      <w:lvlText w:val=""/>
      <w:lvlJc w:val="left"/>
      <w:pPr>
        <w:ind w:left="720" w:hanging="360"/>
      </w:pPr>
      <w:rPr>
        <w:rFonts w:ascii="Symbol" w:hAnsi="Symbol"/>
      </w:rPr>
    </w:lvl>
    <w:lvl w:ilvl="1" w:tplc="02200278">
      <w:start w:val="1"/>
      <w:numFmt w:val="bullet"/>
      <w:lvlText w:val="o"/>
      <w:lvlJc w:val="left"/>
      <w:pPr>
        <w:ind w:left="1440" w:hanging="360"/>
      </w:pPr>
      <w:rPr>
        <w:rFonts w:ascii="Courier New" w:hAnsi="Courier New" w:cs="Courier New"/>
      </w:rPr>
    </w:lvl>
    <w:lvl w:ilvl="2" w:tplc="1CFAE1DE">
      <w:start w:val="1"/>
      <w:numFmt w:val="bullet"/>
      <w:lvlText w:val=""/>
      <w:lvlJc w:val="left"/>
      <w:pPr>
        <w:ind w:left="2160" w:hanging="360"/>
      </w:pPr>
      <w:rPr>
        <w:rFonts w:ascii="Wingdings" w:hAnsi="Wingdings"/>
      </w:rPr>
    </w:lvl>
    <w:lvl w:ilvl="3" w:tplc="84B22A60">
      <w:start w:val="1"/>
      <w:numFmt w:val="bullet"/>
      <w:lvlText w:val=""/>
      <w:lvlJc w:val="left"/>
      <w:pPr>
        <w:ind w:left="2880" w:hanging="360"/>
      </w:pPr>
      <w:rPr>
        <w:rFonts w:ascii="Symbol" w:hAnsi="Symbol"/>
      </w:rPr>
    </w:lvl>
    <w:lvl w:ilvl="4" w:tplc="11FC61FC">
      <w:start w:val="1"/>
      <w:numFmt w:val="bullet"/>
      <w:lvlText w:val="o"/>
      <w:lvlJc w:val="left"/>
      <w:pPr>
        <w:ind w:left="3600" w:hanging="360"/>
      </w:pPr>
      <w:rPr>
        <w:rFonts w:ascii="Courier New" w:hAnsi="Courier New" w:cs="Courier New"/>
      </w:rPr>
    </w:lvl>
    <w:lvl w:ilvl="5" w:tplc="90663B48">
      <w:start w:val="1"/>
      <w:numFmt w:val="bullet"/>
      <w:lvlText w:val=""/>
      <w:lvlJc w:val="left"/>
      <w:pPr>
        <w:ind w:left="4320" w:hanging="360"/>
      </w:pPr>
      <w:rPr>
        <w:rFonts w:ascii="Wingdings" w:hAnsi="Wingdings"/>
      </w:rPr>
    </w:lvl>
    <w:lvl w:ilvl="6" w:tplc="87E84176">
      <w:start w:val="1"/>
      <w:numFmt w:val="bullet"/>
      <w:lvlText w:val=""/>
      <w:lvlJc w:val="left"/>
      <w:pPr>
        <w:ind w:left="5040" w:hanging="360"/>
      </w:pPr>
      <w:rPr>
        <w:rFonts w:ascii="Symbol" w:hAnsi="Symbol"/>
      </w:rPr>
    </w:lvl>
    <w:lvl w:ilvl="7" w:tplc="C4CA1F28">
      <w:start w:val="1"/>
      <w:numFmt w:val="bullet"/>
      <w:lvlText w:val="o"/>
      <w:lvlJc w:val="left"/>
      <w:pPr>
        <w:ind w:left="5760" w:hanging="360"/>
      </w:pPr>
      <w:rPr>
        <w:rFonts w:ascii="Courier New" w:hAnsi="Courier New" w:cs="Courier New"/>
      </w:rPr>
    </w:lvl>
    <w:lvl w:ilvl="8" w:tplc="A0E29888">
      <w:start w:val="1"/>
      <w:numFmt w:val="bullet"/>
      <w:lvlText w:val=""/>
      <w:lvlJc w:val="left"/>
      <w:pPr>
        <w:ind w:left="6480" w:hanging="360"/>
      </w:pPr>
      <w:rPr>
        <w:rFonts w:ascii="Wingdings" w:hAnsi="Wingdings"/>
      </w:rPr>
    </w:lvl>
  </w:abstractNum>
  <w:abstractNum w:abstractNumId="4" w15:restartNumberingAfterBreak="0">
    <w:nsid w:val="607706A6"/>
    <w:multiLevelType w:val="hybridMultilevel"/>
    <w:tmpl w:val="6A12B722"/>
    <w:name w:val="ListStyle0"/>
    <w:styleLink w:val="ListStyle0"/>
    <w:lvl w:ilvl="0" w:tplc="2C808068">
      <w:start w:val="1"/>
      <w:numFmt w:val="bullet"/>
      <w:lvlText w:val=""/>
      <w:lvlJc w:val="left"/>
      <w:pPr>
        <w:ind w:left="720" w:hanging="360"/>
      </w:pPr>
      <w:rPr>
        <w:rFonts w:ascii="Symbol" w:hAnsi="Symbol"/>
      </w:rPr>
    </w:lvl>
    <w:lvl w:ilvl="1" w:tplc="7A32565C">
      <w:start w:val="1"/>
      <w:numFmt w:val="bullet"/>
      <w:lvlText w:val="o"/>
      <w:lvlJc w:val="left"/>
      <w:pPr>
        <w:ind w:left="1440" w:hanging="360"/>
      </w:pPr>
      <w:rPr>
        <w:rFonts w:ascii="Courier New" w:hAnsi="Courier New" w:cs="Courier New"/>
      </w:rPr>
    </w:lvl>
    <w:lvl w:ilvl="2" w:tplc="75F83C6A">
      <w:start w:val="1"/>
      <w:numFmt w:val="bullet"/>
      <w:lvlText w:val=""/>
      <w:lvlJc w:val="left"/>
      <w:pPr>
        <w:ind w:left="2160" w:hanging="360"/>
      </w:pPr>
      <w:rPr>
        <w:rFonts w:ascii="Wingdings" w:hAnsi="Wingdings"/>
      </w:rPr>
    </w:lvl>
    <w:lvl w:ilvl="3" w:tplc="1426449E">
      <w:start w:val="1"/>
      <w:numFmt w:val="bullet"/>
      <w:lvlText w:val=""/>
      <w:lvlJc w:val="left"/>
      <w:pPr>
        <w:ind w:left="2880" w:hanging="360"/>
      </w:pPr>
      <w:rPr>
        <w:rFonts w:ascii="Symbol" w:hAnsi="Symbol"/>
      </w:rPr>
    </w:lvl>
    <w:lvl w:ilvl="4" w:tplc="BDE23DCA">
      <w:start w:val="1"/>
      <w:numFmt w:val="bullet"/>
      <w:lvlText w:val="o"/>
      <w:lvlJc w:val="left"/>
      <w:pPr>
        <w:ind w:left="3600" w:hanging="360"/>
      </w:pPr>
      <w:rPr>
        <w:rFonts w:ascii="Courier New" w:hAnsi="Courier New" w:cs="Courier New"/>
      </w:rPr>
    </w:lvl>
    <w:lvl w:ilvl="5" w:tplc="E056CE74">
      <w:start w:val="1"/>
      <w:numFmt w:val="bullet"/>
      <w:lvlText w:val=""/>
      <w:lvlJc w:val="left"/>
      <w:pPr>
        <w:ind w:left="4320" w:hanging="360"/>
      </w:pPr>
      <w:rPr>
        <w:rFonts w:ascii="Wingdings" w:hAnsi="Wingdings"/>
      </w:rPr>
    </w:lvl>
    <w:lvl w:ilvl="6" w:tplc="DF3E0FDE">
      <w:start w:val="1"/>
      <w:numFmt w:val="bullet"/>
      <w:lvlText w:val=""/>
      <w:lvlJc w:val="left"/>
      <w:pPr>
        <w:ind w:left="5040" w:hanging="360"/>
      </w:pPr>
      <w:rPr>
        <w:rFonts w:ascii="Symbol" w:hAnsi="Symbol"/>
      </w:rPr>
    </w:lvl>
    <w:lvl w:ilvl="7" w:tplc="33B295AE">
      <w:start w:val="1"/>
      <w:numFmt w:val="bullet"/>
      <w:lvlText w:val="o"/>
      <w:lvlJc w:val="left"/>
      <w:pPr>
        <w:ind w:left="5760" w:hanging="360"/>
      </w:pPr>
      <w:rPr>
        <w:rFonts w:ascii="Courier New" w:hAnsi="Courier New" w:cs="Courier New"/>
      </w:rPr>
    </w:lvl>
    <w:lvl w:ilvl="8" w:tplc="A6D49A30">
      <w:start w:val="1"/>
      <w:numFmt w:val="bullet"/>
      <w:lvlText w:val=""/>
      <w:lvlJc w:val="left"/>
      <w:pPr>
        <w:ind w:left="6480" w:hanging="360"/>
      </w:pPr>
      <w:rPr>
        <w:rFonts w:ascii="Wingdings" w:hAnsi="Wingdings"/>
      </w:rPr>
    </w:lvl>
  </w:abstractNum>
  <w:num w:numId="1" w16cid:durableId="382600156">
    <w:abstractNumId w:val="2"/>
  </w:num>
  <w:num w:numId="2" w16cid:durableId="1587038446">
    <w:abstractNumId w:val="3"/>
  </w:num>
  <w:num w:numId="3" w16cid:durableId="1589730218">
    <w:abstractNumId w:val="0"/>
  </w:num>
  <w:num w:numId="4" w16cid:durableId="1131290751">
    <w:abstractNumId w:val="4"/>
  </w:num>
  <w:num w:numId="5" w16cid:durableId="1360005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D6"/>
    <w:rsid w:val="005615D6"/>
    <w:rsid w:val="00FA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A6AE28"/>
  <w15:docId w15:val="{E1100F07-1F8E-42E5-89DB-E21B1433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ui-provider">
    <w:name w:val="ui-provider"/>
    <w:basedOn w:val="DefaultParagraphFont"/>
    <w:qFormat/>
  </w:style>
  <w:style w:type="paragraph" w:styleId="NormalWeb">
    <w:name w:val="Normal (Web)"/>
    <w:basedOn w:val="Normal"/>
    <w:qFormat/>
    <w:pPr>
      <w:spacing w:before="100" w:beforeAutospacing="1" w:after="100" w:afterAutospacing="1" w:line="240" w:lineRule="auto"/>
    </w:pPr>
    <w:rPr>
      <w:rFonts w:ascii="Calibri" w:hAnsi="Calibri" w:cs="Calibri"/>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character" w:customStyle="1" w:styleId="cf01">
    <w:name w:val="cf01"/>
    <w:basedOn w:val="DefaultParagraphFont"/>
    <w:qFormat/>
    <w:rPr>
      <w:rFonts w:ascii="Segoe UI" w:hAnsi="Segoe UI" w:cs="Segoe UI"/>
      <w:sz w:val="18"/>
      <w:szCs w:val="18"/>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qFormat/>
    <w:pPr>
      <w:spacing w:after="0" w:line="240" w:lineRule="auto"/>
    </w:pPr>
  </w:style>
  <w:style w:type="numbering" w:customStyle="1" w:styleId="ListStyle2">
    <w:name w:val="ListStyle2"/>
    <w:qFormat/>
    <w:pPr>
      <w:numPr>
        <w:numId w:val="1"/>
      </w:numPr>
    </w:pPr>
  </w:style>
  <w:style w:type="numbering" w:customStyle="1" w:styleId="ListStyle16">
    <w:name w:val="ListStyle16"/>
    <w:qFormat/>
    <w:pPr>
      <w:numPr>
        <w:numId w:val="2"/>
      </w:numPr>
    </w:pPr>
  </w:style>
  <w:style w:type="numbering" w:customStyle="1" w:styleId="ListStyle1">
    <w:name w:val="ListStyle1"/>
    <w:qFormat/>
    <w:pPr>
      <w:numPr>
        <w:numId w:val="3"/>
      </w:numPr>
    </w:pPr>
  </w:style>
  <w:style w:type="numbering" w:customStyle="1" w:styleId="ListStyle0">
    <w:name w:val="ListStyle0"/>
    <w:qFormat/>
    <w:pPr>
      <w:numPr>
        <w:numId w:val="4"/>
      </w:numPr>
    </w:pPr>
  </w:style>
  <w:style w:type="numbering" w:customStyle="1" w:styleId="ListStyle3">
    <w:name w:val="ListStyle3"/>
    <w:qForma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ms-rebuild-focus-groups-registration-302607797067" TargetMode="External"/><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2.emf"/><Relationship Id="rId25"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56g-cms-rebuild-version-16/" TargetMode="External"/><Relationship Id="rId24"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rise.articulate.com/share/dgQzl3ax38sN6oVrNCenQW1RKMFHStY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xoserve.com/products-services/data-products/contact-management-service-cms/cms-rebu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products-services/data-products/contact-management-service-cms/cms-rebuild/" TargetMode="External"/><Relationship Id="rId22" Type="http://schemas.openxmlformats.org/officeDocument/2006/relationships/hyperlink" Target="https://www.xoserve.com/products-services/data-products/contact-management-service-cms/cms-rebuild/"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413E95" w:rsidRDefault="00413E95">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5"/>
    <w:rsid w:val="0041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ECAE3-B7AA-40D8-805A-2767BD3D17A1}"/>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1610</Words>
  <Characters>9181</Characters>
  <Application>Microsoft Office Word</Application>
  <DocSecurity>0</DocSecurity>
  <Lines>76</Lines>
  <Paragraphs>21</Paragraphs>
  <ScaleCrop>false</ScaleCrop>
  <Company>National Grid</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2023-08-14T11:18:00Z</dcterms:created>
  <dcterms:modified xsi:type="dcterms:W3CDTF">2023-08-14T11:18:00Z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