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5F55E" w14:textId="1FC70BB0" w:rsidR="007D4F26" w:rsidRPr="000A28DD" w:rsidRDefault="00156FD9" w:rsidP="00324744">
      <w:pPr>
        <w:pStyle w:val="Title"/>
        <w:rPr>
          <w:rFonts w:ascii="Nunito Sans" w:hAnsi="Nunito Sans"/>
        </w:rPr>
      </w:pPr>
      <w:r w:rsidRPr="000A28DD">
        <w:rPr>
          <w:rFonts w:ascii="Nunito Sans" w:hAnsi="Nunito Sans"/>
        </w:rPr>
        <w:t>DSC Change Proposal</w:t>
      </w:r>
      <w:r w:rsidR="00FA3F4F" w:rsidRPr="000A28DD">
        <w:rPr>
          <w:rFonts w:ascii="Nunito Sans" w:hAnsi="Nunito Sans"/>
        </w:rPr>
        <w:t xml:space="preserve"> Document</w:t>
      </w:r>
    </w:p>
    <w:p w14:paraId="66C5F55F" w14:textId="77777777" w:rsidR="003B7E16" w:rsidRPr="000A28DD" w:rsidRDefault="007855B1" w:rsidP="00ED342B">
      <w:pPr>
        <w:spacing w:after="0"/>
        <w:rPr>
          <w:rFonts w:ascii="Nunito Sans" w:hAnsi="Nunito Sans"/>
        </w:rPr>
      </w:pPr>
      <w:r w:rsidRPr="000A28DD">
        <w:rPr>
          <w:rFonts w:ascii="Nunito Sans" w:hAnsi="Nunito Sans" w:cs="Arial"/>
          <w:b/>
          <w:noProof/>
          <w:color w:val="3E5AA8" w:themeColor="accent1"/>
        </w:rPr>
        <mc:AlternateContent>
          <mc:Choice Requires="wps">
            <w:drawing>
              <wp:anchor distT="0" distB="0" distL="114300" distR="114300" simplePos="0" relativeHeight="251658240" behindDoc="0" locked="0" layoutInCell="1" allowOverlap="1" wp14:anchorId="66C5F694" wp14:editId="66C5F695">
                <wp:simplePos x="0" y="0"/>
                <wp:positionH relativeFrom="column">
                  <wp:posOffset>4111625</wp:posOffset>
                </wp:positionH>
                <wp:positionV relativeFrom="paragraph">
                  <wp:posOffset>36195</wp:posOffset>
                </wp:positionV>
                <wp:extent cx="116840" cy="93345"/>
                <wp:effectExtent l="0" t="0" r="0" b="1905"/>
                <wp:wrapNone/>
                <wp:docPr id="4" name="Rectangle 4"/>
                <wp:cNvGraphicFramePr/>
                <a:graphic xmlns:a="http://schemas.openxmlformats.org/drawingml/2006/main">
                  <a:graphicData uri="http://schemas.microsoft.com/office/word/2010/wordprocessingShape">
                    <wps:wsp>
                      <wps:cNvSpPr/>
                      <wps:spPr>
                        <a:xfrm>
                          <a:off x="0" y="0"/>
                          <a:ext cx="116840" cy="93345"/>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4" style="position:absolute;margin-left:323.75pt;margin-top:2.85pt;width:9.2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de4ba [1305]" stroked="f" strokeweight="2pt" w14:anchorId="3EF55D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"/>
            </w:pict>
          </mc:Fallback>
        </mc:AlternateContent>
      </w:r>
      <w:r w:rsidR="003B7E16" w:rsidRPr="000A28DD">
        <w:rPr>
          <w:rFonts w:ascii="Nunito Sans" w:hAnsi="Nunito Sans"/>
        </w:rPr>
        <w:t>Customers to fill ou</w:t>
      </w:r>
      <w:r w:rsidR="00722970" w:rsidRPr="000A28DD">
        <w:rPr>
          <w:rFonts w:ascii="Nunito Sans" w:hAnsi="Nunito Sans"/>
        </w:rPr>
        <w:t xml:space="preserve">t </w:t>
      </w:r>
      <w:proofErr w:type="gramStart"/>
      <w:r w:rsidR="00722970" w:rsidRPr="000A28DD">
        <w:rPr>
          <w:rFonts w:ascii="Nunito Sans" w:hAnsi="Nunito Sans"/>
        </w:rPr>
        <w:t>all of</w:t>
      </w:r>
      <w:proofErr w:type="gramEnd"/>
      <w:r w:rsidR="00722970" w:rsidRPr="000A28DD">
        <w:rPr>
          <w:rFonts w:ascii="Nunito Sans" w:hAnsi="Nunito Sans"/>
        </w:rPr>
        <w:t xml:space="preserve"> the information in the sections </w:t>
      </w:r>
      <w:r w:rsidR="003B7E16" w:rsidRPr="000A28DD">
        <w:rPr>
          <w:rFonts w:ascii="Nunito Sans" w:hAnsi="Nunito Sans"/>
        </w:rPr>
        <w:t>colour</w:t>
      </w:r>
      <w:r w:rsidR="00722970" w:rsidRPr="000A28DD">
        <w:rPr>
          <w:rFonts w:ascii="Nunito Sans" w:hAnsi="Nunito Sans"/>
        </w:rPr>
        <w:t xml:space="preserve">ed </w:t>
      </w:r>
      <w:r w:rsidRPr="000A28DD">
        <w:rPr>
          <w:rFonts w:ascii="Nunito Sans" w:hAnsi="Nunito Sans"/>
        </w:rPr>
        <w:t xml:space="preserve">  </w:t>
      </w:r>
    </w:p>
    <w:p w14:paraId="66C5F560" w14:textId="77777777" w:rsidR="003B7E16" w:rsidRPr="000A28DD" w:rsidRDefault="007855B1" w:rsidP="00ED342B">
      <w:pPr>
        <w:spacing w:after="0"/>
        <w:rPr>
          <w:rFonts w:ascii="Nunito Sans" w:hAnsi="Nunito Sans"/>
        </w:rPr>
      </w:pPr>
      <w:r w:rsidRPr="000A28DD">
        <w:rPr>
          <w:rFonts w:ascii="Nunito Sans" w:hAnsi="Nunito Sans" w:cs="Arial"/>
          <w:b/>
          <w:noProof/>
          <w:color w:val="3E5AA8" w:themeColor="accent1"/>
        </w:rPr>
        <mc:AlternateContent>
          <mc:Choice Requires="wps">
            <w:drawing>
              <wp:anchor distT="0" distB="0" distL="114300" distR="114300" simplePos="0" relativeHeight="251658241" behindDoc="0" locked="0" layoutInCell="1" allowOverlap="1" wp14:anchorId="66C5F696" wp14:editId="66C5F697">
                <wp:simplePos x="0" y="0"/>
                <wp:positionH relativeFrom="column">
                  <wp:posOffset>3949700</wp:posOffset>
                </wp:positionH>
                <wp:positionV relativeFrom="paragraph">
                  <wp:posOffset>32385</wp:posOffset>
                </wp:positionV>
                <wp:extent cx="116840" cy="93345"/>
                <wp:effectExtent l="0" t="0" r="0" b="1905"/>
                <wp:wrapNone/>
                <wp:docPr id="5" name="Rectangle 5"/>
                <wp:cNvGraphicFramePr/>
                <a:graphic xmlns:a="http://schemas.openxmlformats.org/drawingml/2006/main">
                  <a:graphicData uri="http://schemas.microsoft.com/office/word/2010/wordprocessingShape">
                    <wps:wsp>
                      <wps:cNvSpPr/>
                      <wps:spPr>
                        <a:xfrm>
                          <a:off x="0" y="0"/>
                          <a:ext cx="116840" cy="93345"/>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5" style="position:absolute;margin-left:311pt;margin-top:2.55pt;width:9.2pt;height:7.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2ecfb [1304]" stroked="f" strokeweight="2pt" w14:anchorId="691A8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"/>
            </w:pict>
          </mc:Fallback>
        </mc:AlternateContent>
      </w:r>
      <w:r w:rsidR="003B7E16" w:rsidRPr="000A28DD">
        <w:rPr>
          <w:rFonts w:ascii="Nunito Sans" w:hAnsi="Nunito Sans"/>
        </w:rPr>
        <w:t>Xoserve to fill o</w:t>
      </w:r>
      <w:r w:rsidR="00722970" w:rsidRPr="000A28DD">
        <w:rPr>
          <w:rFonts w:ascii="Nunito Sans" w:hAnsi="Nunito Sans"/>
        </w:rPr>
        <w:t xml:space="preserve">ut </w:t>
      </w:r>
      <w:proofErr w:type="gramStart"/>
      <w:r w:rsidR="00722970" w:rsidRPr="000A28DD">
        <w:rPr>
          <w:rFonts w:ascii="Nunito Sans" w:hAnsi="Nunito Sans"/>
        </w:rPr>
        <w:t>all of</w:t>
      </w:r>
      <w:proofErr w:type="gramEnd"/>
      <w:r w:rsidR="00722970" w:rsidRPr="000A28DD">
        <w:rPr>
          <w:rFonts w:ascii="Nunito Sans" w:hAnsi="Nunito Sans"/>
        </w:rPr>
        <w:t xml:space="preserve"> the information in the sections</w:t>
      </w:r>
      <w:r w:rsidR="003B7E16" w:rsidRPr="000A28DD">
        <w:rPr>
          <w:rFonts w:ascii="Nunito Sans" w:hAnsi="Nunito Sans"/>
        </w:rPr>
        <w:t xml:space="preserve"> colour</w:t>
      </w:r>
      <w:r w:rsidR="00722970" w:rsidRPr="000A28DD">
        <w:rPr>
          <w:rFonts w:ascii="Nunito Sans" w:hAnsi="Nunito Sans"/>
        </w:rPr>
        <w:t>ed</w:t>
      </w:r>
      <w:r w:rsidRPr="000A28DD">
        <w:rPr>
          <w:rFonts w:ascii="Nunito Sans" w:hAnsi="Nunito Sans"/>
        </w:rPr>
        <w:t xml:space="preserve"> </w:t>
      </w:r>
    </w:p>
    <w:p w14:paraId="66C5F561" w14:textId="77777777" w:rsidR="00310A64" w:rsidRPr="000A28DD" w:rsidRDefault="00156FD9" w:rsidP="00310A64">
      <w:pPr>
        <w:pStyle w:val="Heading1"/>
        <w:rPr>
          <w:rFonts w:ascii="Nunito Sans" w:hAnsi="Nunito Sans"/>
        </w:rPr>
      </w:pPr>
      <w:r w:rsidRPr="000A28DD">
        <w:rPr>
          <w:rFonts w:ascii="Nunito Sans" w:hAnsi="Nunito Sans"/>
        </w:rPr>
        <w:t>A1: General Details</w:t>
      </w:r>
    </w:p>
    <w:tbl>
      <w:tblPr>
        <w:tblStyle w:val="TableGrid"/>
        <w:tblW w:w="5018" w:type="pct"/>
        <w:tblInd w:w="-34" w:type="dxa"/>
        <w:tblLayout w:type="fixed"/>
        <w:tblLook w:val="04A0" w:firstRow="1" w:lastRow="0" w:firstColumn="1" w:lastColumn="0" w:noHBand="0" w:noVBand="1"/>
      </w:tblPr>
      <w:tblGrid>
        <w:gridCol w:w="2218"/>
        <w:gridCol w:w="1638"/>
        <w:gridCol w:w="639"/>
        <w:gridCol w:w="2278"/>
        <w:gridCol w:w="2275"/>
      </w:tblGrid>
      <w:tr w:rsidR="007855B1" w:rsidRPr="000A28DD" w14:paraId="66C5F564" w14:textId="77777777" w:rsidTr="4A23FABE">
        <w:trPr>
          <w:trHeight w:val="403"/>
        </w:trPr>
        <w:tc>
          <w:tcPr>
            <w:tcW w:w="1226" w:type="pct"/>
            <w:shd w:val="clear" w:color="auto" w:fill="B2ECFB" w:themeFill="accent5" w:themeFillTint="66"/>
            <w:vAlign w:val="center"/>
          </w:tcPr>
          <w:p w14:paraId="66C5F562" w14:textId="77777777" w:rsidR="007855B1" w:rsidRPr="00072C77" w:rsidRDefault="007855B1" w:rsidP="00ED342B">
            <w:pPr>
              <w:jc w:val="right"/>
              <w:rPr>
                <w:rFonts w:ascii="Nunito Sans" w:hAnsi="Nunito Sans" w:cs="Arial"/>
                <w:szCs w:val="20"/>
              </w:rPr>
            </w:pPr>
            <w:r w:rsidRPr="00072C77">
              <w:rPr>
                <w:rFonts w:ascii="Nunito Sans" w:hAnsi="Nunito Sans" w:cs="Arial"/>
                <w:szCs w:val="20"/>
              </w:rPr>
              <w:t>Change Reference:</w:t>
            </w:r>
          </w:p>
        </w:tc>
        <w:tc>
          <w:tcPr>
            <w:tcW w:w="3774" w:type="pct"/>
            <w:gridSpan w:val="4"/>
            <w:vAlign w:val="center"/>
          </w:tcPr>
          <w:p w14:paraId="66C5F563" w14:textId="46445AE9" w:rsidR="007855B1" w:rsidRPr="00072C77" w:rsidRDefault="00072C77" w:rsidP="55B41758">
            <w:pPr>
              <w:rPr>
                <w:rFonts w:cs="Arial"/>
              </w:rPr>
            </w:pPr>
            <w:r w:rsidRPr="00072C77">
              <w:rPr>
                <w:rFonts w:cs="Arial"/>
              </w:rPr>
              <w:t>XRN 5942</w:t>
            </w:r>
          </w:p>
        </w:tc>
      </w:tr>
      <w:tr w:rsidR="00737D69" w:rsidRPr="000A28DD" w14:paraId="66C5F567" w14:textId="77777777" w:rsidTr="4A23FABE">
        <w:trPr>
          <w:trHeight w:val="403"/>
        </w:trPr>
        <w:tc>
          <w:tcPr>
            <w:tcW w:w="1226" w:type="pct"/>
            <w:shd w:val="clear" w:color="auto" w:fill="FDE4BA" w:themeFill="accent6" w:themeFillTint="66"/>
            <w:vAlign w:val="center"/>
          </w:tcPr>
          <w:p w14:paraId="66C5F565" w14:textId="77777777" w:rsidR="00737D69" w:rsidRPr="000A28DD" w:rsidRDefault="00737D69" w:rsidP="00737D69">
            <w:pPr>
              <w:jc w:val="right"/>
              <w:rPr>
                <w:rFonts w:ascii="Nunito Sans" w:hAnsi="Nunito Sans" w:cs="Arial"/>
                <w:szCs w:val="20"/>
              </w:rPr>
            </w:pPr>
            <w:r w:rsidRPr="000A28DD">
              <w:rPr>
                <w:rFonts w:ascii="Nunito Sans" w:hAnsi="Nunito Sans" w:cs="Arial"/>
                <w:szCs w:val="20"/>
              </w:rPr>
              <w:t>Change Title:</w:t>
            </w:r>
          </w:p>
        </w:tc>
        <w:tc>
          <w:tcPr>
            <w:tcW w:w="3774" w:type="pct"/>
            <w:gridSpan w:val="4"/>
            <w:vAlign w:val="center"/>
          </w:tcPr>
          <w:p w14:paraId="66C5F566" w14:textId="063EAFA8" w:rsidR="00737D69" w:rsidRPr="000A28DD" w:rsidRDefault="0030427B" w:rsidP="55B41758">
            <w:pPr>
              <w:rPr>
                <w:rFonts w:cs="Arial"/>
              </w:rPr>
            </w:pPr>
            <w:r>
              <w:t xml:space="preserve">DDP Release </w:t>
            </w:r>
            <w:r w:rsidR="48EAAE78">
              <w:t>2</w:t>
            </w:r>
            <w:r w:rsidR="004860D8">
              <w:t xml:space="preserve"> </w:t>
            </w:r>
            <w:r>
              <w:t>2025</w:t>
            </w:r>
            <w:r w:rsidR="004860D8">
              <w:t>/2026</w:t>
            </w:r>
          </w:p>
        </w:tc>
      </w:tr>
      <w:tr w:rsidR="00737D69" w:rsidRPr="000A28DD" w14:paraId="66C5F56A" w14:textId="77777777" w:rsidTr="4A23FABE">
        <w:trPr>
          <w:trHeight w:val="403"/>
        </w:trPr>
        <w:tc>
          <w:tcPr>
            <w:tcW w:w="1226" w:type="pct"/>
            <w:shd w:val="clear" w:color="auto" w:fill="FDE4BA" w:themeFill="accent6" w:themeFillTint="66"/>
            <w:vAlign w:val="center"/>
          </w:tcPr>
          <w:p w14:paraId="66C5F568" w14:textId="77777777" w:rsidR="00737D69" w:rsidRPr="000A28DD" w:rsidRDefault="00737D69" w:rsidP="00737D69">
            <w:pPr>
              <w:jc w:val="right"/>
              <w:rPr>
                <w:rFonts w:ascii="Nunito Sans" w:hAnsi="Nunito Sans" w:cs="Arial"/>
                <w:szCs w:val="20"/>
              </w:rPr>
            </w:pPr>
            <w:r w:rsidRPr="000A28DD">
              <w:rPr>
                <w:rFonts w:ascii="Nunito Sans" w:hAnsi="Nunito Sans" w:cs="Arial"/>
                <w:szCs w:val="20"/>
              </w:rPr>
              <w:t>Date Raised:</w:t>
            </w:r>
          </w:p>
        </w:tc>
        <w:tc>
          <w:tcPr>
            <w:tcW w:w="3774" w:type="pct"/>
            <w:gridSpan w:val="4"/>
            <w:vAlign w:val="center"/>
          </w:tcPr>
          <w:sdt>
            <w:sdtPr>
              <w:rPr>
                <w:rFonts w:ascii="Nunito Sans" w:hAnsi="Nunito Sans" w:cs="Arial"/>
              </w:rPr>
              <w:id w:val="861870904"/>
              <w:placeholder>
                <w:docPart w:val="B00EEDC599534504851154F38AFF6465"/>
              </w:placeholder>
              <w:date w:fullDate="2025-05-30T00:00:00Z">
                <w:dateFormat w:val="dd/MM/yyyy"/>
                <w:lid w:val="en-GB"/>
                <w:storeMappedDataAs w:val="dateTime"/>
                <w:calendar w:val="gregorian"/>
              </w:date>
            </w:sdtPr>
            <w:sdtEndPr/>
            <w:sdtContent>
              <w:p w14:paraId="66C5F569" w14:textId="182BB1A7" w:rsidR="00737D69" w:rsidRPr="000A28DD" w:rsidRDefault="00C642CD" w:rsidP="00737D69">
                <w:pPr>
                  <w:rPr>
                    <w:rFonts w:ascii="Nunito Sans" w:hAnsi="Nunito Sans" w:cs="Arial"/>
                  </w:rPr>
                </w:pPr>
                <w:r>
                  <w:rPr>
                    <w:rFonts w:ascii="Nunito Sans" w:hAnsi="Nunito Sans" w:cs="Arial"/>
                  </w:rPr>
                  <w:t>30/05/2025</w:t>
                </w:r>
              </w:p>
            </w:sdtContent>
          </w:sdt>
        </w:tc>
      </w:tr>
      <w:tr w:rsidR="00737D69" w:rsidRPr="000A28DD" w14:paraId="66C5F56E" w14:textId="77777777" w:rsidTr="4A23FABE">
        <w:trPr>
          <w:trHeight w:val="403"/>
        </w:trPr>
        <w:tc>
          <w:tcPr>
            <w:tcW w:w="1226" w:type="pct"/>
            <w:vMerge w:val="restart"/>
            <w:shd w:val="clear" w:color="auto" w:fill="FDE4BA" w:themeFill="accent6" w:themeFillTint="66"/>
            <w:vAlign w:val="center"/>
          </w:tcPr>
          <w:p w14:paraId="66C5F56B" w14:textId="77777777" w:rsidR="00737D69" w:rsidRPr="000A28DD" w:rsidRDefault="00737D69" w:rsidP="00737D69">
            <w:pPr>
              <w:jc w:val="right"/>
              <w:rPr>
                <w:rFonts w:ascii="Nunito Sans" w:hAnsi="Nunito Sans" w:cs="Arial"/>
                <w:szCs w:val="20"/>
              </w:rPr>
            </w:pPr>
            <w:r w:rsidRPr="000A28DD">
              <w:rPr>
                <w:rFonts w:ascii="Nunito Sans" w:hAnsi="Nunito Sans" w:cs="Arial"/>
                <w:szCs w:val="20"/>
              </w:rPr>
              <w:t>Sponsor Representative Details:</w:t>
            </w:r>
          </w:p>
        </w:tc>
        <w:tc>
          <w:tcPr>
            <w:tcW w:w="905" w:type="pct"/>
            <w:shd w:val="clear" w:color="auto" w:fill="FDE4BA" w:themeFill="accent6" w:themeFillTint="66"/>
            <w:vAlign w:val="center"/>
          </w:tcPr>
          <w:p w14:paraId="66C5F56C" w14:textId="77777777" w:rsidR="00737D69" w:rsidRPr="000A28DD" w:rsidRDefault="00737D69" w:rsidP="00737D69">
            <w:pPr>
              <w:jc w:val="right"/>
              <w:rPr>
                <w:rFonts w:ascii="Nunito Sans" w:hAnsi="Nunito Sans" w:cs="Arial"/>
              </w:rPr>
            </w:pPr>
            <w:r w:rsidRPr="000A28DD">
              <w:rPr>
                <w:rFonts w:ascii="Nunito Sans" w:hAnsi="Nunito Sans" w:cs="Arial"/>
              </w:rPr>
              <w:t>Organisation:</w:t>
            </w:r>
          </w:p>
        </w:tc>
        <w:tc>
          <w:tcPr>
            <w:tcW w:w="2869" w:type="pct"/>
            <w:gridSpan w:val="3"/>
            <w:vAlign w:val="center"/>
          </w:tcPr>
          <w:p w14:paraId="66C5F56D" w14:textId="2C2E72C6" w:rsidR="00737D69" w:rsidRPr="000A28DD" w:rsidRDefault="0030427B" w:rsidP="55B41758">
            <w:pPr>
              <w:rPr>
                <w:rFonts w:cs="Arial"/>
              </w:rPr>
            </w:pPr>
            <w:r>
              <w:t>Correla</w:t>
            </w:r>
          </w:p>
        </w:tc>
      </w:tr>
      <w:tr w:rsidR="00737D69" w:rsidRPr="000A28DD" w14:paraId="66C5F572" w14:textId="77777777" w:rsidTr="4A23FABE">
        <w:trPr>
          <w:trHeight w:val="403"/>
        </w:trPr>
        <w:tc>
          <w:tcPr>
            <w:tcW w:w="1226" w:type="pct"/>
            <w:vMerge/>
            <w:vAlign w:val="center"/>
          </w:tcPr>
          <w:p w14:paraId="66C5F56F" w14:textId="77777777" w:rsidR="00737D69" w:rsidRPr="000A28DD" w:rsidRDefault="00737D69" w:rsidP="00737D69">
            <w:pPr>
              <w:jc w:val="right"/>
              <w:rPr>
                <w:rFonts w:ascii="Nunito Sans" w:hAnsi="Nunito Sans" w:cs="Arial"/>
                <w:szCs w:val="20"/>
              </w:rPr>
            </w:pPr>
          </w:p>
        </w:tc>
        <w:tc>
          <w:tcPr>
            <w:tcW w:w="905" w:type="pct"/>
            <w:shd w:val="clear" w:color="auto" w:fill="FDE4BA" w:themeFill="accent6" w:themeFillTint="66"/>
            <w:vAlign w:val="center"/>
          </w:tcPr>
          <w:p w14:paraId="66C5F570" w14:textId="77777777" w:rsidR="00737D69" w:rsidRPr="000A28DD" w:rsidRDefault="00737D69" w:rsidP="00737D69">
            <w:pPr>
              <w:jc w:val="right"/>
              <w:rPr>
                <w:rFonts w:ascii="Nunito Sans" w:hAnsi="Nunito Sans" w:cs="Arial"/>
              </w:rPr>
            </w:pPr>
            <w:r w:rsidRPr="000A28DD">
              <w:rPr>
                <w:rFonts w:ascii="Nunito Sans" w:hAnsi="Nunito Sans" w:cs="Arial"/>
              </w:rPr>
              <w:t>Name:</w:t>
            </w:r>
          </w:p>
        </w:tc>
        <w:tc>
          <w:tcPr>
            <w:tcW w:w="2869" w:type="pct"/>
            <w:gridSpan w:val="3"/>
            <w:vAlign w:val="center"/>
          </w:tcPr>
          <w:p w14:paraId="66C5F571" w14:textId="29D58BC9" w:rsidR="00737D69" w:rsidRPr="000A28DD" w:rsidRDefault="0030427B" w:rsidP="55B41758">
            <w:pPr>
              <w:rPr>
                <w:rFonts w:cs="Arial"/>
              </w:rPr>
            </w:pPr>
            <w:r>
              <w:rPr>
                <w:rFonts w:cs="Arial"/>
              </w:rPr>
              <w:t>James Hallam-Jones</w:t>
            </w:r>
          </w:p>
        </w:tc>
      </w:tr>
      <w:tr w:rsidR="00737D69" w:rsidRPr="000A28DD" w14:paraId="66C5F576" w14:textId="77777777" w:rsidTr="4A23FABE">
        <w:trPr>
          <w:trHeight w:val="403"/>
        </w:trPr>
        <w:tc>
          <w:tcPr>
            <w:tcW w:w="1226" w:type="pct"/>
            <w:vMerge/>
            <w:vAlign w:val="center"/>
          </w:tcPr>
          <w:p w14:paraId="66C5F573" w14:textId="77777777" w:rsidR="00737D69" w:rsidRPr="000A28DD" w:rsidRDefault="00737D69" w:rsidP="00737D69">
            <w:pPr>
              <w:jc w:val="right"/>
              <w:rPr>
                <w:rFonts w:ascii="Nunito Sans" w:hAnsi="Nunito Sans" w:cs="Arial"/>
                <w:szCs w:val="20"/>
              </w:rPr>
            </w:pPr>
          </w:p>
        </w:tc>
        <w:tc>
          <w:tcPr>
            <w:tcW w:w="905" w:type="pct"/>
            <w:shd w:val="clear" w:color="auto" w:fill="FDE4BA" w:themeFill="accent6" w:themeFillTint="66"/>
            <w:vAlign w:val="center"/>
          </w:tcPr>
          <w:p w14:paraId="66C5F574" w14:textId="77777777" w:rsidR="00737D69" w:rsidRPr="000A28DD" w:rsidRDefault="00737D69" w:rsidP="00737D69">
            <w:pPr>
              <w:jc w:val="right"/>
              <w:rPr>
                <w:rFonts w:ascii="Nunito Sans" w:hAnsi="Nunito Sans" w:cs="Arial"/>
              </w:rPr>
            </w:pPr>
            <w:r w:rsidRPr="000A28DD">
              <w:rPr>
                <w:rFonts w:ascii="Nunito Sans" w:hAnsi="Nunito Sans" w:cs="Arial"/>
              </w:rPr>
              <w:t>Email:</w:t>
            </w:r>
          </w:p>
        </w:tc>
        <w:tc>
          <w:tcPr>
            <w:tcW w:w="2869" w:type="pct"/>
            <w:gridSpan w:val="3"/>
            <w:vAlign w:val="center"/>
          </w:tcPr>
          <w:p w14:paraId="66C5F575" w14:textId="4D09558E" w:rsidR="00737D69" w:rsidRPr="000A28DD" w:rsidRDefault="00AD5477" w:rsidP="55B41758">
            <w:pPr>
              <w:rPr>
                <w:rFonts w:cs="Arial"/>
              </w:rPr>
            </w:pPr>
            <w:r>
              <w:rPr>
                <w:rFonts w:cs="Arial"/>
              </w:rPr>
              <w:t>J</w:t>
            </w:r>
            <w:r w:rsidR="0030427B">
              <w:rPr>
                <w:rFonts w:cs="Arial"/>
              </w:rPr>
              <w:t>ames.</w:t>
            </w:r>
            <w:r>
              <w:rPr>
                <w:rFonts w:cs="Arial"/>
              </w:rPr>
              <w:t>H</w:t>
            </w:r>
            <w:r w:rsidR="0030427B">
              <w:rPr>
                <w:rFonts w:cs="Arial"/>
              </w:rPr>
              <w:t>allam-</w:t>
            </w:r>
            <w:r>
              <w:rPr>
                <w:rFonts w:cs="Arial"/>
              </w:rPr>
              <w:t>J</w:t>
            </w:r>
            <w:r w:rsidR="0030427B">
              <w:rPr>
                <w:rFonts w:cs="Arial"/>
              </w:rPr>
              <w:t>ones@correla.com</w:t>
            </w:r>
          </w:p>
        </w:tc>
      </w:tr>
      <w:tr w:rsidR="00737D69" w:rsidRPr="000A28DD" w14:paraId="66C5F57A" w14:textId="77777777" w:rsidTr="4A23FABE">
        <w:trPr>
          <w:trHeight w:val="403"/>
        </w:trPr>
        <w:tc>
          <w:tcPr>
            <w:tcW w:w="1226" w:type="pct"/>
            <w:vMerge/>
            <w:vAlign w:val="center"/>
          </w:tcPr>
          <w:p w14:paraId="66C5F577" w14:textId="77777777" w:rsidR="00737D69" w:rsidRPr="000A28DD" w:rsidRDefault="00737D69" w:rsidP="00737D69">
            <w:pPr>
              <w:jc w:val="right"/>
              <w:rPr>
                <w:rFonts w:ascii="Nunito Sans" w:hAnsi="Nunito Sans" w:cs="Arial"/>
                <w:szCs w:val="20"/>
              </w:rPr>
            </w:pPr>
          </w:p>
        </w:tc>
        <w:tc>
          <w:tcPr>
            <w:tcW w:w="905" w:type="pct"/>
            <w:shd w:val="clear" w:color="auto" w:fill="FDE4BA" w:themeFill="accent6" w:themeFillTint="66"/>
            <w:vAlign w:val="center"/>
          </w:tcPr>
          <w:p w14:paraId="66C5F578" w14:textId="77777777" w:rsidR="00737D69" w:rsidRPr="000A28DD" w:rsidRDefault="00737D69" w:rsidP="00737D69">
            <w:pPr>
              <w:jc w:val="right"/>
              <w:rPr>
                <w:rFonts w:ascii="Nunito Sans" w:hAnsi="Nunito Sans" w:cs="Arial"/>
              </w:rPr>
            </w:pPr>
            <w:r w:rsidRPr="000A28DD">
              <w:rPr>
                <w:rFonts w:ascii="Nunito Sans" w:hAnsi="Nunito Sans" w:cs="Arial"/>
              </w:rPr>
              <w:t>Telephone:</w:t>
            </w:r>
          </w:p>
        </w:tc>
        <w:tc>
          <w:tcPr>
            <w:tcW w:w="2869" w:type="pct"/>
            <w:gridSpan w:val="3"/>
            <w:vAlign w:val="center"/>
          </w:tcPr>
          <w:p w14:paraId="66C5F579" w14:textId="6D205539" w:rsidR="00737D69" w:rsidRPr="000A28DD" w:rsidRDefault="00737D69" w:rsidP="55B41758">
            <w:pPr>
              <w:rPr>
                <w:rFonts w:cs="Arial"/>
              </w:rPr>
            </w:pPr>
          </w:p>
        </w:tc>
      </w:tr>
      <w:tr w:rsidR="00737D69" w:rsidRPr="000A28DD" w14:paraId="66C5F57E" w14:textId="77777777" w:rsidTr="4A23FABE">
        <w:trPr>
          <w:trHeight w:val="403"/>
        </w:trPr>
        <w:tc>
          <w:tcPr>
            <w:tcW w:w="1226" w:type="pct"/>
            <w:vMerge w:val="restart"/>
            <w:shd w:val="clear" w:color="auto" w:fill="FDE4BA" w:themeFill="accent6" w:themeFillTint="66"/>
            <w:vAlign w:val="center"/>
          </w:tcPr>
          <w:p w14:paraId="66C5F57B" w14:textId="77777777" w:rsidR="00737D69" w:rsidRPr="000A28DD" w:rsidRDefault="00737D69" w:rsidP="00737D69">
            <w:pPr>
              <w:jc w:val="right"/>
              <w:rPr>
                <w:rFonts w:ascii="Nunito Sans" w:hAnsi="Nunito Sans" w:cs="Arial"/>
                <w:szCs w:val="20"/>
              </w:rPr>
            </w:pPr>
            <w:r w:rsidRPr="000A28DD">
              <w:rPr>
                <w:rFonts w:ascii="Nunito Sans" w:hAnsi="Nunito Sans" w:cs="Arial"/>
                <w:szCs w:val="20"/>
              </w:rPr>
              <w:t>Xoserve Representative Details:</w:t>
            </w:r>
          </w:p>
        </w:tc>
        <w:tc>
          <w:tcPr>
            <w:tcW w:w="905" w:type="pct"/>
            <w:shd w:val="clear" w:color="auto" w:fill="FDE4BA" w:themeFill="accent6" w:themeFillTint="66"/>
            <w:vAlign w:val="center"/>
          </w:tcPr>
          <w:p w14:paraId="66C5F57C" w14:textId="77777777" w:rsidR="00737D69" w:rsidRPr="000A28DD" w:rsidRDefault="00737D69" w:rsidP="00737D69">
            <w:pPr>
              <w:jc w:val="right"/>
              <w:rPr>
                <w:rFonts w:ascii="Nunito Sans" w:hAnsi="Nunito Sans" w:cs="Arial"/>
              </w:rPr>
            </w:pPr>
            <w:r w:rsidRPr="000A28DD">
              <w:rPr>
                <w:rFonts w:ascii="Nunito Sans" w:hAnsi="Nunito Sans" w:cs="Arial"/>
              </w:rPr>
              <w:t>Name:</w:t>
            </w:r>
          </w:p>
        </w:tc>
        <w:tc>
          <w:tcPr>
            <w:tcW w:w="2869" w:type="pct"/>
            <w:gridSpan w:val="3"/>
            <w:vAlign w:val="center"/>
          </w:tcPr>
          <w:p w14:paraId="66C5F57D" w14:textId="670C65DF" w:rsidR="00737D69" w:rsidRPr="000A28DD" w:rsidRDefault="0030427B" w:rsidP="55B41758">
            <w:pPr>
              <w:rPr>
                <w:rFonts w:cs="Arial"/>
              </w:rPr>
            </w:pPr>
            <w:r>
              <w:t>Paul Orsler</w:t>
            </w:r>
          </w:p>
        </w:tc>
      </w:tr>
      <w:tr w:rsidR="00737D69" w:rsidRPr="000A28DD" w14:paraId="66C5F582" w14:textId="77777777" w:rsidTr="4A23FABE">
        <w:trPr>
          <w:trHeight w:val="403"/>
        </w:trPr>
        <w:tc>
          <w:tcPr>
            <w:tcW w:w="1226" w:type="pct"/>
            <w:vMerge/>
            <w:vAlign w:val="center"/>
          </w:tcPr>
          <w:p w14:paraId="66C5F57F" w14:textId="77777777" w:rsidR="00737D69" w:rsidRPr="000A28DD" w:rsidRDefault="00737D69" w:rsidP="00737D69">
            <w:pPr>
              <w:jc w:val="right"/>
              <w:rPr>
                <w:rFonts w:ascii="Nunito Sans" w:hAnsi="Nunito Sans" w:cs="Arial"/>
                <w:szCs w:val="20"/>
              </w:rPr>
            </w:pPr>
          </w:p>
        </w:tc>
        <w:tc>
          <w:tcPr>
            <w:tcW w:w="905" w:type="pct"/>
            <w:shd w:val="clear" w:color="auto" w:fill="FDE4BA" w:themeFill="accent6" w:themeFillTint="66"/>
            <w:vAlign w:val="center"/>
          </w:tcPr>
          <w:p w14:paraId="66C5F580" w14:textId="77777777" w:rsidR="00737D69" w:rsidRPr="000A28DD" w:rsidRDefault="00737D69" w:rsidP="00737D69">
            <w:pPr>
              <w:jc w:val="right"/>
              <w:rPr>
                <w:rFonts w:ascii="Nunito Sans" w:hAnsi="Nunito Sans" w:cs="Arial"/>
              </w:rPr>
            </w:pPr>
            <w:r w:rsidRPr="000A28DD">
              <w:rPr>
                <w:rFonts w:ascii="Nunito Sans" w:hAnsi="Nunito Sans" w:cs="Arial"/>
              </w:rPr>
              <w:t>Email:</w:t>
            </w:r>
          </w:p>
        </w:tc>
        <w:tc>
          <w:tcPr>
            <w:tcW w:w="2869" w:type="pct"/>
            <w:gridSpan w:val="3"/>
            <w:vAlign w:val="center"/>
          </w:tcPr>
          <w:p w14:paraId="66C5F581" w14:textId="6B7AEF2C" w:rsidR="00737D69" w:rsidRPr="000A28DD" w:rsidRDefault="00AD5477" w:rsidP="55B41758">
            <w:pPr>
              <w:rPr>
                <w:rFonts w:cs="Arial"/>
              </w:rPr>
            </w:pPr>
            <w:r>
              <w:t>P</w:t>
            </w:r>
            <w:r w:rsidR="0030427B" w:rsidRPr="0030427B">
              <w:t>aul.</w:t>
            </w:r>
            <w:r>
              <w:t>O</w:t>
            </w:r>
            <w:r w:rsidR="0030427B" w:rsidRPr="0030427B">
              <w:t>rsler@xoserve.com</w:t>
            </w:r>
          </w:p>
        </w:tc>
      </w:tr>
      <w:tr w:rsidR="00737D69" w:rsidRPr="000A28DD" w14:paraId="66C5F586" w14:textId="77777777" w:rsidTr="4A23FABE">
        <w:trPr>
          <w:trHeight w:val="403"/>
        </w:trPr>
        <w:tc>
          <w:tcPr>
            <w:tcW w:w="1226" w:type="pct"/>
            <w:vMerge/>
            <w:vAlign w:val="center"/>
          </w:tcPr>
          <w:p w14:paraId="66C5F583" w14:textId="77777777" w:rsidR="00737D69" w:rsidRPr="000A28DD" w:rsidRDefault="00737D69" w:rsidP="00737D69">
            <w:pPr>
              <w:jc w:val="right"/>
              <w:rPr>
                <w:rFonts w:ascii="Nunito Sans" w:hAnsi="Nunito Sans" w:cs="Arial"/>
                <w:szCs w:val="20"/>
              </w:rPr>
            </w:pPr>
          </w:p>
        </w:tc>
        <w:tc>
          <w:tcPr>
            <w:tcW w:w="905" w:type="pct"/>
            <w:shd w:val="clear" w:color="auto" w:fill="FDE4BA" w:themeFill="accent6" w:themeFillTint="66"/>
            <w:vAlign w:val="center"/>
          </w:tcPr>
          <w:p w14:paraId="66C5F584" w14:textId="77777777" w:rsidR="00737D69" w:rsidRPr="000A28DD" w:rsidRDefault="00737D69" w:rsidP="00737D69">
            <w:pPr>
              <w:jc w:val="right"/>
              <w:rPr>
                <w:rFonts w:ascii="Nunito Sans" w:hAnsi="Nunito Sans" w:cs="Arial"/>
              </w:rPr>
            </w:pPr>
            <w:r w:rsidRPr="000A28DD">
              <w:rPr>
                <w:rFonts w:ascii="Nunito Sans" w:hAnsi="Nunito Sans" w:cs="Arial"/>
              </w:rPr>
              <w:t>Telephone:</w:t>
            </w:r>
          </w:p>
        </w:tc>
        <w:tc>
          <w:tcPr>
            <w:tcW w:w="2869" w:type="pct"/>
            <w:gridSpan w:val="3"/>
            <w:vAlign w:val="center"/>
          </w:tcPr>
          <w:p w14:paraId="66C5F585" w14:textId="0BDA8EB6" w:rsidR="00737D69" w:rsidRPr="000A28DD" w:rsidRDefault="00737D69" w:rsidP="55B41758">
            <w:pPr>
              <w:rPr>
                <w:rFonts w:cs="Arial"/>
              </w:rPr>
            </w:pPr>
          </w:p>
        </w:tc>
      </w:tr>
      <w:tr w:rsidR="00737D69" w:rsidRPr="000A28DD" w14:paraId="66C5F58A" w14:textId="77777777" w:rsidTr="4A23FABE">
        <w:trPr>
          <w:trHeight w:val="403"/>
        </w:trPr>
        <w:tc>
          <w:tcPr>
            <w:tcW w:w="1226" w:type="pct"/>
            <w:vMerge/>
            <w:vAlign w:val="center"/>
          </w:tcPr>
          <w:p w14:paraId="66C5F587" w14:textId="77777777" w:rsidR="00737D69" w:rsidRPr="000A28DD" w:rsidRDefault="00737D69" w:rsidP="00737D69">
            <w:pPr>
              <w:jc w:val="right"/>
              <w:rPr>
                <w:rFonts w:ascii="Nunito Sans" w:hAnsi="Nunito Sans" w:cs="Arial"/>
                <w:szCs w:val="20"/>
              </w:rPr>
            </w:pPr>
          </w:p>
        </w:tc>
        <w:tc>
          <w:tcPr>
            <w:tcW w:w="905" w:type="pct"/>
            <w:shd w:val="clear" w:color="auto" w:fill="B2ECFB" w:themeFill="accent5" w:themeFillTint="66"/>
            <w:vAlign w:val="center"/>
          </w:tcPr>
          <w:p w14:paraId="66C5F588" w14:textId="77777777" w:rsidR="00737D69" w:rsidRPr="000A28DD" w:rsidRDefault="00737D69" w:rsidP="00737D69">
            <w:pPr>
              <w:jc w:val="right"/>
              <w:rPr>
                <w:rFonts w:ascii="Nunito Sans" w:hAnsi="Nunito Sans" w:cs="Arial"/>
              </w:rPr>
            </w:pPr>
            <w:r w:rsidRPr="000A28DD">
              <w:rPr>
                <w:rFonts w:ascii="Nunito Sans" w:hAnsi="Nunito Sans" w:cs="Arial"/>
              </w:rPr>
              <w:t>Business Owner:</w:t>
            </w:r>
          </w:p>
        </w:tc>
        <w:tc>
          <w:tcPr>
            <w:tcW w:w="2869" w:type="pct"/>
            <w:gridSpan w:val="3"/>
            <w:vAlign w:val="center"/>
          </w:tcPr>
          <w:p w14:paraId="66C5F589" w14:textId="77777777" w:rsidR="00737D69" w:rsidRPr="000A28DD" w:rsidRDefault="00737D69" w:rsidP="00737D69">
            <w:pPr>
              <w:rPr>
                <w:rFonts w:ascii="Nunito Sans" w:hAnsi="Nunito Sans" w:cs="Arial"/>
              </w:rPr>
            </w:pPr>
          </w:p>
        </w:tc>
      </w:tr>
      <w:tr w:rsidR="00737D69" w:rsidRPr="000A28DD" w14:paraId="66C5F58F" w14:textId="77777777" w:rsidTr="4A23FABE">
        <w:trPr>
          <w:trHeight w:val="403"/>
        </w:trPr>
        <w:tc>
          <w:tcPr>
            <w:tcW w:w="1226" w:type="pct"/>
            <w:vMerge w:val="restart"/>
            <w:shd w:val="clear" w:color="auto" w:fill="FDE4BA" w:themeFill="accent6" w:themeFillTint="66"/>
            <w:vAlign w:val="center"/>
          </w:tcPr>
          <w:p w14:paraId="66C5F58B" w14:textId="77777777" w:rsidR="00737D69" w:rsidRPr="000A28DD" w:rsidRDefault="00737D69" w:rsidP="00737D69">
            <w:pPr>
              <w:jc w:val="right"/>
              <w:rPr>
                <w:rFonts w:ascii="Nunito Sans" w:hAnsi="Nunito Sans" w:cs="Arial"/>
                <w:szCs w:val="20"/>
              </w:rPr>
            </w:pPr>
            <w:r w:rsidRPr="000A28DD">
              <w:rPr>
                <w:rFonts w:ascii="Nunito Sans" w:hAnsi="Nunito Sans" w:cs="Arial"/>
                <w:szCs w:val="20"/>
              </w:rPr>
              <w:t>Change Status:</w:t>
            </w:r>
          </w:p>
        </w:tc>
        <w:tc>
          <w:tcPr>
            <w:tcW w:w="1258" w:type="pct"/>
            <w:gridSpan w:val="2"/>
            <w:vAlign w:val="center"/>
          </w:tcPr>
          <w:p w14:paraId="66C5F58C" w14:textId="3802BF4C" w:rsidR="00737D69" w:rsidRPr="000A28DD" w:rsidRDefault="00B1266E" w:rsidP="00737D69">
            <w:pPr>
              <w:rPr>
                <w:rFonts w:ascii="Nunito Sans" w:hAnsi="Nunito Sans" w:cs="Arial"/>
              </w:rPr>
            </w:pPr>
            <w:sdt>
              <w:sdtPr>
                <w:rPr>
                  <w:rFonts w:ascii="Nunito Sans" w:hAnsi="Nunito Sans" w:cs="Arial"/>
                </w:rPr>
                <w:id w:val="-2086907103"/>
                <w14:checkbox>
                  <w14:checked w14:val="1"/>
                  <w14:checkedState w14:val="2612" w14:font="MS Gothic"/>
                  <w14:uncheckedState w14:val="2610" w14:font="MS Gothic"/>
                </w14:checkbox>
              </w:sdtPr>
              <w:sdtEndPr/>
              <w:sdtContent>
                <w:r w:rsidR="00737D69" w:rsidRPr="1406AEB4">
                  <w:rPr>
                    <w:rFonts w:ascii="MS Gothic" w:eastAsia="MS Gothic" w:hAnsi="MS Gothic" w:cs="MS Gothic"/>
                  </w:rPr>
                  <w:t>☒</w:t>
                </w:r>
              </w:sdtContent>
            </w:sdt>
            <w:r w:rsidR="00737D69" w:rsidRPr="1406AEB4">
              <w:rPr>
                <w:rFonts w:ascii="Nunito Sans" w:hAnsi="Nunito Sans" w:cs="Arial"/>
              </w:rPr>
              <w:t xml:space="preserve"> Proposal</w:t>
            </w:r>
          </w:p>
        </w:tc>
        <w:tc>
          <w:tcPr>
            <w:tcW w:w="1259" w:type="pct"/>
            <w:vAlign w:val="center"/>
          </w:tcPr>
          <w:p w14:paraId="66C5F58D" w14:textId="77777777" w:rsidR="00737D69" w:rsidRPr="000A28DD" w:rsidRDefault="00B1266E" w:rsidP="00737D69">
            <w:pPr>
              <w:rPr>
                <w:rFonts w:ascii="Nunito Sans" w:hAnsi="Nunito Sans" w:cs="Arial"/>
              </w:rPr>
            </w:pPr>
            <w:sdt>
              <w:sdtPr>
                <w:rPr>
                  <w:rFonts w:ascii="Nunito Sans" w:hAnsi="Nunito Sans" w:cs="Arial"/>
                  <w:szCs w:val="20"/>
                </w:rPr>
                <w:id w:val="875900823"/>
                <w14:checkbox>
                  <w14:checked w14:val="0"/>
                  <w14:checkedState w14:val="2612" w14:font="MS Gothic"/>
                  <w14:uncheckedState w14:val="2610" w14:font="MS Gothic"/>
                </w14:checkbox>
              </w:sdtPr>
              <w:sdtEndPr/>
              <w:sdtContent>
                <w:r w:rsidR="00737D69" w:rsidRPr="000A28DD">
                  <w:rPr>
                    <w:rFonts w:ascii="Segoe UI Symbol" w:eastAsia="MS Gothic" w:hAnsi="Segoe UI Symbol" w:cs="Segoe UI Symbol"/>
                    <w:szCs w:val="20"/>
                  </w:rPr>
                  <w:t>☐</w:t>
                </w:r>
              </w:sdtContent>
            </w:sdt>
            <w:r w:rsidR="00737D69" w:rsidRPr="000A28DD">
              <w:rPr>
                <w:rFonts w:ascii="Nunito Sans" w:hAnsi="Nunito Sans" w:cs="Arial"/>
                <w:szCs w:val="20"/>
              </w:rPr>
              <w:t xml:space="preserve"> With DSG</w:t>
            </w:r>
          </w:p>
        </w:tc>
        <w:tc>
          <w:tcPr>
            <w:tcW w:w="1257" w:type="pct"/>
            <w:vAlign w:val="center"/>
          </w:tcPr>
          <w:p w14:paraId="66C5F58E" w14:textId="77777777" w:rsidR="00737D69" w:rsidRPr="000A28DD" w:rsidRDefault="00B1266E" w:rsidP="00737D69">
            <w:pPr>
              <w:rPr>
                <w:rFonts w:ascii="Nunito Sans" w:hAnsi="Nunito Sans" w:cs="Arial"/>
              </w:rPr>
            </w:pPr>
            <w:sdt>
              <w:sdtPr>
                <w:rPr>
                  <w:rFonts w:ascii="Nunito Sans" w:hAnsi="Nunito Sans" w:cs="Arial"/>
                  <w:szCs w:val="20"/>
                </w:rPr>
                <w:id w:val="-205874792"/>
                <w14:checkbox>
                  <w14:checked w14:val="0"/>
                  <w14:checkedState w14:val="2612" w14:font="MS Gothic"/>
                  <w14:uncheckedState w14:val="2610" w14:font="MS Gothic"/>
                </w14:checkbox>
              </w:sdtPr>
              <w:sdtEndPr/>
              <w:sdtContent>
                <w:r w:rsidR="00737D69" w:rsidRPr="000A28DD">
                  <w:rPr>
                    <w:rFonts w:ascii="Segoe UI Symbol" w:eastAsia="MS Gothic" w:hAnsi="Segoe UI Symbol" w:cs="Segoe UI Symbol"/>
                    <w:szCs w:val="20"/>
                  </w:rPr>
                  <w:t>☐</w:t>
                </w:r>
              </w:sdtContent>
            </w:sdt>
            <w:r w:rsidR="00737D69" w:rsidRPr="000A28DD">
              <w:rPr>
                <w:rFonts w:ascii="Nunito Sans" w:hAnsi="Nunito Sans" w:cs="Arial"/>
                <w:szCs w:val="20"/>
              </w:rPr>
              <w:t xml:space="preserve"> Out for Review</w:t>
            </w:r>
          </w:p>
        </w:tc>
      </w:tr>
      <w:tr w:rsidR="00737D69" w:rsidRPr="000A28DD" w14:paraId="66C5F594" w14:textId="77777777" w:rsidTr="4A23FABE">
        <w:trPr>
          <w:trHeight w:val="403"/>
        </w:trPr>
        <w:tc>
          <w:tcPr>
            <w:tcW w:w="1226" w:type="pct"/>
            <w:vMerge/>
            <w:vAlign w:val="center"/>
          </w:tcPr>
          <w:p w14:paraId="66C5F590" w14:textId="77777777" w:rsidR="00737D69" w:rsidRPr="000A28DD" w:rsidRDefault="00737D69" w:rsidP="00737D69">
            <w:pPr>
              <w:jc w:val="right"/>
              <w:rPr>
                <w:rFonts w:ascii="Nunito Sans" w:hAnsi="Nunito Sans" w:cs="Arial"/>
                <w:szCs w:val="20"/>
              </w:rPr>
            </w:pPr>
          </w:p>
        </w:tc>
        <w:tc>
          <w:tcPr>
            <w:tcW w:w="1258" w:type="pct"/>
            <w:gridSpan w:val="2"/>
            <w:vAlign w:val="center"/>
          </w:tcPr>
          <w:p w14:paraId="66C5F591" w14:textId="77777777" w:rsidR="00737D69" w:rsidRPr="000A28DD" w:rsidRDefault="00B1266E" w:rsidP="00737D69">
            <w:pPr>
              <w:rPr>
                <w:rFonts w:ascii="Nunito Sans" w:hAnsi="Nunito Sans" w:cs="Arial"/>
              </w:rPr>
            </w:pPr>
            <w:sdt>
              <w:sdtPr>
                <w:rPr>
                  <w:rFonts w:ascii="Nunito Sans" w:hAnsi="Nunito Sans" w:cs="Arial"/>
                  <w:szCs w:val="20"/>
                </w:rPr>
                <w:id w:val="-1174489870"/>
                <w14:checkbox>
                  <w14:checked w14:val="0"/>
                  <w14:checkedState w14:val="2612" w14:font="MS Gothic"/>
                  <w14:uncheckedState w14:val="2610" w14:font="MS Gothic"/>
                </w14:checkbox>
              </w:sdtPr>
              <w:sdtEndPr/>
              <w:sdtContent>
                <w:r w:rsidR="00737D69" w:rsidRPr="000A28DD">
                  <w:rPr>
                    <w:rFonts w:ascii="Segoe UI Symbol" w:eastAsia="MS Gothic" w:hAnsi="Segoe UI Symbol" w:cs="Segoe UI Symbol"/>
                    <w:szCs w:val="20"/>
                  </w:rPr>
                  <w:t>☐</w:t>
                </w:r>
              </w:sdtContent>
            </w:sdt>
            <w:r w:rsidR="00737D69" w:rsidRPr="000A28DD">
              <w:rPr>
                <w:rFonts w:ascii="Nunito Sans" w:hAnsi="Nunito Sans" w:cs="Arial"/>
                <w:szCs w:val="20"/>
              </w:rPr>
              <w:t xml:space="preserve"> Voting</w:t>
            </w:r>
          </w:p>
        </w:tc>
        <w:tc>
          <w:tcPr>
            <w:tcW w:w="1259" w:type="pct"/>
            <w:vAlign w:val="center"/>
          </w:tcPr>
          <w:p w14:paraId="66C5F592" w14:textId="77777777" w:rsidR="00737D69" w:rsidRPr="000A28DD" w:rsidRDefault="00B1266E" w:rsidP="00737D69">
            <w:pPr>
              <w:rPr>
                <w:rFonts w:ascii="Nunito Sans" w:hAnsi="Nunito Sans" w:cs="Arial"/>
              </w:rPr>
            </w:pPr>
            <w:sdt>
              <w:sdtPr>
                <w:rPr>
                  <w:rFonts w:ascii="Nunito Sans" w:hAnsi="Nunito Sans" w:cs="Arial"/>
                  <w:szCs w:val="20"/>
                </w:rPr>
                <w:id w:val="-1118375638"/>
                <w14:checkbox>
                  <w14:checked w14:val="0"/>
                  <w14:checkedState w14:val="2612" w14:font="MS Gothic"/>
                  <w14:uncheckedState w14:val="2610" w14:font="MS Gothic"/>
                </w14:checkbox>
              </w:sdtPr>
              <w:sdtEndPr/>
              <w:sdtContent>
                <w:r w:rsidR="00737D69" w:rsidRPr="000A28DD">
                  <w:rPr>
                    <w:rFonts w:ascii="Segoe UI Symbol" w:eastAsia="MS Gothic" w:hAnsi="Segoe UI Symbol" w:cs="Segoe UI Symbol"/>
                    <w:szCs w:val="20"/>
                  </w:rPr>
                  <w:t>☐</w:t>
                </w:r>
              </w:sdtContent>
            </w:sdt>
            <w:r w:rsidR="00737D69" w:rsidRPr="000A28DD">
              <w:rPr>
                <w:rFonts w:ascii="Nunito Sans" w:hAnsi="Nunito Sans" w:cs="Arial"/>
                <w:szCs w:val="20"/>
              </w:rPr>
              <w:t xml:space="preserve"> Approved</w:t>
            </w:r>
          </w:p>
        </w:tc>
        <w:tc>
          <w:tcPr>
            <w:tcW w:w="1257" w:type="pct"/>
            <w:vAlign w:val="center"/>
          </w:tcPr>
          <w:p w14:paraId="66C5F593" w14:textId="77777777" w:rsidR="00737D69" w:rsidRPr="000A28DD" w:rsidRDefault="00B1266E" w:rsidP="00737D69">
            <w:pPr>
              <w:rPr>
                <w:rFonts w:ascii="Nunito Sans" w:hAnsi="Nunito Sans" w:cs="Arial"/>
              </w:rPr>
            </w:pPr>
            <w:sdt>
              <w:sdtPr>
                <w:rPr>
                  <w:rFonts w:ascii="Nunito Sans" w:hAnsi="Nunito Sans" w:cs="Arial"/>
                  <w:szCs w:val="20"/>
                </w:rPr>
                <w:id w:val="-1656301510"/>
                <w14:checkbox>
                  <w14:checked w14:val="0"/>
                  <w14:checkedState w14:val="2612" w14:font="MS Gothic"/>
                  <w14:uncheckedState w14:val="2610" w14:font="MS Gothic"/>
                </w14:checkbox>
              </w:sdtPr>
              <w:sdtEndPr/>
              <w:sdtContent>
                <w:r w:rsidR="00737D69" w:rsidRPr="000A28DD">
                  <w:rPr>
                    <w:rFonts w:ascii="Segoe UI Symbol" w:eastAsia="MS Gothic" w:hAnsi="Segoe UI Symbol" w:cs="Segoe UI Symbol"/>
                    <w:szCs w:val="20"/>
                  </w:rPr>
                  <w:t>☐</w:t>
                </w:r>
              </w:sdtContent>
            </w:sdt>
            <w:r w:rsidR="00737D69" w:rsidRPr="000A28DD">
              <w:rPr>
                <w:rFonts w:ascii="Nunito Sans" w:hAnsi="Nunito Sans" w:cs="Arial"/>
                <w:szCs w:val="20"/>
              </w:rPr>
              <w:t xml:space="preserve"> Rejected</w:t>
            </w:r>
          </w:p>
        </w:tc>
      </w:tr>
    </w:tbl>
    <w:p w14:paraId="66C5F595" w14:textId="77777777" w:rsidR="00156FD9" w:rsidRPr="000A28DD" w:rsidRDefault="00156FD9" w:rsidP="00156FD9">
      <w:pPr>
        <w:pStyle w:val="Heading1"/>
        <w:rPr>
          <w:rFonts w:ascii="Nunito Sans" w:hAnsi="Nunito Sans"/>
        </w:rPr>
      </w:pPr>
      <w:r w:rsidRPr="000A28DD">
        <w:rPr>
          <w:rFonts w:ascii="Nunito Sans" w:hAnsi="Nunito Sans"/>
        </w:rPr>
        <w:t>A2: Impacted Parties</w:t>
      </w:r>
    </w:p>
    <w:tbl>
      <w:tblPr>
        <w:tblStyle w:val="TableGrid"/>
        <w:tblW w:w="5018" w:type="pct"/>
        <w:tblInd w:w="-34" w:type="dxa"/>
        <w:tblLayout w:type="fixed"/>
        <w:tblLook w:val="04A0" w:firstRow="1" w:lastRow="0" w:firstColumn="1" w:lastColumn="0" w:noHBand="0" w:noVBand="1"/>
      </w:tblPr>
      <w:tblGrid>
        <w:gridCol w:w="2217"/>
        <w:gridCol w:w="2763"/>
        <w:gridCol w:w="4068"/>
      </w:tblGrid>
      <w:tr w:rsidR="009C3AAE" w:rsidRPr="000A28DD" w14:paraId="66C5F599" w14:textId="77777777" w:rsidTr="005D0AA4">
        <w:trPr>
          <w:trHeight w:val="403"/>
        </w:trPr>
        <w:tc>
          <w:tcPr>
            <w:tcW w:w="1225" w:type="pct"/>
            <w:vMerge w:val="restart"/>
            <w:shd w:val="clear" w:color="auto" w:fill="FDE4BA" w:themeFill="accent6" w:themeFillTint="66"/>
            <w:vAlign w:val="center"/>
          </w:tcPr>
          <w:p w14:paraId="66C5F596" w14:textId="77777777" w:rsidR="009C3AAE" w:rsidRPr="000A28DD" w:rsidRDefault="009C3AAE" w:rsidP="000E3E26">
            <w:pPr>
              <w:jc w:val="right"/>
              <w:rPr>
                <w:rFonts w:ascii="Nunito Sans" w:hAnsi="Nunito Sans" w:cs="Arial"/>
                <w:szCs w:val="20"/>
              </w:rPr>
            </w:pPr>
            <w:r w:rsidRPr="000A28DD">
              <w:rPr>
                <w:rFonts w:ascii="Nunito Sans" w:hAnsi="Nunito Sans" w:cs="Arial"/>
                <w:szCs w:val="20"/>
              </w:rPr>
              <w:t>Customer Class(es):</w:t>
            </w:r>
          </w:p>
        </w:tc>
        <w:tc>
          <w:tcPr>
            <w:tcW w:w="1527" w:type="pct"/>
            <w:vAlign w:val="center"/>
          </w:tcPr>
          <w:p w14:paraId="66C5F597" w14:textId="7455C255" w:rsidR="009C3AAE" w:rsidRPr="000A28DD" w:rsidRDefault="00B1266E" w:rsidP="000E3E26">
            <w:pPr>
              <w:rPr>
                <w:rFonts w:ascii="Nunito Sans" w:hAnsi="Nunito Sans" w:cs="Arial"/>
              </w:rPr>
            </w:pPr>
            <w:sdt>
              <w:sdtPr>
                <w:rPr>
                  <w:rFonts w:ascii="Nunito Sans" w:hAnsi="Nunito Sans" w:cs="Arial"/>
                  <w:szCs w:val="20"/>
                </w:rPr>
                <w:id w:val="-1865433840"/>
                <w14:checkbox>
                  <w14:checked w14:val="1"/>
                  <w14:checkedState w14:val="2612" w14:font="MS Gothic"/>
                  <w14:uncheckedState w14:val="2610" w14:font="MS Gothic"/>
                </w14:checkbox>
              </w:sdtPr>
              <w:sdtEndPr/>
              <w:sdtContent>
                <w:r w:rsidR="0030427B">
                  <w:rPr>
                    <w:rFonts w:ascii="MS Gothic" w:eastAsia="MS Gothic" w:hAnsi="MS Gothic" w:cs="Arial" w:hint="eastAsia"/>
                    <w:szCs w:val="20"/>
                  </w:rPr>
                  <w:t>☒</w:t>
                </w:r>
              </w:sdtContent>
            </w:sdt>
            <w:r w:rsidR="009C3AAE" w:rsidRPr="000A28DD">
              <w:rPr>
                <w:rFonts w:ascii="Nunito Sans" w:hAnsi="Nunito Sans" w:cs="Arial"/>
                <w:szCs w:val="20"/>
              </w:rPr>
              <w:t xml:space="preserve"> Shipper</w:t>
            </w:r>
          </w:p>
        </w:tc>
        <w:tc>
          <w:tcPr>
            <w:tcW w:w="2248" w:type="pct"/>
            <w:vAlign w:val="center"/>
          </w:tcPr>
          <w:p w14:paraId="66C5F598" w14:textId="2AA256D4" w:rsidR="009C3AAE" w:rsidRPr="000A28DD" w:rsidRDefault="00B1266E" w:rsidP="000E3E26">
            <w:pPr>
              <w:rPr>
                <w:rFonts w:ascii="Nunito Sans" w:hAnsi="Nunito Sans" w:cs="Arial"/>
              </w:rPr>
            </w:pPr>
            <w:sdt>
              <w:sdtPr>
                <w:rPr>
                  <w:rFonts w:ascii="Nunito Sans" w:hAnsi="Nunito Sans" w:cs="Arial"/>
                  <w:szCs w:val="20"/>
                </w:rPr>
                <w:id w:val="712157959"/>
                <w14:checkbox>
                  <w14:checked w14:val="1"/>
                  <w14:checkedState w14:val="2612" w14:font="MS Gothic"/>
                  <w14:uncheckedState w14:val="2610" w14:font="MS Gothic"/>
                </w14:checkbox>
              </w:sdtPr>
              <w:sdtEndPr/>
              <w:sdtContent>
                <w:r w:rsidR="0030427B">
                  <w:rPr>
                    <w:rFonts w:ascii="MS Gothic" w:eastAsia="MS Gothic" w:hAnsi="MS Gothic" w:cs="Arial" w:hint="eastAsia"/>
                    <w:szCs w:val="20"/>
                  </w:rPr>
                  <w:t>☒</w:t>
                </w:r>
              </w:sdtContent>
            </w:sdt>
            <w:r w:rsidR="009C3AAE" w:rsidRPr="000A28DD">
              <w:rPr>
                <w:rFonts w:ascii="Nunito Sans" w:hAnsi="Nunito Sans" w:cs="Arial"/>
                <w:szCs w:val="20"/>
              </w:rPr>
              <w:t xml:space="preserve"> Distribution Network Operator</w:t>
            </w:r>
          </w:p>
        </w:tc>
      </w:tr>
      <w:tr w:rsidR="009C3AAE" w:rsidRPr="000A28DD" w14:paraId="66C5F59D" w14:textId="77777777" w:rsidTr="279B6D05">
        <w:trPr>
          <w:trHeight w:val="403"/>
        </w:trPr>
        <w:tc>
          <w:tcPr>
            <w:tcW w:w="1225" w:type="pct"/>
            <w:vMerge/>
            <w:vAlign w:val="center"/>
          </w:tcPr>
          <w:p w14:paraId="66C5F59A" w14:textId="77777777" w:rsidR="009C3AAE" w:rsidRPr="000A28DD" w:rsidRDefault="009C3AAE" w:rsidP="000E3E26">
            <w:pPr>
              <w:jc w:val="right"/>
              <w:rPr>
                <w:rFonts w:ascii="Nunito Sans" w:hAnsi="Nunito Sans" w:cs="Arial"/>
                <w:szCs w:val="20"/>
              </w:rPr>
            </w:pPr>
          </w:p>
        </w:tc>
        <w:tc>
          <w:tcPr>
            <w:tcW w:w="1527" w:type="pct"/>
            <w:vAlign w:val="center"/>
          </w:tcPr>
          <w:p w14:paraId="66C5F59B" w14:textId="646733BB" w:rsidR="009C3AAE" w:rsidRPr="000A28DD" w:rsidRDefault="00B1266E" w:rsidP="009C3AAE">
            <w:pPr>
              <w:rPr>
                <w:rFonts w:ascii="Nunito Sans" w:hAnsi="Nunito Sans" w:cs="Arial"/>
              </w:rPr>
            </w:pPr>
            <w:sdt>
              <w:sdtPr>
                <w:rPr>
                  <w:rFonts w:ascii="Nunito Sans" w:hAnsi="Nunito Sans" w:cs="Arial"/>
                  <w:szCs w:val="20"/>
                </w:rPr>
                <w:id w:val="-813639791"/>
                <w14:checkbox>
                  <w14:checked w14:val="0"/>
                  <w14:checkedState w14:val="2612" w14:font="MS Gothic"/>
                  <w14:uncheckedState w14:val="2610" w14:font="MS Gothic"/>
                </w14:checkbox>
              </w:sdtPr>
              <w:sdtEndPr/>
              <w:sdtContent>
                <w:r w:rsidR="0030427B">
                  <w:rPr>
                    <w:rFonts w:ascii="MS Gothic" w:eastAsia="MS Gothic" w:hAnsi="MS Gothic" w:cs="Arial" w:hint="eastAsia"/>
                    <w:szCs w:val="20"/>
                  </w:rPr>
                  <w:t>☐</w:t>
                </w:r>
              </w:sdtContent>
            </w:sdt>
            <w:r w:rsidR="009C3AAE" w:rsidRPr="000A28DD">
              <w:rPr>
                <w:rFonts w:ascii="Nunito Sans" w:hAnsi="Nunito Sans" w:cs="Arial"/>
                <w:szCs w:val="20"/>
              </w:rPr>
              <w:t xml:space="preserve"> NG Transmission</w:t>
            </w:r>
          </w:p>
        </w:tc>
        <w:tc>
          <w:tcPr>
            <w:tcW w:w="2248" w:type="pct"/>
            <w:vAlign w:val="center"/>
          </w:tcPr>
          <w:p w14:paraId="66C5F59C" w14:textId="561CC4C1" w:rsidR="009C3AAE" w:rsidRPr="000A28DD" w:rsidRDefault="00B1266E" w:rsidP="000E3E26">
            <w:pPr>
              <w:rPr>
                <w:rFonts w:ascii="Nunito Sans" w:hAnsi="Nunito Sans" w:cs="Arial"/>
              </w:rPr>
            </w:pPr>
            <w:sdt>
              <w:sdtPr>
                <w:rPr>
                  <w:rFonts w:ascii="Nunito Sans" w:hAnsi="Nunito Sans" w:cs="Arial"/>
                  <w:szCs w:val="20"/>
                </w:rPr>
                <w:id w:val="90598905"/>
                <w14:checkbox>
                  <w14:checked w14:val="0"/>
                  <w14:checkedState w14:val="2612" w14:font="MS Gothic"/>
                  <w14:uncheckedState w14:val="2610" w14:font="MS Gothic"/>
                </w14:checkbox>
              </w:sdtPr>
              <w:sdtEndPr/>
              <w:sdtContent>
                <w:r w:rsidR="004860D8">
                  <w:rPr>
                    <w:rFonts w:ascii="MS Gothic" w:eastAsia="MS Gothic" w:hAnsi="MS Gothic" w:cs="Arial" w:hint="eastAsia"/>
                    <w:szCs w:val="20"/>
                  </w:rPr>
                  <w:t>☐</w:t>
                </w:r>
              </w:sdtContent>
            </w:sdt>
            <w:r w:rsidR="009C3AAE" w:rsidRPr="000A28DD">
              <w:rPr>
                <w:rFonts w:ascii="Nunito Sans" w:hAnsi="Nunito Sans" w:cs="Arial"/>
                <w:szCs w:val="20"/>
              </w:rPr>
              <w:t xml:space="preserve"> IGT</w:t>
            </w:r>
          </w:p>
        </w:tc>
      </w:tr>
      <w:tr w:rsidR="009C3AAE" w:rsidRPr="000A28DD" w14:paraId="66C5F5A1" w14:textId="77777777" w:rsidTr="279B6D05">
        <w:trPr>
          <w:trHeight w:val="403"/>
        </w:trPr>
        <w:tc>
          <w:tcPr>
            <w:tcW w:w="1225" w:type="pct"/>
            <w:vMerge/>
            <w:vAlign w:val="center"/>
          </w:tcPr>
          <w:p w14:paraId="66C5F59E" w14:textId="77777777" w:rsidR="009C3AAE" w:rsidRPr="000A28DD" w:rsidRDefault="009C3AAE" w:rsidP="000E3E26">
            <w:pPr>
              <w:jc w:val="right"/>
              <w:rPr>
                <w:rFonts w:ascii="Nunito Sans" w:hAnsi="Nunito Sans" w:cs="Arial"/>
                <w:szCs w:val="20"/>
              </w:rPr>
            </w:pPr>
          </w:p>
        </w:tc>
        <w:tc>
          <w:tcPr>
            <w:tcW w:w="1527" w:type="pct"/>
            <w:vAlign w:val="center"/>
          </w:tcPr>
          <w:p w14:paraId="66C5F59F" w14:textId="206088D2" w:rsidR="009C3AAE" w:rsidRPr="000A28DD" w:rsidRDefault="00B1266E" w:rsidP="005D0AA4">
            <w:pPr>
              <w:rPr>
                <w:rFonts w:ascii="Nunito Sans" w:hAnsi="Nunito Sans" w:cs="Arial"/>
                <w:szCs w:val="20"/>
              </w:rPr>
            </w:pPr>
            <w:sdt>
              <w:sdtPr>
                <w:rPr>
                  <w:rFonts w:ascii="Nunito Sans" w:hAnsi="Nunito Sans" w:cs="Arial"/>
                  <w:szCs w:val="20"/>
                </w:rPr>
                <w:id w:val="35473888"/>
                <w14:checkbox>
                  <w14:checked w14:val="0"/>
                  <w14:checkedState w14:val="2612" w14:font="MS Gothic"/>
                  <w14:uncheckedState w14:val="2610" w14:font="MS Gothic"/>
                </w14:checkbox>
              </w:sdtPr>
              <w:sdtEndPr/>
              <w:sdtContent>
                <w:r w:rsidR="0030427B">
                  <w:rPr>
                    <w:rFonts w:ascii="MS Gothic" w:eastAsia="MS Gothic" w:hAnsi="MS Gothic" w:cs="Arial" w:hint="eastAsia"/>
                    <w:szCs w:val="20"/>
                  </w:rPr>
                  <w:t>☐</w:t>
                </w:r>
              </w:sdtContent>
            </w:sdt>
            <w:r w:rsidR="009C3AAE" w:rsidRPr="000A28DD">
              <w:rPr>
                <w:rFonts w:ascii="Nunito Sans" w:hAnsi="Nunito Sans" w:cs="Arial"/>
                <w:szCs w:val="20"/>
              </w:rPr>
              <w:t xml:space="preserve"> </w:t>
            </w:r>
            <w:r w:rsidR="005D0AA4" w:rsidRPr="000A28DD">
              <w:rPr>
                <w:rFonts w:ascii="Nunito Sans" w:hAnsi="Nunito Sans" w:cs="Arial"/>
                <w:szCs w:val="20"/>
              </w:rPr>
              <w:t>All</w:t>
            </w:r>
          </w:p>
        </w:tc>
        <w:tc>
          <w:tcPr>
            <w:tcW w:w="2248" w:type="pct"/>
            <w:vAlign w:val="center"/>
          </w:tcPr>
          <w:p w14:paraId="66C5F5A0" w14:textId="3BB29AFD" w:rsidR="009C3AAE" w:rsidRPr="000A28DD" w:rsidRDefault="00B1266E" w:rsidP="000E3E26">
            <w:pPr>
              <w:rPr>
                <w:rFonts w:ascii="Nunito Sans" w:hAnsi="Nunito Sans" w:cs="Arial"/>
                <w:szCs w:val="20"/>
              </w:rPr>
            </w:pPr>
            <w:sdt>
              <w:sdtPr>
                <w:rPr>
                  <w:rFonts w:ascii="Nunito Sans" w:hAnsi="Nunito Sans" w:cs="Arial"/>
                  <w:szCs w:val="20"/>
                </w:rPr>
                <w:id w:val="-2124295731"/>
                <w14:checkbox>
                  <w14:checked w14:val="0"/>
                  <w14:checkedState w14:val="2612" w14:font="MS Gothic"/>
                  <w14:uncheckedState w14:val="2610" w14:font="MS Gothic"/>
                </w14:checkbox>
              </w:sdtPr>
              <w:sdtEndPr/>
              <w:sdtContent>
                <w:r w:rsidR="007971C7">
                  <w:rPr>
                    <w:rFonts w:ascii="MS Gothic" w:eastAsia="MS Gothic" w:hAnsi="MS Gothic" w:cs="Arial" w:hint="eastAsia"/>
                    <w:szCs w:val="20"/>
                  </w:rPr>
                  <w:t>☐</w:t>
                </w:r>
              </w:sdtContent>
            </w:sdt>
            <w:r w:rsidR="00046BA6" w:rsidRPr="000A28DD">
              <w:rPr>
                <w:rFonts w:ascii="Nunito Sans" w:hAnsi="Nunito Sans" w:cs="Arial"/>
                <w:szCs w:val="20"/>
              </w:rPr>
              <w:t xml:space="preserve"> Other </w:t>
            </w:r>
            <w:r w:rsidR="009C3AAE" w:rsidRPr="000A28DD">
              <w:rPr>
                <w:rFonts w:ascii="Nunito Sans" w:hAnsi="Nunito Sans" w:cs="Arial"/>
                <w:szCs w:val="20"/>
              </w:rPr>
              <w:t>&lt;</w:t>
            </w:r>
            <w:r w:rsidR="00377B3E" w:rsidRPr="000A28DD">
              <w:rPr>
                <w:rFonts w:ascii="Nunito Sans" w:hAnsi="Nunito Sans" w:cs="Arial"/>
                <w:szCs w:val="20"/>
              </w:rPr>
              <w:t>Please</w:t>
            </w:r>
            <w:r w:rsidR="009C3AAE" w:rsidRPr="000A28DD">
              <w:rPr>
                <w:rFonts w:ascii="Nunito Sans" w:hAnsi="Nunito Sans" w:cs="Arial"/>
                <w:szCs w:val="20"/>
              </w:rPr>
              <w:t xml:space="preserve"> provide details here&gt;</w:t>
            </w:r>
          </w:p>
        </w:tc>
      </w:tr>
      <w:tr w:rsidR="005D0AA4" w:rsidRPr="000A28DD" w14:paraId="66C5F5A4" w14:textId="77777777" w:rsidTr="005D0AA4">
        <w:trPr>
          <w:trHeight w:val="403"/>
        </w:trPr>
        <w:tc>
          <w:tcPr>
            <w:tcW w:w="1225" w:type="pct"/>
            <w:shd w:val="clear" w:color="auto" w:fill="FDE4BA" w:themeFill="accent6" w:themeFillTint="66"/>
            <w:vAlign w:val="center"/>
          </w:tcPr>
          <w:p w14:paraId="66C5F5A2" w14:textId="77777777" w:rsidR="005D0AA4" w:rsidRPr="000A28DD" w:rsidRDefault="005D0AA4" w:rsidP="000E3E26">
            <w:pPr>
              <w:jc w:val="right"/>
              <w:rPr>
                <w:rFonts w:ascii="Nunito Sans" w:hAnsi="Nunito Sans" w:cs="Arial"/>
                <w:szCs w:val="20"/>
              </w:rPr>
            </w:pPr>
            <w:r w:rsidRPr="000A28DD">
              <w:rPr>
                <w:rFonts w:ascii="Nunito Sans" w:hAnsi="Nunito Sans" w:cs="Arial"/>
                <w:szCs w:val="20"/>
              </w:rPr>
              <w:t>Justification for Customer Class(es) selection</w:t>
            </w:r>
          </w:p>
        </w:tc>
        <w:tc>
          <w:tcPr>
            <w:tcW w:w="3775" w:type="pct"/>
            <w:gridSpan w:val="2"/>
            <w:vAlign w:val="center"/>
          </w:tcPr>
          <w:p w14:paraId="66C5F5A3" w14:textId="47413F4A" w:rsidR="005D0AA4" w:rsidRPr="000A28DD" w:rsidRDefault="0030427B" w:rsidP="0030427B">
            <w:pPr>
              <w:spacing w:after="200" w:line="276" w:lineRule="auto"/>
              <w:rPr>
                <w:rFonts w:ascii="Nunito Sans" w:eastAsia="Nunito Sans" w:hAnsi="Nunito Sans" w:cs="Nunito Sans"/>
              </w:rPr>
            </w:pPr>
            <w:r w:rsidRPr="0030427B">
              <w:rPr>
                <w:rFonts w:ascii="Nunito Sans" w:eastAsia="Nunito Sans" w:hAnsi="Nunito Sans" w:cs="Nunito Sans"/>
              </w:rPr>
              <w:t>Changes in scope for the release include those impacting the</w:t>
            </w:r>
            <w:r>
              <w:rPr>
                <w:rFonts w:ascii="Nunito Sans" w:eastAsia="Nunito Sans" w:hAnsi="Nunito Sans" w:cs="Nunito Sans"/>
              </w:rPr>
              <w:t xml:space="preserve"> </w:t>
            </w:r>
            <w:r w:rsidRPr="0030427B">
              <w:rPr>
                <w:rFonts w:ascii="Nunito Sans" w:eastAsia="Nunito Sans" w:hAnsi="Nunito Sans" w:cs="Nunito Sans"/>
              </w:rPr>
              <w:t>above parties</w:t>
            </w:r>
          </w:p>
        </w:tc>
      </w:tr>
    </w:tbl>
    <w:p w14:paraId="66C5F5A5" w14:textId="77777777" w:rsidR="00156FD9" w:rsidRPr="000A28DD" w:rsidRDefault="00156FD9" w:rsidP="00156FD9">
      <w:pPr>
        <w:pStyle w:val="Heading1"/>
        <w:rPr>
          <w:rFonts w:ascii="Nunito Sans" w:hAnsi="Nunito Sans"/>
        </w:rPr>
      </w:pPr>
      <w:r w:rsidRPr="000A28DD">
        <w:rPr>
          <w:rFonts w:ascii="Nunito Sans" w:hAnsi="Nunito Sans"/>
        </w:rPr>
        <w:t>A3: Proposer Requirements / Final (redlined) Change</w:t>
      </w:r>
    </w:p>
    <w:tbl>
      <w:tblPr>
        <w:tblStyle w:val="TableGrid"/>
        <w:tblW w:w="5018" w:type="pct"/>
        <w:tblInd w:w="-34" w:type="dxa"/>
        <w:tblLayout w:type="fixed"/>
        <w:tblLook w:val="04A0" w:firstRow="1" w:lastRow="0" w:firstColumn="1" w:lastColumn="0" w:noHBand="0" w:noVBand="1"/>
      </w:tblPr>
      <w:tblGrid>
        <w:gridCol w:w="2214"/>
        <w:gridCol w:w="3417"/>
        <w:gridCol w:w="3417"/>
      </w:tblGrid>
      <w:tr w:rsidR="007855B1" w:rsidRPr="000A28DD" w14:paraId="66C5F5A9" w14:textId="77777777" w:rsidTr="45E59129">
        <w:trPr>
          <w:trHeight w:val="1523"/>
        </w:trPr>
        <w:tc>
          <w:tcPr>
            <w:tcW w:w="1224" w:type="pct"/>
            <w:shd w:val="clear" w:color="auto" w:fill="FDE4BA" w:themeFill="accent6" w:themeFillTint="66"/>
            <w:vAlign w:val="center"/>
          </w:tcPr>
          <w:p w14:paraId="66C5F5A6" w14:textId="77777777" w:rsidR="005027CC" w:rsidRPr="000A28DD" w:rsidRDefault="005027CC" w:rsidP="007855B1">
            <w:pPr>
              <w:jc w:val="right"/>
              <w:rPr>
                <w:rFonts w:ascii="Nunito Sans" w:hAnsi="Nunito Sans" w:cs="Arial"/>
                <w:szCs w:val="20"/>
              </w:rPr>
            </w:pPr>
            <w:r w:rsidRPr="000A28DD">
              <w:rPr>
                <w:rFonts w:ascii="Nunito Sans" w:hAnsi="Nunito Sans" w:cs="Arial"/>
                <w:szCs w:val="20"/>
              </w:rPr>
              <w:t>Problem Statement:</w:t>
            </w:r>
          </w:p>
          <w:p w14:paraId="66C5F5A7" w14:textId="77777777" w:rsidR="007855B1" w:rsidRPr="000A28DD" w:rsidRDefault="007855B1" w:rsidP="007855B1">
            <w:pPr>
              <w:jc w:val="right"/>
              <w:rPr>
                <w:rFonts w:ascii="Nunito Sans" w:hAnsi="Nunito Sans" w:cs="Arial"/>
                <w:szCs w:val="20"/>
              </w:rPr>
            </w:pPr>
          </w:p>
        </w:tc>
        <w:tc>
          <w:tcPr>
            <w:tcW w:w="3776" w:type="pct"/>
            <w:gridSpan w:val="2"/>
            <w:vAlign w:val="center"/>
          </w:tcPr>
          <w:p w14:paraId="21EE5F42" w14:textId="072F740B" w:rsidR="00CF3223" w:rsidRDefault="0030427B" w:rsidP="00A546A0">
            <w:r>
              <w:t>The request for this Change Proposal is to ensure that there is visibility to ChMC of the changes within scope of DDP Release</w:t>
            </w:r>
            <w:r w:rsidR="630B3229">
              <w:t xml:space="preserve"> </w:t>
            </w:r>
            <w:r w:rsidR="18D41E29">
              <w:t>2</w:t>
            </w:r>
          </w:p>
          <w:p w14:paraId="4FEBDBD6" w14:textId="57E6E60D" w:rsidR="00D81E81" w:rsidRDefault="0030427B" w:rsidP="00A546A0">
            <w:pPr>
              <w:rPr>
                <w:rFonts w:cs="Arial"/>
              </w:rPr>
            </w:pPr>
            <w:r>
              <w:t>202</w:t>
            </w:r>
            <w:r w:rsidR="004860D8">
              <w:t>5</w:t>
            </w:r>
            <w:r>
              <w:t>/2</w:t>
            </w:r>
            <w:r w:rsidR="004860D8">
              <w:t>6</w:t>
            </w:r>
            <w:r>
              <w:t xml:space="preserve"> – this aims to provide transparency so the rationale of the priority being applied to DDP scope can be clearly understood.  </w:t>
            </w:r>
          </w:p>
          <w:p w14:paraId="66C5F5A8" w14:textId="6DB908AF" w:rsidR="00D81E81" w:rsidRPr="000A28DD" w:rsidRDefault="00D81E81" w:rsidP="00A546A0">
            <w:pPr>
              <w:rPr>
                <w:rFonts w:ascii="Nunito Sans" w:hAnsi="Nunito Sans" w:cs="Arial"/>
              </w:rPr>
            </w:pPr>
          </w:p>
        </w:tc>
      </w:tr>
      <w:tr w:rsidR="00D16D33" w:rsidRPr="000A28DD" w14:paraId="66C5F5AC" w14:textId="77777777" w:rsidTr="45E59129">
        <w:trPr>
          <w:trHeight w:val="1523"/>
        </w:trPr>
        <w:tc>
          <w:tcPr>
            <w:tcW w:w="1224" w:type="pct"/>
            <w:shd w:val="clear" w:color="auto" w:fill="FDE4BA" w:themeFill="accent6" w:themeFillTint="66"/>
            <w:vAlign w:val="center"/>
          </w:tcPr>
          <w:p w14:paraId="66C5F5AA" w14:textId="77777777" w:rsidR="00D16D33" w:rsidRPr="000A28DD" w:rsidRDefault="00D16D33" w:rsidP="007855B1">
            <w:pPr>
              <w:jc w:val="right"/>
              <w:rPr>
                <w:rFonts w:ascii="Nunito Sans" w:hAnsi="Nunito Sans" w:cs="Arial"/>
                <w:szCs w:val="20"/>
              </w:rPr>
            </w:pPr>
            <w:r w:rsidRPr="000A28DD">
              <w:rPr>
                <w:rFonts w:ascii="Nunito Sans" w:hAnsi="Nunito Sans" w:cs="Arial"/>
                <w:szCs w:val="20"/>
              </w:rPr>
              <w:lastRenderedPageBreak/>
              <w:t>Change Description:</w:t>
            </w:r>
          </w:p>
        </w:tc>
        <w:tc>
          <w:tcPr>
            <w:tcW w:w="3776" w:type="pct"/>
            <w:gridSpan w:val="2"/>
            <w:vAlign w:val="center"/>
          </w:tcPr>
          <w:p w14:paraId="7479EF85" w14:textId="7CFDC9E1" w:rsidR="00714A78" w:rsidRDefault="6395E874" w:rsidP="0030427B">
            <w:pPr>
              <w:ind w:left="1" w:right="58"/>
            </w:pPr>
            <w:r>
              <w:t>Following prioritisation discussions at ChMC, i</w:t>
            </w:r>
            <w:r w:rsidR="0030427B">
              <w:t xml:space="preserve">n </w:t>
            </w:r>
            <w:r w:rsidR="5E041318">
              <w:t>r</w:t>
            </w:r>
            <w:r w:rsidR="0030427B">
              <w:t>elease</w:t>
            </w:r>
            <w:r w:rsidR="5E041318">
              <w:t>/sprint</w:t>
            </w:r>
            <w:r w:rsidR="0030427B">
              <w:t xml:space="preserve"> </w:t>
            </w:r>
            <w:r w:rsidR="0864DA2B">
              <w:t>2</w:t>
            </w:r>
            <w:r w:rsidR="0030427B">
              <w:t xml:space="preserve"> (</w:t>
            </w:r>
            <w:r w:rsidR="32517A51">
              <w:t>June</w:t>
            </w:r>
            <w:r w:rsidR="004860D8">
              <w:t xml:space="preserve"> -</w:t>
            </w:r>
            <w:r w:rsidR="284A23B0">
              <w:t xml:space="preserve"> July</w:t>
            </w:r>
            <w:r w:rsidR="0030427B">
              <w:t xml:space="preserve"> </w:t>
            </w:r>
            <w:r w:rsidR="1D57F213">
              <w:t>20</w:t>
            </w:r>
            <w:r w:rsidR="0030427B">
              <w:t>2</w:t>
            </w:r>
            <w:r w:rsidR="1D57F213">
              <w:t>5</w:t>
            </w:r>
            <w:r w:rsidR="0030427B">
              <w:t>), we intend to continue with the DDP changes</w:t>
            </w:r>
            <w:r w:rsidR="473D3CEB">
              <w:t xml:space="preserve">. Please note that following </w:t>
            </w:r>
            <w:r w:rsidR="7273997A">
              <w:t xml:space="preserve">our </w:t>
            </w:r>
            <w:r w:rsidR="005B1021">
              <w:t xml:space="preserve">design </w:t>
            </w:r>
            <w:r w:rsidR="7273997A">
              <w:t>analysis</w:t>
            </w:r>
            <w:r w:rsidR="473D3CEB">
              <w:t xml:space="preserve"> into the </w:t>
            </w:r>
            <w:r w:rsidR="5AF9E66A">
              <w:t xml:space="preserve">new </w:t>
            </w:r>
            <w:r w:rsidR="473D3CEB">
              <w:t>Meter Asset features</w:t>
            </w:r>
            <w:r w:rsidR="219D0EC5">
              <w:t xml:space="preserve"> </w:t>
            </w:r>
            <w:r w:rsidR="30CAF527">
              <w:t>initially</w:t>
            </w:r>
            <w:r w:rsidR="219D0EC5">
              <w:t xml:space="preserve"> </w:t>
            </w:r>
            <w:r w:rsidR="6D625668">
              <w:t>prioritised</w:t>
            </w:r>
            <w:r w:rsidR="219D0EC5">
              <w:t xml:space="preserve"> by customers</w:t>
            </w:r>
            <w:r w:rsidR="473D3CEB">
              <w:t xml:space="preserve">, </w:t>
            </w:r>
            <w:r w:rsidR="4A4CA4B9">
              <w:t>we</w:t>
            </w:r>
            <w:r w:rsidR="473D3CEB">
              <w:t xml:space="preserve"> </w:t>
            </w:r>
            <w:r w:rsidR="500C3EF3">
              <w:t xml:space="preserve">identified </w:t>
            </w:r>
            <w:r w:rsidR="473D3CEB">
              <w:t xml:space="preserve">that 2 </w:t>
            </w:r>
            <w:r w:rsidR="69C02CB2">
              <w:t xml:space="preserve">of the stretch features </w:t>
            </w:r>
            <w:r w:rsidR="63597D98">
              <w:t xml:space="preserve">could be delivered with </w:t>
            </w:r>
            <w:r w:rsidR="34929AC2">
              <w:t xml:space="preserve">a </w:t>
            </w:r>
            <w:r w:rsidR="63597D98">
              <w:t>minor</w:t>
            </w:r>
            <w:r w:rsidR="69C02CB2">
              <w:t xml:space="preserve"> DDP</w:t>
            </w:r>
            <w:r w:rsidR="177353CA">
              <w:t xml:space="preserve"> configuration</w:t>
            </w:r>
            <w:r w:rsidR="4B68B83B">
              <w:t xml:space="preserve"> update</w:t>
            </w:r>
            <w:r w:rsidR="13042CB3">
              <w:t xml:space="preserve"> to existing features</w:t>
            </w:r>
            <w:r w:rsidR="004E2ABC">
              <w:t xml:space="preserve"> already delivered under previous release</w:t>
            </w:r>
            <w:r w:rsidR="005E0C8B">
              <w:t>s</w:t>
            </w:r>
            <w:r w:rsidR="4283F0D8">
              <w:t xml:space="preserve">. </w:t>
            </w:r>
            <w:r w:rsidR="64727D10">
              <w:t>We made the configuration change to enable the functionality</w:t>
            </w:r>
            <w:r w:rsidR="2DB332AC">
              <w:t>,</w:t>
            </w:r>
            <w:r w:rsidR="64727D10">
              <w:t xml:space="preserve"> and so t</w:t>
            </w:r>
            <w:r w:rsidR="4283F0D8">
              <w:t>o deliver the</w:t>
            </w:r>
            <w:r w:rsidR="13EEC61F">
              <w:t xml:space="preserve"> best value for customers and </w:t>
            </w:r>
            <w:r w:rsidR="5AAF73DF">
              <w:t xml:space="preserve">maintain </w:t>
            </w:r>
            <w:r w:rsidR="13EEC61F">
              <w:t>our</w:t>
            </w:r>
            <w:r w:rsidR="4283F0D8">
              <w:t xml:space="preserve"> committed velocity</w:t>
            </w:r>
            <w:r w:rsidR="19F3EF70">
              <w:t>, we have</w:t>
            </w:r>
            <w:r w:rsidR="2C75719A">
              <w:t xml:space="preserve"> </w:t>
            </w:r>
            <w:r w:rsidR="6B414F62">
              <w:t>replaced</w:t>
            </w:r>
            <w:r w:rsidR="19F3EF70">
              <w:t xml:space="preserve"> </w:t>
            </w:r>
            <w:r w:rsidR="427E92CD">
              <w:t>the two</w:t>
            </w:r>
            <w:r w:rsidR="19F3EF70">
              <w:t xml:space="preserve"> Meter Asset </w:t>
            </w:r>
            <w:r w:rsidR="07C88641">
              <w:t xml:space="preserve">Shipper Stretch </w:t>
            </w:r>
            <w:r w:rsidR="19F3EF70">
              <w:t>feature</w:t>
            </w:r>
            <w:r w:rsidR="11897EA8">
              <w:t xml:space="preserve">s </w:t>
            </w:r>
            <w:r w:rsidR="05609AE7">
              <w:t>as</w:t>
            </w:r>
            <w:r w:rsidR="11897EA8">
              <w:t xml:space="preserve"> denoted </w:t>
            </w:r>
            <w:r w:rsidR="15AE5452" w:rsidRPr="45E59129">
              <w:rPr>
                <w:b/>
                <w:bCs/>
                <w:color w:val="3E5AA8" w:themeColor="accent1"/>
              </w:rPr>
              <w:t>**</w:t>
            </w:r>
            <w:r w:rsidR="3FF70824" w:rsidRPr="45E59129">
              <w:rPr>
                <w:b/>
                <w:bCs/>
                <w:color w:val="3E5AA8" w:themeColor="accent1"/>
              </w:rPr>
              <w:t>in this format below</w:t>
            </w:r>
            <w:r w:rsidR="15AE5452" w:rsidRPr="45E59129">
              <w:rPr>
                <w:b/>
                <w:bCs/>
                <w:color w:val="3E5AA8" w:themeColor="accent1"/>
              </w:rPr>
              <w:t>**</w:t>
            </w:r>
            <w:r w:rsidR="11897EA8">
              <w:t xml:space="preserve">. </w:t>
            </w:r>
            <w:r w:rsidR="19F3EF70">
              <w:t xml:space="preserve"> </w:t>
            </w:r>
          </w:p>
          <w:p w14:paraId="20F47B96" w14:textId="77777777" w:rsidR="00714A78" w:rsidRDefault="00714A78" w:rsidP="0030427B">
            <w:pPr>
              <w:ind w:left="1" w:right="58"/>
            </w:pPr>
          </w:p>
          <w:p w14:paraId="6070600B" w14:textId="099914C8" w:rsidR="0042715D" w:rsidRDefault="7B5A4E68" w:rsidP="0030427B">
            <w:pPr>
              <w:ind w:left="1" w:right="58"/>
            </w:pPr>
            <w:r>
              <w:t>Shippers - Core</w:t>
            </w:r>
          </w:p>
          <w:p w14:paraId="6DC0F667" w14:textId="7FBFCA8F" w:rsidR="127E8680" w:rsidRDefault="127E8680" w:rsidP="4A23FABE">
            <w:pPr>
              <w:pStyle w:val="ListParagraph"/>
              <w:numPr>
                <w:ilvl w:val="0"/>
                <w:numId w:val="11"/>
              </w:numPr>
              <w:ind w:right="58"/>
            </w:pPr>
            <w:r w:rsidRPr="4A23FABE">
              <w:t>Portfolio Gains and Losses view</w:t>
            </w:r>
          </w:p>
          <w:p w14:paraId="4EE80F3C" w14:textId="32AC67CD" w:rsidR="00766DEF" w:rsidRPr="00766DEF" w:rsidRDefault="127E8680" w:rsidP="00766DEF">
            <w:pPr>
              <w:pStyle w:val="ListParagraph"/>
              <w:numPr>
                <w:ilvl w:val="0"/>
                <w:numId w:val="11"/>
              </w:numPr>
              <w:ind w:right="58"/>
            </w:pPr>
            <w:r>
              <w:t>Market Sector Code by No Meter</w:t>
            </w:r>
            <w:r w:rsidR="4DC2A167">
              <w:t xml:space="preserve"> recorded</w:t>
            </w:r>
          </w:p>
          <w:p w14:paraId="2686423D" w14:textId="709D8058" w:rsidR="7AB6D996" w:rsidRDefault="7AB6D996" w:rsidP="34B8233C">
            <w:pPr>
              <w:pStyle w:val="ListParagraph"/>
              <w:numPr>
                <w:ilvl w:val="0"/>
                <w:numId w:val="11"/>
              </w:numPr>
              <w:ind w:right="58"/>
            </w:pPr>
            <w:r>
              <w:t xml:space="preserve">No Meter </w:t>
            </w:r>
            <w:r w:rsidR="30A232FC">
              <w:t>b</w:t>
            </w:r>
            <w:r>
              <w:t>y EUC Bands</w:t>
            </w:r>
          </w:p>
          <w:p w14:paraId="501B1F62" w14:textId="30BADF99" w:rsidR="666137EB" w:rsidRDefault="666137EB" w:rsidP="4A23FABE">
            <w:pPr>
              <w:pStyle w:val="ListParagraph"/>
              <w:numPr>
                <w:ilvl w:val="0"/>
                <w:numId w:val="11"/>
              </w:numPr>
              <w:ind w:right="58"/>
            </w:pPr>
            <w:r w:rsidRPr="4A23FABE">
              <w:t xml:space="preserve">(R1) </w:t>
            </w:r>
            <w:r w:rsidR="127E8680" w:rsidRPr="4A23FABE">
              <w:t>Read Rejection Enhancements</w:t>
            </w:r>
          </w:p>
          <w:p w14:paraId="5723FF6A" w14:textId="77777777" w:rsidR="00CE11F1" w:rsidRDefault="00CE11F1" w:rsidP="34B8233C">
            <w:pPr>
              <w:ind w:left="1" w:right="58"/>
            </w:pPr>
          </w:p>
          <w:p w14:paraId="398203E2" w14:textId="614E5AC1" w:rsidR="008A50B7" w:rsidRDefault="008A50B7" w:rsidP="34B8233C">
            <w:pPr>
              <w:ind w:left="1" w:right="58"/>
            </w:pPr>
            <w:r w:rsidRPr="34B8233C">
              <w:t xml:space="preserve">Shippers – </w:t>
            </w:r>
            <w:r w:rsidR="000B7B28" w:rsidRPr="34B8233C">
              <w:t>Stretch</w:t>
            </w:r>
          </w:p>
          <w:p w14:paraId="165591BF" w14:textId="193C3839" w:rsidR="37D77273" w:rsidRDefault="263493DE" w:rsidP="45E59129">
            <w:pPr>
              <w:pStyle w:val="ListParagraph"/>
              <w:numPr>
                <w:ilvl w:val="0"/>
                <w:numId w:val="11"/>
              </w:numPr>
              <w:ind w:right="58"/>
              <w:rPr>
                <w:b/>
                <w:bCs/>
                <w:color w:val="3E5AA8" w:themeColor="accent1"/>
              </w:rPr>
            </w:pPr>
            <w:r w:rsidRPr="45E59129">
              <w:rPr>
                <w:b/>
                <w:bCs/>
                <w:color w:val="3E5AA8" w:themeColor="accent1"/>
              </w:rPr>
              <w:t>**</w:t>
            </w:r>
            <w:r w:rsidR="08C977CA" w:rsidRPr="45E59129">
              <w:rPr>
                <w:b/>
                <w:bCs/>
                <w:color w:val="3E5AA8" w:themeColor="accent1"/>
              </w:rPr>
              <w:t xml:space="preserve">No Meter </w:t>
            </w:r>
            <w:r w:rsidR="13B17384" w:rsidRPr="45E59129">
              <w:rPr>
                <w:b/>
                <w:bCs/>
                <w:color w:val="3E5AA8" w:themeColor="accent1"/>
              </w:rPr>
              <w:t>b</w:t>
            </w:r>
            <w:r w:rsidR="08C977CA" w:rsidRPr="45E59129">
              <w:rPr>
                <w:b/>
                <w:bCs/>
                <w:color w:val="3E5AA8" w:themeColor="accent1"/>
              </w:rPr>
              <w:t>y Dataflow/Class</w:t>
            </w:r>
            <w:r w:rsidR="132D1A55" w:rsidRPr="45E59129">
              <w:rPr>
                <w:b/>
                <w:bCs/>
                <w:color w:val="3E5AA8" w:themeColor="accent1"/>
              </w:rPr>
              <w:t>**</w:t>
            </w:r>
          </w:p>
          <w:p w14:paraId="5F703775" w14:textId="467DFC0E" w:rsidR="00BAAAA6" w:rsidRDefault="132D1A55" w:rsidP="45E59129">
            <w:pPr>
              <w:pStyle w:val="ListParagraph"/>
              <w:numPr>
                <w:ilvl w:val="0"/>
                <w:numId w:val="11"/>
              </w:numPr>
              <w:ind w:right="58"/>
              <w:rPr>
                <w:b/>
                <w:bCs/>
                <w:color w:val="3E5AA8" w:themeColor="accent1"/>
              </w:rPr>
            </w:pPr>
            <w:r w:rsidRPr="45E59129">
              <w:rPr>
                <w:b/>
                <w:bCs/>
                <w:color w:val="3E5AA8" w:themeColor="accent1"/>
              </w:rPr>
              <w:t>**</w:t>
            </w:r>
            <w:r w:rsidR="476666CB" w:rsidRPr="45E59129">
              <w:rPr>
                <w:b/>
                <w:bCs/>
                <w:color w:val="3E5AA8" w:themeColor="accent1"/>
              </w:rPr>
              <w:t>Meters with Open</w:t>
            </w:r>
            <w:r w:rsidR="0DA10B80" w:rsidRPr="45E59129">
              <w:rPr>
                <w:b/>
                <w:bCs/>
                <w:color w:val="3E5AA8" w:themeColor="accent1"/>
              </w:rPr>
              <w:t xml:space="preserve"> or Closed Bypass Flag</w:t>
            </w:r>
            <w:r w:rsidR="47D03FF4" w:rsidRPr="45E59129">
              <w:rPr>
                <w:b/>
                <w:bCs/>
                <w:color w:val="3E5AA8" w:themeColor="accent1"/>
              </w:rPr>
              <w:t>**</w:t>
            </w:r>
          </w:p>
          <w:p w14:paraId="2C2639C5" w14:textId="602AFF49" w:rsidR="000B7B28" w:rsidRPr="000B7B28" w:rsidRDefault="45ABAFF0" w:rsidP="000B7B28">
            <w:pPr>
              <w:pStyle w:val="ListParagraph"/>
              <w:numPr>
                <w:ilvl w:val="0"/>
                <w:numId w:val="11"/>
              </w:numPr>
              <w:ind w:right="58"/>
            </w:pPr>
            <w:r>
              <w:t>Portfolio Plot Address Corrections</w:t>
            </w:r>
          </w:p>
          <w:p w14:paraId="497F5257" w14:textId="77777777" w:rsidR="008A50B7" w:rsidRDefault="008A50B7" w:rsidP="0030427B">
            <w:pPr>
              <w:ind w:left="1" w:right="58"/>
            </w:pPr>
          </w:p>
          <w:p w14:paraId="391B3E89" w14:textId="6D999380" w:rsidR="000059E4" w:rsidRDefault="00104865" w:rsidP="00104865">
            <w:pPr>
              <w:ind w:right="58"/>
            </w:pPr>
            <w:r>
              <w:t>DNs – Core</w:t>
            </w:r>
          </w:p>
          <w:p w14:paraId="66C5F5AB" w14:textId="661161CE" w:rsidR="00D16D33" w:rsidRPr="000A28DD" w:rsidRDefault="1D457807" w:rsidP="4A23FABE">
            <w:pPr>
              <w:pStyle w:val="ListParagraph"/>
              <w:numPr>
                <w:ilvl w:val="0"/>
                <w:numId w:val="12"/>
              </w:numPr>
              <w:ind w:right="58"/>
            </w:pPr>
            <w:r>
              <w:t>Portfolio Insight Detail Upgrade - Increasing Download Limit to 500K</w:t>
            </w:r>
          </w:p>
        </w:tc>
      </w:tr>
      <w:tr w:rsidR="007855B1" w:rsidRPr="000A28DD" w14:paraId="66C5F5AF" w14:textId="77777777" w:rsidTr="45E59129">
        <w:trPr>
          <w:trHeight w:val="403"/>
        </w:trPr>
        <w:tc>
          <w:tcPr>
            <w:tcW w:w="1224" w:type="pct"/>
            <w:shd w:val="clear" w:color="auto" w:fill="FDE4BA" w:themeFill="accent6" w:themeFillTint="66"/>
            <w:vAlign w:val="center"/>
          </w:tcPr>
          <w:p w14:paraId="66C5F5AD" w14:textId="77777777" w:rsidR="007855B1" w:rsidRPr="000A28DD" w:rsidRDefault="007855B1" w:rsidP="007855B1">
            <w:pPr>
              <w:jc w:val="right"/>
              <w:rPr>
                <w:rFonts w:ascii="Nunito Sans" w:hAnsi="Nunito Sans" w:cs="Arial"/>
                <w:szCs w:val="20"/>
              </w:rPr>
            </w:pPr>
            <w:r w:rsidRPr="000A28DD">
              <w:rPr>
                <w:rFonts w:ascii="Nunito Sans" w:hAnsi="Nunito Sans" w:cs="Arial"/>
                <w:szCs w:val="20"/>
              </w:rPr>
              <w:t>Proposed Release:</w:t>
            </w:r>
          </w:p>
        </w:tc>
        <w:tc>
          <w:tcPr>
            <w:tcW w:w="3776" w:type="pct"/>
            <w:gridSpan w:val="2"/>
            <w:vAlign w:val="center"/>
          </w:tcPr>
          <w:p w14:paraId="66C5F5AE" w14:textId="2983623B" w:rsidR="007855B1" w:rsidRPr="000A28DD" w:rsidRDefault="00C7563A" w:rsidP="007855B1">
            <w:pPr>
              <w:rPr>
                <w:rFonts w:ascii="Nunito Sans" w:hAnsi="Nunito Sans" w:cs="Arial"/>
              </w:rPr>
            </w:pPr>
            <w:r w:rsidRPr="007855B1">
              <w:rPr>
                <w:rFonts w:cs="Arial"/>
              </w:rPr>
              <w:t>Release: Ad</w:t>
            </w:r>
            <w:r>
              <w:rPr>
                <w:rFonts w:cs="Arial"/>
              </w:rPr>
              <w:t>-</w:t>
            </w:r>
            <w:r w:rsidRPr="007855B1">
              <w:rPr>
                <w:rFonts w:cs="Arial"/>
              </w:rPr>
              <w:t>hoc</w:t>
            </w:r>
          </w:p>
        </w:tc>
      </w:tr>
      <w:tr w:rsidR="007855B1" w:rsidRPr="000A28DD" w14:paraId="66C5F5B3" w14:textId="77777777" w:rsidTr="45E59129">
        <w:trPr>
          <w:trHeight w:val="403"/>
        </w:trPr>
        <w:tc>
          <w:tcPr>
            <w:tcW w:w="1224" w:type="pct"/>
            <w:vMerge w:val="restart"/>
            <w:shd w:val="clear" w:color="auto" w:fill="FDE4BA" w:themeFill="accent6" w:themeFillTint="66"/>
            <w:vAlign w:val="center"/>
          </w:tcPr>
          <w:p w14:paraId="66C5F5B0" w14:textId="77777777" w:rsidR="007855B1" w:rsidRPr="000A28DD" w:rsidRDefault="007855B1" w:rsidP="007855B1">
            <w:pPr>
              <w:jc w:val="right"/>
              <w:rPr>
                <w:rFonts w:ascii="Nunito Sans" w:hAnsi="Nunito Sans" w:cs="Arial"/>
                <w:szCs w:val="20"/>
              </w:rPr>
            </w:pPr>
            <w:r w:rsidRPr="000A28DD">
              <w:rPr>
                <w:rFonts w:ascii="Nunito Sans" w:hAnsi="Nunito Sans" w:cs="Arial"/>
                <w:szCs w:val="20"/>
              </w:rPr>
              <w:t>Proposed Consultation Period:</w:t>
            </w:r>
          </w:p>
        </w:tc>
        <w:tc>
          <w:tcPr>
            <w:tcW w:w="1888" w:type="pct"/>
            <w:vAlign w:val="center"/>
          </w:tcPr>
          <w:p w14:paraId="66C5F5B1" w14:textId="6233DBD0" w:rsidR="007855B1" w:rsidRPr="000A28DD" w:rsidRDefault="00B1266E" w:rsidP="007855B1">
            <w:pPr>
              <w:rPr>
                <w:rFonts w:ascii="Nunito Sans" w:hAnsi="Nunito Sans" w:cs="Arial"/>
              </w:rPr>
            </w:pPr>
            <w:sdt>
              <w:sdtPr>
                <w:rPr>
                  <w:rFonts w:ascii="Nunito Sans" w:hAnsi="Nunito Sans" w:cs="Arial"/>
                  <w:szCs w:val="20"/>
                </w:rPr>
                <w:id w:val="-1493093530"/>
                <w14:checkbox>
                  <w14:checked w14:val="0"/>
                  <w14:checkedState w14:val="2612" w14:font="MS Gothic"/>
                  <w14:uncheckedState w14:val="2610" w14:font="MS Gothic"/>
                </w14:checkbox>
              </w:sdtPr>
              <w:sdtEndPr/>
              <w:sdtContent>
                <w:r w:rsidR="00147DC4">
                  <w:rPr>
                    <w:rFonts w:ascii="MS Gothic" w:eastAsia="MS Gothic" w:hAnsi="MS Gothic" w:cs="Arial" w:hint="eastAsia"/>
                    <w:szCs w:val="20"/>
                  </w:rPr>
                  <w:t>☐</w:t>
                </w:r>
              </w:sdtContent>
            </w:sdt>
            <w:r w:rsidR="007855B1" w:rsidRPr="000A28DD">
              <w:rPr>
                <w:rFonts w:ascii="Nunito Sans" w:hAnsi="Nunito Sans" w:cs="Arial"/>
                <w:szCs w:val="20"/>
              </w:rPr>
              <w:t xml:space="preserve"> 10 Working Days</w:t>
            </w:r>
          </w:p>
        </w:tc>
        <w:tc>
          <w:tcPr>
            <w:tcW w:w="1888" w:type="pct"/>
            <w:vAlign w:val="center"/>
          </w:tcPr>
          <w:p w14:paraId="66C5F5B2" w14:textId="77777777" w:rsidR="007855B1" w:rsidRPr="000A28DD" w:rsidRDefault="00B1266E" w:rsidP="007855B1">
            <w:pPr>
              <w:rPr>
                <w:rFonts w:ascii="Nunito Sans" w:hAnsi="Nunito Sans" w:cs="Arial"/>
              </w:rPr>
            </w:pPr>
            <w:sdt>
              <w:sdtPr>
                <w:rPr>
                  <w:rFonts w:ascii="Nunito Sans" w:hAnsi="Nunito Sans" w:cs="Arial"/>
                  <w:szCs w:val="20"/>
                </w:rPr>
                <w:id w:val="606088461"/>
                <w14:checkbox>
                  <w14:checked w14:val="0"/>
                  <w14:checkedState w14:val="2612" w14:font="MS Gothic"/>
                  <w14:uncheckedState w14:val="2610" w14:font="MS Gothic"/>
                </w14:checkbox>
              </w:sdtPr>
              <w:sdtEndPr/>
              <w:sdtContent>
                <w:r w:rsidR="007855B1" w:rsidRPr="000A28DD">
                  <w:rPr>
                    <w:rFonts w:ascii="Segoe UI Symbol" w:eastAsia="MS Gothic" w:hAnsi="Segoe UI Symbol" w:cs="Segoe UI Symbol"/>
                    <w:szCs w:val="20"/>
                  </w:rPr>
                  <w:t>☐</w:t>
                </w:r>
              </w:sdtContent>
            </w:sdt>
            <w:r w:rsidR="005027CC" w:rsidRPr="000A28DD">
              <w:rPr>
                <w:rFonts w:ascii="Nunito Sans" w:hAnsi="Nunito Sans" w:cs="Arial"/>
                <w:szCs w:val="20"/>
              </w:rPr>
              <w:t xml:space="preserve"> 15</w:t>
            </w:r>
            <w:r w:rsidR="007855B1" w:rsidRPr="000A28DD">
              <w:rPr>
                <w:rFonts w:ascii="Nunito Sans" w:hAnsi="Nunito Sans" w:cs="Arial"/>
                <w:szCs w:val="20"/>
              </w:rPr>
              <w:t xml:space="preserve"> Working Days</w:t>
            </w:r>
          </w:p>
        </w:tc>
      </w:tr>
      <w:tr w:rsidR="007855B1" w:rsidRPr="000A28DD" w14:paraId="66C5F5B7" w14:textId="77777777" w:rsidTr="45E59129">
        <w:trPr>
          <w:trHeight w:val="403"/>
        </w:trPr>
        <w:tc>
          <w:tcPr>
            <w:tcW w:w="1224" w:type="pct"/>
            <w:vMerge/>
            <w:vAlign w:val="center"/>
          </w:tcPr>
          <w:p w14:paraId="66C5F5B4" w14:textId="77777777" w:rsidR="007855B1" w:rsidRPr="000A28DD" w:rsidRDefault="007855B1" w:rsidP="007855B1">
            <w:pPr>
              <w:jc w:val="right"/>
              <w:rPr>
                <w:rFonts w:ascii="Nunito Sans" w:hAnsi="Nunito Sans" w:cs="Arial"/>
                <w:szCs w:val="20"/>
              </w:rPr>
            </w:pPr>
          </w:p>
        </w:tc>
        <w:tc>
          <w:tcPr>
            <w:tcW w:w="1888" w:type="pct"/>
            <w:vAlign w:val="center"/>
          </w:tcPr>
          <w:p w14:paraId="66C5F5B5" w14:textId="77777777" w:rsidR="007855B1" w:rsidRPr="000A28DD" w:rsidRDefault="00B1266E" w:rsidP="007855B1">
            <w:pPr>
              <w:rPr>
                <w:rFonts w:ascii="Nunito Sans" w:hAnsi="Nunito Sans" w:cs="Arial"/>
              </w:rPr>
            </w:pPr>
            <w:sdt>
              <w:sdtPr>
                <w:rPr>
                  <w:rFonts w:ascii="Nunito Sans" w:hAnsi="Nunito Sans" w:cs="Arial"/>
                  <w:szCs w:val="20"/>
                </w:rPr>
                <w:id w:val="-1737006695"/>
                <w14:checkbox>
                  <w14:checked w14:val="0"/>
                  <w14:checkedState w14:val="2612" w14:font="MS Gothic"/>
                  <w14:uncheckedState w14:val="2610" w14:font="MS Gothic"/>
                </w14:checkbox>
              </w:sdtPr>
              <w:sdtEndPr/>
              <w:sdtContent>
                <w:r w:rsidR="007855B1" w:rsidRPr="000A28DD">
                  <w:rPr>
                    <w:rFonts w:ascii="Segoe UI Symbol" w:eastAsia="MS Gothic" w:hAnsi="Segoe UI Symbol" w:cs="Segoe UI Symbol"/>
                    <w:szCs w:val="20"/>
                  </w:rPr>
                  <w:t>☐</w:t>
                </w:r>
              </w:sdtContent>
            </w:sdt>
            <w:r w:rsidR="005027CC" w:rsidRPr="000A28DD">
              <w:rPr>
                <w:rFonts w:ascii="Nunito Sans" w:hAnsi="Nunito Sans" w:cs="Arial"/>
                <w:szCs w:val="20"/>
              </w:rPr>
              <w:t xml:space="preserve"> 20</w:t>
            </w:r>
            <w:r w:rsidR="007855B1" w:rsidRPr="000A28DD">
              <w:rPr>
                <w:rFonts w:ascii="Nunito Sans" w:hAnsi="Nunito Sans" w:cs="Arial"/>
                <w:szCs w:val="20"/>
              </w:rPr>
              <w:t xml:space="preserve"> Working Days</w:t>
            </w:r>
          </w:p>
        </w:tc>
        <w:tc>
          <w:tcPr>
            <w:tcW w:w="1888" w:type="pct"/>
            <w:vAlign w:val="center"/>
          </w:tcPr>
          <w:p w14:paraId="66C5F5B6" w14:textId="2BCC75A5" w:rsidR="007855B1" w:rsidRPr="000A28DD" w:rsidRDefault="00B1266E" w:rsidP="007855B1">
            <w:pPr>
              <w:rPr>
                <w:rFonts w:ascii="Nunito Sans" w:hAnsi="Nunito Sans" w:cs="Arial"/>
              </w:rPr>
            </w:pPr>
            <w:sdt>
              <w:sdtPr>
                <w:rPr>
                  <w:rFonts w:ascii="Nunito Sans" w:hAnsi="Nunito Sans" w:cs="Arial"/>
                  <w:szCs w:val="20"/>
                </w:rPr>
                <w:id w:val="2101670758"/>
                <w14:checkbox>
                  <w14:checked w14:val="1"/>
                  <w14:checkedState w14:val="2612" w14:font="MS Gothic"/>
                  <w14:uncheckedState w14:val="2610" w14:font="MS Gothic"/>
                </w14:checkbox>
              </w:sdtPr>
              <w:sdtEndPr/>
              <w:sdtContent>
                <w:r w:rsidR="00147DC4">
                  <w:rPr>
                    <w:rFonts w:ascii="MS Gothic" w:eastAsia="MS Gothic" w:hAnsi="MS Gothic" w:cs="Arial" w:hint="eastAsia"/>
                    <w:szCs w:val="20"/>
                  </w:rPr>
                  <w:t>☒</w:t>
                </w:r>
              </w:sdtContent>
            </w:sdt>
            <w:r w:rsidR="007855B1" w:rsidRPr="000A28DD">
              <w:rPr>
                <w:rFonts w:ascii="Nunito Sans" w:hAnsi="Nunito Sans" w:cs="Arial"/>
                <w:szCs w:val="20"/>
              </w:rPr>
              <w:t xml:space="preserve"> Other </w:t>
            </w:r>
            <w:r w:rsidR="0030427B">
              <w:rPr>
                <w:rFonts w:ascii="Nunito Sans" w:hAnsi="Nunito Sans" w:cs="Arial"/>
                <w:szCs w:val="20"/>
              </w:rPr>
              <w:t>N/A For Information Only</w:t>
            </w:r>
          </w:p>
        </w:tc>
      </w:tr>
    </w:tbl>
    <w:p w14:paraId="66C5F5B8" w14:textId="77777777" w:rsidR="00156FD9" w:rsidRPr="000A28DD" w:rsidRDefault="00156FD9" w:rsidP="00156FD9">
      <w:pPr>
        <w:pStyle w:val="Heading1"/>
        <w:rPr>
          <w:rFonts w:ascii="Nunito Sans" w:hAnsi="Nunito Sans"/>
        </w:rPr>
      </w:pPr>
      <w:r w:rsidRPr="000A28DD">
        <w:rPr>
          <w:rFonts w:ascii="Nunito Sans" w:hAnsi="Nunito Sans"/>
        </w:rPr>
        <w:t>A4: Benefits and Justification</w:t>
      </w:r>
    </w:p>
    <w:tbl>
      <w:tblPr>
        <w:tblStyle w:val="TableGrid"/>
        <w:tblW w:w="5018" w:type="pct"/>
        <w:tblInd w:w="-34" w:type="dxa"/>
        <w:tblLayout w:type="fixed"/>
        <w:tblLook w:val="04A0" w:firstRow="1" w:lastRow="0" w:firstColumn="1" w:lastColumn="0" w:noHBand="0" w:noVBand="1"/>
      </w:tblPr>
      <w:tblGrid>
        <w:gridCol w:w="2215"/>
        <w:gridCol w:w="6833"/>
      </w:tblGrid>
      <w:tr w:rsidR="007855B1" w:rsidRPr="000A28DD" w14:paraId="66C5F5BB" w14:textId="77777777" w:rsidTr="55B41758">
        <w:trPr>
          <w:trHeight w:val="850"/>
        </w:trPr>
        <w:tc>
          <w:tcPr>
            <w:tcW w:w="1224" w:type="pct"/>
            <w:vMerge w:val="restart"/>
            <w:shd w:val="clear" w:color="auto" w:fill="FDE4BA" w:themeFill="accent6" w:themeFillTint="66"/>
            <w:vAlign w:val="center"/>
          </w:tcPr>
          <w:p w14:paraId="66C5F5B9" w14:textId="77777777" w:rsidR="007855B1" w:rsidRPr="000A28DD" w:rsidRDefault="007855B1" w:rsidP="007855B1">
            <w:pPr>
              <w:jc w:val="right"/>
              <w:rPr>
                <w:rFonts w:ascii="Nunito Sans" w:hAnsi="Nunito Sans" w:cs="Arial"/>
                <w:szCs w:val="20"/>
              </w:rPr>
            </w:pPr>
            <w:r w:rsidRPr="000A28DD">
              <w:rPr>
                <w:rFonts w:ascii="Nunito Sans" w:hAnsi="Nunito Sans" w:cs="Arial"/>
                <w:szCs w:val="20"/>
              </w:rPr>
              <w:t>Benefit Description:</w:t>
            </w:r>
          </w:p>
        </w:tc>
        <w:tc>
          <w:tcPr>
            <w:tcW w:w="3776" w:type="pct"/>
            <w:vAlign w:val="center"/>
          </w:tcPr>
          <w:p w14:paraId="51E32BF2" w14:textId="0B6DE6D9" w:rsidR="00D81E81" w:rsidRPr="0030427B" w:rsidRDefault="00537A4B" w:rsidP="0030427B">
            <w:pPr>
              <w:spacing w:line="266" w:lineRule="auto"/>
              <w:ind w:right="56"/>
              <w:jc w:val="both"/>
              <w:rPr>
                <w:rFonts w:ascii="Calibri" w:hAnsi="Calibri"/>
              </w:rPr>
            </w:pPr>
            <w:r>
              <w:t>These features were requested by customers and are part of the DDP backlog, they have been prioritised by customers and agreed for delivery at ChMC. Each feature will give the user new insight into their business operations and industry processes, enabling them to operate more effectively.</w:t>
            </w:r>
          </w:p>
          <w:p w14:paraId="66C5F5BA" w14:textId="7A6BE8B7" w:rsidR="007855B1" w:rsidRPr="000A28DD" w:rsidRDefault="007855B1" w:rsidP="007855B1">
            <w:pPr>
              <w:rPr>
                <w:rFonts w:ascii="Nunito Sans" w:hAnsi="Nunito Sans" w:cs="Arial"/>
              </w:rPr>
            </w:pPr>
          </w:p>
        </w:tc>
      </w:tr>
      <w:tr w:rsidR="007855B1" w:rsidRPr="000A28DD" w14:paraId="66C5F5BE" w14:textId="77777777" w:rsidTr="55B41758">
        <w:trPr>
          <w:trHeight w:val="403"/>
        </w:trPr>
        <w:tc>
          <w:tcPr>
            <w:tcW w:w="1224" w:type="pct"/>
            <w:vMerge/>
            <w:vAlign w:val="center"/>
          </w:tcPr>
          <w:p w14:paraId="66C5F5BC" w14:textId="77777777" w:rsidR="007855B1" w:rsidRPr="000A28DD" w:rsidRDefault="007855B1" w:rsidP="007855B1">
            <w:pPr>
              <w:jc w:val="right"/>
              <w:rPr>
                <w:rFonts w:ascii="Nunito Sans" w:hAnsi="Nunito Sans" w:cs="Arial"/>
                <w:szCs w:val="20"/>
              </w:rPr>
            </w:pPr>
          </w:p>
        </w:tc>
        <w:tc>
          <w:tcPr>
            <w:tcW w:w="3776" w:type="pct"/>
            <w:vAlign w:val="center"/>
          </w:tcPr>
          <w:p w14:paraId="66C5F5BD" w14:textId="77777777" w:rsidR="007855B1" w:rsidRPr="000A28DD" w:rsidRDefault="007855B1" w:rsidP="006B18D0">
            <w:pPr>
              <w:rPr>
                <w:rFonts w:ascii="Nunito Sans" w:hAnsi="Nunito Sans" w:cs="Arial"/>
              </w:rPr>
            </w:pPr>
            <w:r w:rsidRPr="000A28DD">
              <w:rPr>
                <w:rFonts w:ascii="Nunito Sans" w:hAnsi="Nunito Sans" w:cs="Arial"/>
                <w:i/>
                <w:color w:val="3E5AA8" w:themeColor="accent1"/>
                <w:sz w:val="18"/>
                <w:szCs w:val="16"/>
              </w:rPr>
              <w:t xml:space="preserve">What, if any, are the tangible benefits of introducing this change? </w:t>
            </w:r>
            <w:r w:rsidR="006B18D0" w:rsidRPr="000A28DD">
              <w:rPr>
                <w:rFonts w:ascii="Nunito Sans" w:hAnsi="Nunito Sans" w:cs="Arial"/>
                <w:i/>
                <w:color w:val="3E5AA8" w:themeColor="accent1"/>
                <w:sz w:val="18"/>
                <w:szCs w:val="16"/>
              </w:rPr>
              <w:t xml:space="preserve"> </w:t>
            </w:r>
            <w:r w:rsidRPr="000A28DD">
              <w:rPr>
                <w:rFonts w:ascii="Nunito Sans" w:hAnsi="Nunito Sans" w:cs="Arial"/>
                <w:i/>
                <w:color w:val="3E5AA8" w:themeColor="accent1"/>
                <w:sz w:val="18"/>
                <w:szCs w:val="16"/>
              </w:rPr>
              <w:t>What, if any, are the intangible benefits of introducing this change?</w:t>
            </w:r>
          </w:p>
        </w:tc>
      </w:tr>
      <w:tr w:rsidR="007855B1" w:rsidRPr="000A28DD" w14:paraId="66C5F5C1" w14:textId="77777777" w:rsidTr="55B41758">
        <w:trPr>
          <w:trHeight w:val="850"/>
        </w:trPr>
        <w:tc>
          <w:tcPr>
            <w:tcW w:w="1224" w:type="pct"/>
            <w:vMerge w:val="restart"/>
            <w:shd w:val="clear" w:color="auto" w:fill="FDE4BA" w:themeFill="accent6" w:themeFillTint="66"/>
            <w:vAlign w:val="center"/>
          </w:tcPr>
          <w:p w14:paraId="66C5F5BF" w14:textId="77777777" w:rsidR="007855B1" w:rsidRPr="000A28DD" w:rsidRDefault="007855B1" w:rsidP="007855B1">
            <w:pPr>
              <w:jc w:val="right"/>
              <w:rPr>
                <w:rFonts w:ascii="Nunito Sans" w:hAnsi="Nunito Sans" w:cs="Arial"/>
                <w:szCs w:val="20"/>
              </w:rPr>
            </w:pPr>
            <w:r w:rsidRPr="000A28DD">
              <w:rPr>
                <w:rFonts w:ascii="Nunito Sans" w:hAnsi="Nunito Sans" w:cs="Arial"/>
                <w:szCs w:val="20"/>
              </w:rPr>
              <w:t>Benefit Realisation:</w:t>
            </w:r>
          </w:p>
        </w:tc>
        <w:tc>
          <w:tcPr>
            <w:tcW w:w="3776" w:type="pct"/>
            <w:vAlign w:val="center"/>
          </w:tcPr>
          <w:p w14:paraId="58EB1A63" w14:textId="277A709A" w:rsidR="00092880" w:rsidRDefault="0030427B" w:rsidP="004A66EC">
            <w:pPr>
              <w:rPr>
                <w:rFonts w:cs="Arial"/>
              </w:rPr>
            </w:pPr>
            <w:r w:rsidRPr="0030427B">
              <w:rPr>
                <w:rFonts w:cs="Arial"/>
              </w:rPr>
              <w:t>The benefits are expected to be realised upon implementation.</w:t>
            </w:r>
          </w:p>
          <w:p w14:paraId="66C5F5C0" w14:textId="5C6A7AA9" w:rsidR="007855B1" w:rsidRPr="000A28DD" w:rsidRDefault="007855B1" w:rsidP="007855B1">
            <w:pPr>
              <w:rPr>
                <w:rFonts w:ascii="Nunito Sans" w:hAnsi="Nunito Sans" w:cs="Arial"/>
              </w:rPr>
            </w:pPr>
          </w:p>
        </w:tc>
      </w:tr>
      <w:tr w:rsidR="007855B1" w:rsidRPr="000A28DD" w14:paraId="66C5F5C4" w14:textId="77777777" w:rsidTr="55B41758">
        <w:trPr>
          <w:trHeight w:val="70"/>
        </w:trPr>
        <w:tc>
          <w:tcPr>
            <w:tcW w:w="1224" w:type="pct"/>
            <w:vMerge/>
            <w:vAlign w:val="center"/>
          </w:tcPr>
          <w:p w14:paraId="66C5F5C2" w14:textId="77777777" w:rsidR="007855B1" w:rsidRPr="000A28DD" w:rsidRDefault="007855B1" w:rsidP="007855B1">
            <w:pPr>
              <w:jc w:val="right"/>
              <w:rPr>
                <w:rFonts w:ascii="Nunito Sans" w:hAnsi="Nunito Sans" w:cs="Arial"/>
                <w:szCs w:val="20"/>
              </w:rPr>
            </w:pPr>
          </w:p>
        </w:tc>
        <w:tc>
          <w:tcPr>
            <w:tcW w:w="3776" w:type="pct"/>
            <w:vAlign w:val="center"/>
          </w:tcPr>
          <w:p w14:paraId="66C5F5C3" w14:textId="77777777" w:rsidR="007855B1" w:rsidRPr="000A28DD" w:rsidRDefault="007855B1" w:rsidP="007855B1">
            <w:pPr>
              <w:rPr>
                <w:rFonts w:ascii="Nunito Sans" w:hAnsi="Nunito Sans" w:cs="Arial"/>
              </w:rPr>
            </w:pPr>
            <w:r w:rsidRPr="000A28DD">
              <w:rPr>
                <w:rFonts w:ascii="Nunito Sans" w:hAnsi="Nunito Sans" w:cs="Arial"/>
                <w:i/>
                <w:color w:val="3E5AA8" w:themeColor="accent1"/>
                <w:sz w:val="18"/>
                <w:szCs w:val="16"/>
              </w:rPr>
              <w:t>When are the benefits of the change likely to be realised?</w:t>
            </w:r>
          </w:p>
        </w:tc>
      </w:tr>
      <w:tr w:rsidR="007855B1" w:rsidRPr="000A28DD" w14:paraId="66C5F5C7" w14:textId="77777777" w:rsidTr="55B41758">
        <w:trPr>
          <w:trHeight w:val="850"/>
        </w:trPr>
        <w:tc>
          <w:tcPr>
            <w:tcW w:w="1224" w:type="pct"/>
            <w:vMerge w:val="restart"/>
            <w:shd w:val="clear" w:color="auto" w:fill="FDE4BA" w:themeFill="accent6" w:themeFillTint="66"/>
            <w:vAlign w:val="center"/>
          </w:tcPr>
          <w:p w14:paraId="66C5F5C5" w14:textId="77777777" w:rsidR="007855B1" w:rsidRPr="000A28DD" w:rsidRDefault="007855B1" w:rsidP="007855B1">
            <w:pPr>
              <w:jc w:val="right"/>
              <w:rPr>
                <w:rFonts w:ascii="Nunito Sans" w:hAnsi="Nunito Sans" w:cs="Arial"/>
                <w:szCs w:val="20"/>
              </w:rPr>
            </w:pPr>
            <w:r w:rsidRPr="000A28DD">
              <w:rPr>
                <w:rFonts w:ascii="Nunito Sans" w:hAnsi="Nunito Sans" w:cs="Arial"/>
                <w:szCs w:val="20"/>
              </w:rPr>
              <w:t>Benefit Dependencies:</w:t>
            </w:r>
          </w:p>
        </w:tc>
        <w:tc>
          <w:tcPr>
            <w:tcW w:w="3776" w:type="pct"/>
            <w:vAlign w:val="center"/>
          </w:tcPr>
          <w:p w14:paraId="66C5F5C6" w14:textId="06970732" w:rsidR="00092880" w:rsidRPr="000A28DD" w:rsidRDefault="0030427B" w:rsidP="007855B1">
            <w:pPr>
              <w:rPr>
                <w:rFonts w:ascii="Nunito Sans" w:hAnsi="Nunito Sans" w:cs="Arial"/>
              </w:rPr>
            </w:pPr>
            <w:r w:rsidRPr="0030427B">
              <w:rPr>
                <w:rFonts w:ascii="Nunito Sans" w:hAnsi="Nunito Sans" w:cs="Arial"/>
              </w:rPr>
              <w:t>There are no benefit dependencies.</w:t>
            </w:r>
          </w:p>
        </w:tc>
      </w:tr>
      <w:tr w:rsidR="007855B1" w:rsidRPr="000A28DD" w14:paraId="66C5F5CA" w14:textId="77777777" w:rsidTr="55B41758">
        <w:trPr>
          <w:trHeight w:val="403"/>
        </w:trPr>
        <w:tc>
          <w:tcPr>
            <w:tcW w:w="1224" w:type="pct"/>
            <w:vMerge/>
            <w:vAlign w:val="center"/>
          </w:tcPr>
          <w:p w14:paraId="66C5F5C8" w14:textId="77777777" w:rsidR="007855B1" w:rsidRPr="000A28DD" w:rsidRDefault="007855B1" w:rsidP="007855B1">
            <w:pPr>
              <w:jc w:val="right"/>
              <w:rPr>
                <w:rFonts w:ascii="Nunito Sans" w:hAnsi="Nunito Sans" w:cs="Arial"/>
                <w:szCs w:val="20"/>
              </w:rPr>
            </w:pPr>
          </w:p>
        </w:tc>
        <w:tc>
          <w:tcPr>
            <w:tcW w:w="3776" w:type="pct"/>
            <w:vAlign w:val="center"/>
          </w:tcPr>
          <w:p w14:paraId="66C5F5C9" w14:textId="77777777" w:rsidR="007855B1" w:rsidRPr="000A28DD" w:rsidRDefault="007855B1" w:rsidP="007855B1">
            <w:pPr>
              <w:rPr>
                <w:rFonts w:ascii="Nunito Sans" w:hAnsi="Nunito Sans" w:cs="Arial"/>
              </w:rPr>
            </w:pPr>
            <w:r w:rsidRPr="000A28DD">
              <w:rPr>
                <w:rFonts w:ascii="Nunito Sans" w:hAnsi="Nunito Sans" w:cs="Arial"/>
                <w:i/>
                <w:color w:val="3E5AA8" w:themeColor="accent1"/>
                <w:sz w:val="18"/>
                <w:szCs w:val="16"/>
              </w:rPr>
              <w:t xml:space="preserve">Please detail any dependencies that would be outside the scope of the change, this could be reliance on another delivery, reliance on some other event that the projects </w:t>
            </w:r>
            <w:proofErr w:type="gramStart"/>
            <w:r w:rsidRPr="000A28DD">
              <w:rPr>
                <w:rFonts w:ascii="Nunito Sans" w:hAnsi="Nunito Sans" w:cs="Arial"/>
                <w:i/>
                <w:color w:val="3E5AA8" w:themeColor="accent1"/>
                <w:sz w:val="18"/>
                <w:szCs w:val="16"/>
              </w:rPr>
              <w:t>has</w:t>
            </w:r>
            <w:proofErr w:type="gramEnd"/>
            <w:r w:rsidRPr="000A28DD">
              <w:rPr>
                <w:rFonts w:ascii="Nunito Sans" w:hAnsi="Nunito Sans" w:cs="Arial"/>
                <w:i/>
                <w:color w:val="3E5AA8" w:themeColor="accent1"/>
                <w:sz w:val="18"/>
                <w:szCs w:val="16"/>
              </w:rPr>
              <w:t xml:space="preserve"> not got direct control of.</w:t>
            </w:r>
          </w:p>
        </w:tc>
      </w:tr>
    </w:tbl>
    <w:p w14:paraId="66C5F5CB" w14:textId="77777777" w:rsidR="007A2F99" w:rsidRPr="000A28DD" w:rsidRDefault="00156FD9" w:rsidP="00156FD9">
      <w:pPr>
        <w:pStyle w:val="Heading1"/>
        <w:rPr>
          <w:rFonts w:ascii="Nunito Sans" w:hAnsi="Nunito Sans"/>
        </w:rPr>
      </w:pPr>
      <w:r w:rsidRPr="000A28DD">
        <w:rPr>
          <w:rFonts w:ascii="Nunito Sans" w:hAnsi="Nunito Sans"/>
        </w:rPr>
        <w:t>A5: Final Delivery Sub-Group (DSG) Recommendations</w:t>
      </w:r>
      <w:r w:rsidR="007A2F99" w:rsidRPr="000A28DD">
        <w:rPr>
          <w:rFonts w:ascii="Nunito Sans" w:hAnsi="Nunito Sans"/>
        </w:rPr>
        <w:t xml:space="preserve"> – Removed </w:t>
      </w:r>
      <w:r w:rsidR="007A2F99" w:rsidRPr="000A28DD">
        <w:rPr>
          <w:rFonts w:ascii="Nunito Sans" w:hAnsi="Nunito Sans"/>
          <w:b w:val="0"/>
          <w:color w:val="auto"/>
          <w:sz w:val="22"/>
        </w:rPr>
        <w:t>(see Section C for DSG recommendations)</w:t>
      </w:r>
    </w:p>
    <w:p w14:paraId="66C5F5CC" w14:textId="77777777" w:rsidR="00156FD9" w:rsidRPr="000A28DD" w:rsidRDefault="00156FD9" w:rsidP="00156FD9">
      <w:pPr>
        <w:pStyle w:val="Heading1"/>
        <w:rPr>
          <w:rFonts w:ascii="Nunito Sans" w:hAnsi="Nunito Sans"/>
        </w:rPr>
      </w:pPr>
      <w:r w:rsidRPr="000A28DD">
        <w:rPr>
          <w:rFonts w:ascii="Nunito Sans" w:hAnsi="Nunito Sans"/>
        </w:rPr>
        <w:t xml:space="preserve">A6: </w:t>
      </w:r>
      <w:r w:rsidR="00EA56F6" w:rsidRPr="000A28DD">
        <w:rPr>
          <w:rFonts w:ascii="Nunito Sans" w:hAnsi="Nunito Sans"/>
        </w:rPr>
        <w:t xml:space="preserve">Service Lines and </w:t>
      </w:r>
      <w:r w:rsidRPr="000A28DD">
        <w:rPr>
          <w:rFonts w:ascii="Nunito Sans" w:hAnsi="Nunito Sans"/>
        </w:rPr>
        <w:t>Funding</w:t>
      </w:r>
    </w:p>
    <w:tbl>
      <w:tblPr>
        <w:tblStyle w:val="TableGrid"/>
        <w:tblW w:w="5019" w:type="pct"/>
        <w:tblInd w:w="-34" w:type="dxa"/>
        <w:tblLayout w:type="fixed"/>
        <w:tblLook w:val="04A0" w:firstRow="1" w:lastRow="0" w:firstColumn="1" w:lastColumn="0" w:noHBand="0" w:noVBand="1"/>
      </w:tblPr>
      <w:tblGrid>
        <w:gridCol w:w="2212"/>
        <w:gridCol w:w="3459"/>
        <w:gridCol w:w="1520"/>
        <w:gridCol w:w="1859"/>
      </w:tblGrid>
      <w:tr w:rsidR="008E6888" w:rsidRPr="000A28DD" w14:paraId="66C5F5CF" w14:textId="77777777" w:rsidTr="00212B1C">
        <w:trPr>
          <w:trHeight w:val="403"/>
        </w:trPr>
        <w:tc>
          <w:tcPr>
            <w:tcW w:w="1222" w:type="pct"/>
            <w:shd w:val="clear" w:color="auto" w:fill="B2ECFB" w:themeFill="accent5" w:themeFillTint="66"/>
            <w:vAlign w:val="center"/>
          </w:tcPr>
          <w:p w14:paraId="66C5F5CD" w14:textId="77777777" w:rsidR="008E6888" w:rsidRPr="000A28DD" w:rsidRDefault="008E6888" w:rsidP="00112A91">
            <w:pPr>
              <w:jc w:val="right"/>
              <w:rPr>
                <w:rFonts w:ascii="Nunito Sans" w:hAnsi="Nunito Sans" w:cs="Arial"/>
                <w:szCs w:val="20"/>
              </w:rPr>
            </w:pPr>
            <w:r w:rsidRPr="000A28DD">
              <w:rPr>
                <w:rFonts w:ascii="Nunito Sans" w:hAnsi="Nunito Sans" w:cs="Arial"/>
                <w:szCs w:val="20"/>
              </w:rPr>
              <w:t>Service Line(s)</w:t>
            </w:r>
            <w:r w:rsidR="005E4C74" w:rsidRPr="000A28DD">
              <w:rPr>
                <w:rFonts w:ascii="Nunito Sans" w:hAnsi="Nunito Sans" w:cs="Arial"/>
                <w:szCs w:val="20"/>
              </w:rPr>
              <w:t xml:space="preserve"> </w:t>
            </w:r>
            <w:r w:rsidR="00046BA6" w:rsidRPr="000A28DD">
              <w:rPr>
                <w:rFonts w:ascii="Nunito Sans" w:hAnsi="Nunito Sans" w:cs="Arial"/>
                <w:szCs w:val="20"/>
              </w:rPr>
              <w:t>Impacted</w:t>
            </w:r>
            <w:r w:rsidR="005E4C74" w:rsidRPr="000A28DD">
              <w:rPr>
                <w:rFonts w:ascii="Nunito Sans" w:hAnsi="Nunito Sans" w:cs="Arial"/>
                <w:szCs w:val="20"/>
              </w:rPr>
              <w:t xml:space="preserve"> - New or existing</w:t>
            </w:r>
            <w:r w:rsidR="00112A91" w:rsidRPr="000A28DD">
              <w:rPr>
                <w:rFonts w:ascii="Nunito Sans" w:hAnsi="Nunito Sans" w:cs="Arial"/>
                <w:szCs w:val="20"/>
              </w:rPr>
              <w:t xml:space="preserve"> </w:t>
            </w:r>
          </w:p>
        </w:tc>
        <w:tc>
          <w:tcPr>
            <w:tcW w:w="3778" w:type="pct"/>
            <w:gridSpan w:val="3"/>
            <w:vAlign w:val="center"/>
          </w:tcPr>
          <w:p w14:paraId="66C5F5CE" w14:textId="078C1662" w:rsidR="008E6888" w:rsidRPr="000A28DD" w:rsidRDefault="0030427B" w:rsidP="009C3AAE">
            <w:pPr>
              <w:rPr>
                <w:rFonts w:ascii="Nunito Sans" w:hAnsi="Nunito Sans" w:cs="Arial"/>
              </w:rPr>
            </w:pPr>
            <w:r w:rsidRPr="0030427B">
              <w:rPr>
                <w:rFonts w:ascii="Nunito Sans" w:hAnsi="Nunito Sans" w:cs="Arial"/>
              </w:rPr>
              <w:t xml:space="preserve">Expected to be covered within existing DSC Service Line for DDP reporting  </w:t>
            </w:r>
          </w:p>
        </w:tc>
      </w:tr>
      <w:tr w:rsidR="008E6888" w:rsidRPr="000A28DD" w14:paraId="66C5F5D2" w14:textId="77777777" w:rsidTr="00212B1C">
        <w:trPr>
          <w:trHeight w:val="403"/>
        </w:trPr>
        <w:tc>
          <w:tcPr>
            <w:tcW w:w="1222" w:type="pct"/>
            <w:shd w:val="clear" w:color="auto" w:fill="B2ECFB" w:themeFill="accent5" w:themeFillTint="66"/>
            <w:vAlign w:val="center"/>
          </w:tcPr>
          <w:p w14:paraId="66C5F5D0" w14:textId="77777777" w:rsidR="008E6888" w:rsidRPr="000A28DD" w:rsidRDefault="008E6888" w:rsidP="009C3AAE">
            <w:pPr>
              <w:jc w:val="right"/>
              <w:rPr>
                <w:rFonts w:ascii="Nunito Sans" w:hAnsi="Nunito Sans" w:cs="Arial"/>
                <w:szCs w:val="20"/>
              </w:rPr>
            </w:pPr>
            <w:r w:rsidRPr="000A28DD">
              <w:rPr>
                <w:rFonts w:ascii="Nunito Sans" w:hAnsi="Nunito Sans" w:cs="Arial"/>
                <w:szCs w:val="20"/>
              </w:rPr>
              <w:t>Level of Impact</w:t>
            </w:r>
          </w:p>
        </w:tc>
        <w:tc>
          <w:tcPr>
            <w:tcW w:w="3778" w:type="pct"/>
            <w:gridSpan w:val="3"/>
            <w:vAlign w:val="center"/>
          </w:tcPr>
          <w:p w14:paraId="66C5F5D1" w14:textId="639DC621" w:rsidR="008E6888" w:rsidRPr="000A28DD" w:rsidRDefault="00112A91" w:rsidP="009C3AAE">
            <w:pPr>
              <w:rPr>
                <w:rFonts w:ascii="Nunito Sans" w:hAnsi="Nunito Sans" w:cs="Arial"/>
              </w:rPr>
            </w:pPr>
            <w:r w:rsidRPr="000A28DD">
              <w:rPr>
                <w:rFonts w:ascii="Nunito Sans" w:hAnsi="Nunito Sans" w:cs="Arial"/>
              </w:rPr>
              <w:t>None</w:t>
            </w:r>
          </w:p>
        </w:tc>
      </w:tr>
      <w:tr w:rsidR="008E6888" w:rsidRPr="000A28DD" w14:paraId="66C5F5D5" w14:textId="77777777" w:rsidTr="00212B1C">
        <w:trPr>
          <w:trHeight w:val="403"/>
        </w:trPr>
        <w:tc>
          <w:tcPr>
            <w:tcW w:w="1222" w:type="pct"/>
            <w:shd w:val="clear" w:color="auto" w:fill="B2ECFB" w:themeFill="accent5" w:themeFillTint="66"/>
            <w:vAlign w:val="center"/>
          </w:tcPr>
          <w:p w14:paraId="66C5F5D3" w14:textId="77777777" w:rsidR="008E6888" w:rsidRPr="000A28DD" w:rsidRDefault="008E6888" w:rsidP="00112A91">
            <w:pPr>
              <w:jc w:val="right"/>
              <w:rPr>
                <w:rFonts w:ascii="Nunito Sans" w:hAnsi="Nunito Sans" w:cs="Arial"/>
                <w:szCs w:val="20"/>
              </w:rPr>
            </w:pPr>
            <w:r w:rsidRPr="000A28DD">
              <w:rPr>
                <w:rFonts w:ascii="Nunito Sans" w:hAnsi="Nunito Sans" w:cs="Arial"/>
                <w:szCs w:val="20"/>
              </w:rPr>
              <w:t xml:space="preserve">If None please </w:t>
            </w:r>
            <w:r w:rsidR="00FA0009" w:rsidRPr="000A28DD">
              <w:rPr>
                <w:rFonts w:ascii="Nunito Sans" w:hAnsi="Nunito Sans" w:cs="Arial"/>
                <w:szCs w:val="20"/>
              </w:rPr>
              <w:t>give justification</w:t>
            </w:r>
          </w:p>
        </w:tc>
        <w:tc>
          <w:tcPr>
            <w:tcW w:w="3778" w:type="pct"/>
            <w:gridSpan w:val="3"/>
            <w:vAlign w:val="center"/>
          </w:tcPr>
          <w:p w14:paraId="66C5F5D4" w14:textId="77777777" w:rsidR="008E6888" w:rsidRPr="000A28DD" w:rsidRDefault="008E6888" w:rsidP="009C3AAE">
            <w:pPr>
              <w:rPr>
                <w:rFonts w:ascii="Nunito Sans" w:hAnsi="Nunito Sans" w:cs="Arial"/>
              </w:rPr>
            </w:pPr>
          </w:p>
        </w:tc>
      </w:tr>
      <w:tr w:rsidR="00477440" w:rsidRPr="000A28DD" w14:paraId="66C5F5D8" w14:textId="77777777" w:rsidTr="00212B1C">
        <w:trPr>
          <w:trHeight w:val="403"/>
        </w:trPr>
        <w:tc>
          <w:tcPr>
            <w:tcW w:w="1222" w:type="pct"/>
            <w:shd w:val="clear" w:color="auto" w:fill="B2ECFB" w:themeFill="accent5" w:themeFillTint="66"/>
            <w:vAlign w:val="center"/>
          </w:tcPr>
          <w:p w14:paraId="66C5F5D6" w14:textId="77777777" w:rsidR="00477440" w:rsidRPr="000A28DD" w:rsidRDefault="00EF7B70" w:rsidP="00112A91">
            <w:pPr>
              <w:jc w:val="right"/>
              <w:rPr>
                <w:rFonts w:ascii="Nunito Sans" w:hAnsi="Nunito Sans" w:cs="Arial"/>
                <w:szCs w:val="20"/>
              </w:rPr>
            </w:pPr>
            <w:r w:rsidRPr="000A28DD">
              <w:rPr>
                <w:rFonts w:ascii="Nunito Sans" w:hAnsi="Nunito Sans" w:cs="Arial"/>
                <w:szCs w:val="20"/>
              </w:rPr>
              <w:t>Impact</w:t>
            </w:r>
            <w:r w:rsidR="00112A91" w:rsidRPr="000A28DD">
              <w:rPr>
                <w:rFonts w:ascii="Nunito Sans" w:hAnsi="Nunito Sans" w:cs="Arial"/>
                <w:szCs w:val="20"/>
              </w:rPr>
              <w:t>s</w:t>
            </w:r>
            <w:r w:rsidRPr="000A28DD">
              <w:rPr>
                <w:rFonts w:ascii="Nunito Sans" w:hAnsi="Nunito Sans" w:cs="Arial"/>
                <w:szCs w:val="20"/>
              </w:rPr>
              <w:t xml:space="preserve"> on </w:t>
            </w:r>
            <w:r w:rsidR="00112A91" w:rsidRPr="000A28DD">
              <w:rPr>
                <w:rFonts w:ascii="Nunito Sans" w:hAnsi="Nunito Sans" w:cs="Arial"/>
                <w:szCs w:val="20"/>
              </w:rPr>
              <w:t>UK Link Manual</w:t>
            </w:r>
            <w:r w:rsidR="008B7E39" w:rsidRPr="000A28DD">
              <w:rPr>
                <w:rFonts w:ascii="Nunito Sans" w:hAnsi="Nunito Sans" w:cs="Arial"/>
                <w:szCs w:val="20"/>
              </w:rPr>
              <w:t>/ Data Permissions Matrix</w:t>
            </w:r>
            <w:r w:rsidR="00112A91" w:rsidRPr="000A28DD">
              <w:rPr>
                <w:rFonts w:ascii="Nunito Sans" w:hAnsi="Nunito Sans" w:cs="Arial"/>
                <w:szCs w:val="20"/>
              </w:rPr>
              <w:t xml:space="preserve">  </w:t>
            </w:r>
          </w:p>
        </w:tc>
        <w:tc>
          <w:tcPr>
            <w:tcW w:w="3778" w:type="pct"/>
            <w:gridSpan w:val="3"/>
            <w:vAlign w:val="center"/>
          </w:tcPr>
          <w:p w14:paraId="66C5F5D7" w14:textId="77777777" w:rsidR="00477440" w:rsidRPr="000A28DD" w:rsidRDefault="00477440" w:rsidP="009C3AAE">
            <w:pPr>
              <w:rPr>
                <w:rFonts w:ascii="Nunito Sans" w:hAnsi="Nunito Sans" w:cs="Arial"/>
              </w:rPr>
            </w:pPr>
          </w:p>
        </w:tc>
      </w:tr>
      <w:tr w:rsidR="00112A91" w:rsidRPr="000A28DD" w14:paraId="66C5F5DB" w14:textId="77777777" w:rsidTr="00212B1C">
        <w:trPr>
          <w:trHeight w:val="403"/>
        </w:trPr>
        <w:tc>
          <w:tcPr>
            <w:tcW w:w="1222" w:type="pct"/>
            <w:shd w:val="clear" w:color="auto" w:fill="B2ECFB" w:themeFill="accent5" w:themeFillTint="66"/>
            <w:vAlign w:val="center"/>
          </w:tcPr>
          <w:p w14:paraId="66C5F5D9" w14:textId="77777777" w:rsidR="00112A91" w:rsidRPr="000A28DD" w:rsidRDefault="00112A91" w:rsidP="00112A91">
            <w:pPr>
              <w:jc w:val="right"/>
              <w:rPr>
                <w:rFonts w:ascii="Nunito Sans" w:hAnsi="Nunito Sans" w:cs="Arial"/>
                <w:szCs w:val="20"/>
              </w:rPr>
            </w:pPr>
            <w:r w:rsidRPr="000A28DD">
              <w:rPr>
                <w:rFonts w:ascii="Nunito Sans" w:hAnsi="Nunito Sans" w:cs="Arial"/>
                <w:szCs w:val="20"/>
              </w:rPr>
              <w:t>Level of Impact</w:t>
            </w:r>
          </w:p>
        </w:tc>
        <w:tc>
          <w:tcPr>
            <w:tcW w:w="3778" w:type="pct"/>
            <w:gridSpan w:val="3"/>
            <w:vAlign w:val="center"/>
          </w:tcPr>
          <w:p w14:paraId="66C5F5DA" w14:textId="36C6DADF" w:rsidR="00112A91" w:rsidRPr="000A28DD" w:rsidRDefault="00112A91" w:rsidP="009C3AAE">
            <w:pPr>
              <w:rPr>
                <w:rFonts w:ascii="Nunito Sans" w:hAnsi="Nunito Sans" w:cs="Arial"/>
              </w:rPr>
            </w:pPr>
            <w:r w:rsidRPr="000A28DD">
              <w:rPr>
                <w:rFonts w:ascii="Nunito Sans" w:hAnsi="Nunito Sans" w:cs="Arial"/>
              </w:rPr>
              <w:t>None</w:t>
            </w:r>
          </w:p>
        </w:tc>
      </w:tr>
      <w:tr w:rsidR="00112A91" w:rsidRPr="000A28DD" w14:paraId="66C5F5DE" w14:textId="77777777" w:rsidTr="00212B1C">
        <w:trPr>
          <w:trHeight w:val="403"/>
        </w:trPr>
        <w:tc>
          <w:tcPr>
            <w:tcW w:w="1222" w:type="pct"/>
            <w:shd w:val="clear" w:color="auto" w:fill="B2ECFB" w:themeFill="accent5" w:themeFillTint="66"/>
            <w:vAlign w:val="center"/>
          </w:tcPr>
          <w:p w14:paraId="66C5F5DC" w14:textId="77777777" w:rsidR="00112A91" w:rsidRPr="000A28DD" w:rsidRDefault="00112A91" w:rsidP="00FA0009">
            <w:pPr>
              <w:jc w:val="right"/>
              <w:rPr>
                <w:rFonts w:ascii="Nunito Sans" w:hAnsi="Nunito Sans" w:cs="Arial"/>
                <w:szCs w:val="20"/>
              </w:rPr>
            </w:pPr>
            <w:r w:rsidRPr="000A28DD">
              <w:rPr>
                <w:rFonts w:ascii="Nunito Sans" w:hAnsi="Nunito Sans" w:cs="Arial"/>
                <w:szCs w:val="20"/>
              </w:rPr>
              <w:t xml:space="preserve">If None please give </w:t>
            </w:r>
            <w:r w:rsidR="00FA0009" w:rsidRPr="000A28DD">
              <w:rPr>
                <w:rFonts w:ascii="Nunito Sans" w:hAnsi="Nunito Sans" w:cs="Arial"/>
                <w:szCs w:val="20"/>
              </w:rPr>
              <w:t>justification</w:t>
            </w:r>
            <w:r w:rsidRPr="000A28DD">
              <w:rPr>
                <w:rFonts w:ascii="Nunito Sans" w:hAnsi="Nunito Sans" w:cs="Arial"/>
                <w:szCs w:val="20"/>
              </w:rPr>
              <w:t xml:space="preserve"> </w:t>
            </w:r>
          </w:p>
        </w:tc>
        <w:tc>
          <w:tcPr>
            <w:tcW w:w="3778" w:type="pct"/>
            <w:gridSpan w:val="3"/>
            <w:vAlign w:val="center"/>
          </w:tcPr>
          <w:p w14:paraId="66C5F5DD" w14:textId="77777777" w:rsidR="00112A91" w:rsidRPr="000A28DD" w:rsidRDefault="00112A91" w:rsidP="009C3AAE">
            <w:pPr>
              <w:rPr>
                <w:rFonts w:ascii="Nunito Sans" w:hAnsi="Nunito Sans" w:cs="Arial"/>
              </w:rPr>
            </w:pPr>
          </w:p>
        </w:tc>
      </w:tr>
      <w:tr w:rsidR="00212B1C" w:rsidRPr="000A28DD" w14:paraId="66C5F5E4" w14:textId="77777777" w:rsidTr="00A57CE8">
        <w:trPr>
          <w:trHeight w:val="403"/>
        </w:trPr>
        <w:tc>
          <w:tcPr>
            <w:tcW w:w="1222" w:type="pct"/>
            <w:vMerge w:val="restart"/>
            <w:shd w:val="clear" w:color="auto" w:fill="B2ECFB" w:themeFill="accent5" w:themeFillTint="66"/>
            <w:vAlign w:val="center"/>
          </w:tcPr>
          <w:p w14:paraId="66C5F5DF" w14:textId="77777777" w:rsidR="005A6CFA" w:rsidRPr="000A28DD" w:rsidRDefault="00212B1C" w:rsidP="009C3AAE">
            <w:pPr>
              <w:jc w:val="right"/>
              <w:rPr>
                <w:rFonts w:ascii="Nunito Sans" w:hAnsi="Nunito Sans" w:cs="Arial"/>
                <w:szCs w:val="20"/>
              </w:rPr>
            </w:pPr>
            <w:r w:rsidRPr="000A28DD">
              <w:rPr>
                <w:rFonts w:ascii="Nunito Sans" w:hAnsi="Nunito Sans" w:cs="Arial"/>
                <w:szCs w:val="20"/>
              </w:rPr>
              <w:t>Funding Classes</w:t>
            </w:r>
          </w:p>
          <w:p w14:paraId="66C5F5E0" w14:textId="77777777" w:rsidR="00212B1C" w:rsidRPr="000A28DD" w:rsidRDefault="00212B1C" w:rsidP="009C3AAE">
            <w:pPr>
              <w:jc w:val="right"/>
              <w:rPr>
                <w:rFonts w:ascii="Nunito Sans" w:hAnsi="Nunito Sans" w:cs="Arial"/>
                <w:szCs w:val="20"/>
              </w:rPr>
            </w:pPr>
            <w:r w:rsidRPr="000A28DD">
              <w:rPr>
                <w:rFonts w:ascii="Nunito Sans" w:hAnsi="Nunito Sans" w:cs="Arial"/>
                <w:szCs w:val="20"/>
              </w:rPr>
              <w:t>:</w:t>
            </w:r>
          </w:p>
        </w:tc>
        <w:tc>
          <w:tcPr>
            <w:tcW w:w="1911" w:type="pct"/>
            <w:shd w:val="clear" w:color="auto" w:fill="B2ECFB" w:themeFill="accent5" w:themeFillTint="66"/>
            <w:vAlign w:val="center"/>
          </w:tcPr>
          <w:p w14:paraId="66C5F5E1" w14:textId="77777777" w:rsidR="00212B1C" w:rsidRPr="000A28DD" w:rsidRDefault="00212B1C" w:rsidP="009C3AAE">
            <w:pPr>
              <w:rPr>
                <w:rFonts w:ascii="Nunito Sans" w:hAnsi="Nunito Sans" w:cs="Arial"/>
              </w:rPr>
            </w:pPr>
            <w:r w:rsidRPr="000A28DD">
              <w:rPr>
                <w:rFonts w:ascii="Nunito Sans" w:hAnsi="Nunito Sans" w:cs="Arial"/>
              </w:rPr>
              <w:t>Customer Classes/ Funding</w:t>
            </w:r>
          </w:p>
        </w:tc>
        <w:tc>
          <w:tcPr>
            <w:tcW w:w="840" w:type="pct"/>
            <w:shd w:val="clear" w:color="auto" w:fill="B2ECFB" w:themeFill="accent5" w:themeFillTint="66"/>
            <w:vAlign w:val="center"/>
          </w:tcPr>
          <w:p w14:paraId="66C5F5E2" w14:textId="77777777" w:rsidR="00212B1C" w:rsidRPr="000A28DD" w:rsidRDefault="005A6CFA" w:rsidP="009C3AAE">
            <w:pPr>
              <w:rPr>
                <w:rFonts w:ascii="Nunito Sans" w:hAnsi="Nunito Sans" w:cs="Arial"/>
              </w:rPr>
            </w:pPr>
            <w:r w:rsidRPr="000A28DD">
              <w:rPr>
                <w:rFonts w:ascii="Nunito Sans" w:hAnsi="Nunito Sans" w:cs="Arial"/>
              </w:rPr>
              <w:t xml:space="preserve">Delivery of </w:t>
            </w:r>
            <w:r w:rsidR="00212B1C" w:rsidRPr="000A28DD">
              <w:rPr>
                <w:rFonts w:ascii="Nunito Sans" w:hAnsi="Nunito Sans" w:cs="Arial"/>
              </w:rPr>
              <w:t>Change</w:t>
            </w:r>
          </w:p>
        </w:tc>
        <w:tc>
          <w:tcPr>
            <w:tcW w:w="1027" w:type="pct"/>
            <w:shd w:val="clear" w:color="auto" w:fill="B2ECFB" w:themeFill="accent5" w:themeFillTint="66"/>
            <w:vAlign w:val="center"/>
          </w:tcPr>
          <w:p w14:paraId="66C5F5E3" w14:textId="77777777" w:rsidR="00212B1C" w:rsidRPr="000A28DD" w:rsidRDefault="00212B1C" w:rsidP="005A6CFA">
            <w:pPr>
              <w:rPr>
                <w:rFonts w:ascii="Nunito Sans" w:hAnsi="Nunito Sans" w:cs="Arial"/>
              </w:rPr>
            </w:pPr>
            <w:r w:rsidRPr="000A28DD">
              <w:rPr>
                <w:rFonts w:ascii="Nunito Sans" w:hAnsi="Nunito Sans" w:cs="Arial"/>
              </w:rPr>
              <w:t>On-going</w:t>
            </w:r>
            <w:r w:rsidR="005A6CFA" w:rsidRPr="000A28DD">
              <w:rPr>
                <w:rFonts w:ascii="Nunito Sans" w:hAnsi="Nunito Sans" w:cs="Arial"/>
              </w:rPr>
              <w:t xml:space="preserve"> Budget Amendment </w:t>
            </w:r>
          </w:p>
        </w:tc>
      </w:tr>
      <w:tr w:rsidR="00212B1C" w:rsidRPr="000A28DD" w14:paraId="66C5F5E9" w14:textId="77777777" w:rsidTr="00A57CE8">
        <w:trPr>
          <w:trHeight w:val="403"/>
        </w:trPr>
        <w:tc>
          <w:tcPr>
            <w:tcW w:w="1222" w:type="pct"/>
            <w:vMerge/>
            <w:shd w:val="clear" w:color="auto" w:fill="B2ECFB" w:themeFill="accent5" w:themeFillTint="66"/>
            <w:vAlign w:val="center"/>
          </w:tcPr>
          <w:p w14:paraId="66C5F5E5" w14:textId="77777777" w:rsidR="00212B1C" w:rsidRPr="000A28DD" w:rsidRDefault="00212B1C" w:rsidP="009C3AAE">
            <w:pPr>
              <w:jc w:val="right"/>
              <w:rPr>
                <w:rFonts w:ascii="Nunito Sans" w:hAnsi="Nunito Sans" w:cs="Arial"/>
                <w:szCs w:val="20"/>
              </w:rPr>
            </w:pPr>
          </w:p>
        </w:tc>
        <w:tc>
          <w:tcPr>
            <w:tcW w:w="1911" w:type="pct"/>
            <w:vAlign w:val="center"/>
          </w:tcPr>
          <w:p w14:paraId="66C5F5E6" w14:textId="77777777" w:rsidR="00212B1C" w:rsidRPr="000A28DD" w:rsidRDefault="00B1266E" w:rsidP="009C3AAE">
            <w:pPr>
              <w:rPr>
                <w:rFonts w:ascii="Nunito Sans" w:hAnsi="Nunito Sans" w:cs="Arial"/>
              </w:rPr>
            </w:pPr>
            <w:sdt>
              <w:sdtPr>
                <w:rPr>
                  <w:rFonts w:ascii="Nunito Sans" w:hAnsi="Nunito Sans" w:cs="Arial"/>
                  <w:szCs w:val="20"/>
                </w:rPr>
                <w:id w:val="-1629007096"/>
                <w14:checkbox>
                  <w14:checked w14:val="0"/>
                  <w14:checkedState w14:val="2612" w14:font="MS Gothic"/>
                  <w14:uncheckedState w14:val="2610" w14:font="MS Gothic"/>
                </w14:checkbox>
              </w:sdtPr>
              <w:sdtEndPr/>
              <w:sdtContent>
                <w:r w:rsidR="00212B1C" w:rsidRPr="000A28DD">
                  <w:rPr>
                    <w:rFonts w:ascii="Segoe UI Symbol" w:eastAsia="MS Gothic" w:hAnsi="Segoe UI Symbol" w:cs="Segoe UI Symbol"/>
                    <w:szCs w:val="20"/>
                  </w:rPr>
                  <w:t>☐</w:t>
                </w:r>
              </w:sdtContent>
            </w:sdt>
            <w:r w:rsidR="00212B1C" w:rsidRPr="000A28DD">
              <w:rPr>
                <w:rFonts w:ascii="Nunito Sans" w:hAnsi="Nunito Sans" w:cs="Arial"/>
                <w:szCs w:val="20"/>
              </w:rPr>
              <w:t xml:space="preserve"> Shipper</w:t>
            </w:r>
          </w:p>
        </w:tc>
        <w:tc>
          <w:tcPr>
            <w:tcW w:w="840" w:type="pct"/>
            <w:vAlign w:val="center"/>
          </w:tcPr>
          <w:p w14:paraId="66C5F5E7" w14:textId="77777777" w:rsidR="00212B1C" w:rsidRPr="000A28DD" w:rsidRDefault="00212B1C" w:rsidP="009C3AAE">
            <w:pPr>
              <w:rPr>
                <w:rFonts w:ascii="Nunito Sans" w:hAnsi="Nunito Sans" w:cs="Arial"/>
              </w:rPr>
            </w:pPr>
            <w:r w:rsidRPr="000A28DD">
              <w:rPr>
                <w:rFonts w:ascii="Nunito Sans" w:hAnsi="Nunito Sans" w:cs="Arial"/>
              </w:rPr>
              <w:t>XX %</w:t>
            </w:r>
          </w:p>
        </w:tc>
        <w:tc>
          <w:tcPr>
            <w:tcW w:w="1027" w:type="pct"/>
            <w:vAlign w:val="center"/>
          </w:tcPr>
          <w:p w14:paraId="66C5F5E8" w14:textId="77777777" w:rsidR="00212B1C" w:rsidRPr="000A28DD" w:rsidRDefault="00212B1C" w:rsidP="005E4C74">
            <w:pPr>
              <w:rPr>
                <w:rFonts w:ascii="Nunito Sans" w:hAnsi="Nunito Sans" w:cs="Arial"/>
              </w:rPr>
            </w:pPr>
            <w:r w:rsidRPr="000A28DD">
              <w:rPr>
                <w:rFonts w:ascii="Nunito Sans" w:hAnsi="Nunito Sans" w:cs="Arial"/>
              </w:rPr>
              <w:t>XX %</w:t>
            </w:r>
          </w:p>
        </w:tc>
      </w:tr>
      <w:tr w:rsidR="00212B1C" w:rsidRPr="000A28DD" w14:paraId="66C5F5EE" w14:textId="77777777" w:rsidTr="00A57CE8">
        <w:trPr>
          <w:trHeight w:val="403"/>
        </w:trPr>
        <w:tc>
          <w:tcPr>
            <w:tcW w:w="1222" w:type="pct"/>
            <w:vMerge/>
            <w:shd w:val="clear" w:color="auto" w:fill="B2ECFB" w:themeFill="accent5" w:themeFillTint="66"/>
            <w:vAlign w:val="center"/>
          </w:tcPr>
          <w:p w14:paraId="66C5F5EA" w14:textId="77777777" w:rsidR="00212B1C" w:rsidRPr="000A28DD" w:rsidRDefault="00212B1C" w:rsidP="009C3AAE">
            <w:pPr>
              <w:jc w:val="right"/>
              <w:rPr>
                <w:rFonts w:ascii="Nunito Sans" w:hAnsi="Nunito Sans" w:cs="Arial"/>
                <w:szCs w:val="20"/>
              </w:rPr>
            </w:pPr>
          </w:p>
        </w:tc>
        <w:tc>
          <w:tcPr>
            <w:tcW w:w="1911" w:type="pct"/>
            <w:vAlign w:val="center"/>
          </w:tcPr>
          <w:p w14:paraId="66C5F5EB" w14:textId="50B343D9" w:rsidR="00212B1C" w:rsidRPr="000A28DD" w:rsidRDefault="00B1266E" w:rsidP="009C3AAE">
            <w:pPr>
              <w:rPr>
                <w:rFonts w:ascii="Nunito Sans" w:hAnsi="Nunito Sans" w:cs="Arial"/>
              </w:rPr>
            </w:pPr>
            <w:sdt>
              <w:sdtPr>
                <w:rPr>
                  <w:rFonts w:ascii="Nunito Sans" w:hAnsi="Nunito Sans" w:cs="Arial"/>
                  <w:szCs w:val="20"/>
                </w:rPr>
                <w:id w:val="-1569411193"/>
                <w14:checkbox>
                  <w14:checked w14:val="0"/>
                  <w14:checkedState w14:val="2612" w14:font="MS Gothic"/>
                  <w14:uncheckedState w14:val="2610" w14:font="MS Gothic"/>
                </w14:checkbox>
              </w:sdtPr>
              <w:sdtEndPr/>
              <w:sdtContent>
                <w:r w:rsidR="00212B1C" w:rsidRPr="000A28DD">
                  <w:rPr>
                    <w:rFonts w:ascii="Segoe UI Symbol" w:eastAsia="MS Gothic" w:hAnsi="Segoe UI Symbol" w:cs="Segoe UI Symbol"/>
                    <w:szCs w:val="20"/>
                  </w:rPr>
                  <w:t>☐</w:t>
                </w:r>
              </w:sdtContent>
            </w:sdt>
            <w:r w:rsidR="00212B1C" w:rsidRPr="000A28DD">
              <w:rPr>
                <w:rFonts w:ascii="Nunito Sans" w:hAnsi="Nunito Sans" w:cs="Arial"/>
                <w:szCs w:val="20"/>
              </w:rPr>
              <w:t xml:space="preserve"> National G</w:t>
            </w:r>
            <w:r w:rsidR="00EA0240" w:rsidRPr="000A28DD">
              <w:rPr>
                <w:rFonts w:ascii="Nunito Sans" w:hAnsi="Nunito Sans" w:cs="Arial"/>
                <w:szCs w:val="20"/>
              </w:rPr>
              <w:t>as</w:t>
            </w:r>
            <w:r w:rsidR="00212B1C" w:rsidRPr="000A28DD">
              <w:rPr>
                <w:rFonts w:ascii="Nunito Sans" w:hAnsi="Nunito Sans" w:cs="Arial"/>
                <w:szCs w:val="20"/>
              </w:rPr>
              <w:t xml:space="preserve"> Transmission</w:t>
            </w:r>
          </w:p>
        </w:tc>
        <w:tc>
          <w:tcPr>
            <w:tcW w:w="840" w:type="pct"/>
            <w:vAlign w:val="center"/>
          </w:tcPr>
          <w:p w14:paraId="66C5F5EC" w14:textId="77777777" w:rsidR="00212B1C" w:rsidRPr="000A28DD" w:rsidRDefault="00212B1C" w:rsidP="009C3AAE">
            <w:pPr>
              <w:rPr>
                <w:rFonts w:ascii="Nunito Sans" w:hAnsi="Nunito Sans" w:cs="Arial"/>
              </w:rPr>
            </w:pPr>
            <w:r w:rsidRPr="000A28DD">
              <w:rPr>
                <w:rFonts w:ascii="Nunito Sans" w:hAnsi="Nunito Sans" w:cs="Arial"/>
              </w:rPr>
              <w:t>XX %</w:t>
            </w:r>
          </w:p>
        </w:tc>
        <w:tc>
          <w:tcPr>
            <w:tcW w:w="1027" w:type="pct"/>
            <w:vAlign w:val="center"/>
          </w:tcPr>
          <w:p w14:paraId="66C5F5ED" w14:textId="77777777" w:rsidR="00212B1C" w:rsidRPr="000A28DD" w:rsidRDefault="00212B1C" w:rsidP="005E4C74">
            <w:pPr>
              <w:rPr>
                <w:rFonts w:ascii="Nunito Sans" w:hAnsi="Nunito Sans" w:cs="Arial"/>
              </w:rPr>
            </w:pPr>
            <w:r w:rsidRPr="000A28DD">
              <w:rPr>
                <w:rFonts w:ascii="Nunito Sans" w:hAnsi="Nunito Sans" w:cs="Arial"/>
              </w:rPr>
              <w:t>XX %</w:t>
            </w:r>
          </w:p>
        </w:tc>
      </w:tr>
      <w:tr w:rsidR="00212B1C" w:rsidRPr="000A28DD" w14:paraId="66C5F5F3" w14:textId="77777777" w:rsidTr="00A57CE8">
        <w:trPr>
          <w:trHeight w:val="403"/>
        </w:trPr>
        <w:tc>
          <w:tcPr>
            <w:tcW w:w="1222" w:type="pct"/>
            <w:vMerge/>
            <w:shd w:val="clear" w:color="auto" w:fill="B2ECFB" w:themeFill="accent5" w:themeFillTint="66"/>
            <w:vAlign w:val="center"/>
          </w:tcPr>
          <w:p w14:paraId="66C5F5EF" w14:textId="77777777" w:rsidR="00212B1C" w:rsidRPr="000A28DD" w:rsidRDefault="00212B1C" w:rsidP="009C3AAE">
            <w:pPr>
              <w:jc w:val="right"/>
              <w:rPr>
                <w:rFonts w:ascii="Nunito Sans" w:hAnsi="Nunito Sans" w:cs="Arial"/>
                <w:szCs w:val="20"/>
              </w:rPr>
            </w:pPr>
          </w:p>
        </w:tc>
        <w:tc>
          <w:tcPr>
            <w:tcW w:w="1911" w:type="pct"/>
            <w:vAlign w:val="center"/>
          </w:tcPr>
          <w:p w14:paraId="66C5F5F0" w14:textId="77777777" w:rsidR="00212B1C" w:rsidRPr="000A28DD" w:rsidRDefault="00B1266E" w:rsidP="009C3AAE">
            <w:pPr>
              <w:rPr>
                <w:rFonts w:ascii="Nunito Sans" w:hAnsi="Nunito Sans" w:cs="Arial"/>
              </w:rPr>
            </w:pPr>
            <w:sdt>
              <w:sdtPr>
                <w:rPr>
                  <w:rFonts w:ascii="Nunito Sans" w:hAnsi="Nunito Sans" w:cs="Arial"/>
                  <w:szCs w:val="20"/>
                </w:rPr>
                <w:id w:val="1125039619"/>
                <w14:checkbox>
                  <w14:checked w14:val="0"/>
                  <w14:checkedState w14:val="2612" w14:font="MS Gothic"/>
                  <w14:uncheckedState w14:val="2610" w14:font="MS Gothic"/>
                </w14:checkbox>
              </w:sdtPr>
              <w:sdtEndPr/>
              <w:sdtContent>
                <w:r w:rsidR="00212B1C" w:rsidRPr="000A28DD">
                  <w:rPr>
                    <w:rFonts w:ascii="Segoe UI Symbol" w:eastAsia="MS Gothic" w:hAnsi="Segoe UI Symbol" w:cs="Segoe UI Symbol"/>
                    <w:szCs w:val="20"/>
                  </w:rPr>
                  <w:t>☐</w:t>
                </w:r>
              </w:sdtContent>
            </w:sdt>
            <w:r w:rsidR="00212B1C" w:rsidRPr="000A28DD">
              <w:rPr>
                <w:rFonts w:ascii="Nunito Sans" w:hAnsi="Nunito Sans" w:cs="Arial"/>
                <w:szCs w:val="20"/>
              </w:rPr>
              <w:t xml:space="preserve"> Distribution Network Operator</w:t>
            </w:r>
          </w:p>
        </w:tc>
        <w:tc>
          <w:tcPr>
            <w:tcW w:w="840" w:type="pct"/>
            <w:vAlign w:val="center"/>
          </w:tcPr>
          <w:p w14:paraId="66C5F5F1" w14:textId="77777777" w:rsidR="00212B1C" w:rsidRPr="000A28DD" w:rsidRDefault="00212B1C" w:rsidP="009C3AAE">
            <w:pPr>
              <w:rPr>
                <w:rFonts w:ascii="Nunito Sans" w:hAnsi="Nunito Sans" w:cs="Arial"/>
              </w:rPr>
            </w:pPr>
            <w:r w:rsidRPr="000A28DD">
              <w:rPr>
                <w:rFonts w:ascii="Nunito Sans" w:hAnsi="Nunito Sans" w:cs="Arial"/>
              </w:rPr>
              <w:t>XX %</w:t>
            </w:r>
          </w:p>
        </w:tc>
        <w:tc>
          <w:tcPr>
            <w:tcW w:w="1027" w:type="pct"/>
            <w:vAlign w:val="center"/>
          </w:tcPr>
          <w:p w14:paraId="66C5F5F2" w14:textId="77777777" w:rsidR="00212B1C" w:rsidRPr="000A28DD" w:rsidRDefault="00212B1C" w:rsidP="005E4C74">
            <w:pPr>
              <w:rPr>
                <w:rFonts w:ascii="Nunito Sans" w:hAnsi="Nunito Sans" w:cs="Arial"/>
              </w:rPr>
            </w:pPr>
            <w:r w:rsidRPr="000A28DD">
              <w:rPr>
                <w:rFonts w:ascii="Nunito Sans" w:hAnsi="Nunito Sans" w:cs="Arial"/>
              </w:rPr>
              <w:t>XX %</w:t>
            </w:r>
          </w:p>
        </w:tc>
      </w:tr>
      <w:tr w:rsidR="00212B1C" w:rsidRPr="000A28DD" w14:paraId="66C5F5F8" w14:textId="77777777" w:rsidTr="00A57CE8">
        <w:trPr>
          <w:trHeight w:val="403"/>
        </w:trPr>
        <w:tc>
          <w:tcPr>
            <w:tcW w:w="1222" w:type="pct"/>
            <w:vMerge/>
            <w:shd w:val="clear" w:color="auto" w:fill="B2ECFB" w:themeFill="accent5" w:themeFillTint="66"/>
            <w:vAlign w:val="center"/>
          </w:tcPr>
          <w:p w14:paraId="66C5F5F4" w14:textId="77777777" w:rsidR="00212B1C" w:rsidRPr="000A28DD" w:rsidRDefault="00212B1C" w:rsidP="009C3AAE">
            <w:pPr>
              <w:jc w:val="right"/>
              <w:rPr>
                <w:rFonts w:ascii="Nunito Sans" w:hAnsi="Nunito Sans" w:cs="Arial"/>
                <w:szCs w:val="20"/>
              </w:rPr>
            </w:pPr>
          </w:p>
        </w:tc>
        <w:tc>
          <w:tcPr>
            <w:tcW w:w="1911" w:type="pct"/>
            <w:vAlign w:val="center"/>
          </w:tcPr>
          <w:p w14:paraId="66C5F5F5" w14:textId="77777777" w:rsidR="00212B1C" w:rsidRPr="000A28DD" w:rsidRDefault="00B1266E" w:rsidP="009C3AAE">
            <w:pPr>
              <w:rPr>
                <w:rFonts w:ascii="Nunito Sans" w:hAnsi="Nunito Sans" w:cs="Arial"/>
              </w:rPr>
            </w:pPr>
            <w:sdt>
              <w:sdtPr>
                <w:rPr>
                  <w:rFonts w:ascii="Nunito Sans" w:hAnsi="Nunito Sans" w:cs="Arial"/>
                  <w:szCs w:val="20"/>
                </w:rPr>
                <w:id w:val="1780915693"/>
                <w14:checkbox>
                  <w14:checked w14:val="0"/>
                  <w14:checkedState w14:val="2612" w14:font="MS Gothic"/>
                  <w14:uncheckedState w14:val="2610" w14:font="MS Gothic"/>
                </w14:checkbox>
              </w:sdtPr>
              <w:sdtEndPr/>
              <w:sdtContent>
                <w:r w:rsidR="00212B1C" w:rsidRPr="000A28DD">
                  <w:rPr>
                    <w:rFonts w:ascii="Segoe UI Symbol" w:eastAsia="MS Gothic" w:hAnsi="Segoe UI Symbol" w:cs="Segoe UI Symbol"/>
                    <w:szCs w:val="20"/>
                  </w:rPr>
                  <w:t>☐</w:t>
                </w:r>
              </w:sdtContent>
            </w:sdt>
            <w:r w:rsidR="00212B1C" w:rsidRPr="000A28DD">
              <w:rPr>
                <w:rFonts w:ascii="Nunito Sans" w:hAnsi="Nunito Sans" w:cs="Arial"/>
                <w:szCs w:val="20"/>
              </w:rPr>
              <w:t xml:space="preserve"> IGT</w:t>
            </w:r>
          </w:p>
        </w:tc>
        <w:tc>
          <w:tcPr>
            <w:tcW w:w="840" w:type="pct"/>
            <w:vAlign w:val="center"/>
          </w:tcPr>
          <w:p w14:paraId="66C5F5F6" w14:textId="77777777" w:rsidR="00212B1C" w:rsidRPr="000A28DD" w:rsidRDefault="00212B1C" w:rsidP="009C3AAE">
            <w:pPr>
              <w:rPr>
                <w:rFonts w:ascii="Nunito Sans" w:hAnsi="Nunito Sans" w:cs="Arial"/>
              </w:rPr>
            </w:pPr>
            <w:r w:rsidRPr="000A28DD">
              <w:rPr>
                <w:rFonts w:ascii="Nunito Sans" w:hAnsi="Nunito Sans" w:cs="Arial"/>
              </w:rPr>
              <w:t>XX %</w:t>
            </w:r>
          </w:p>
        </w:tc>
        <w:tc>
          <w:tcPr>
            <w:tcW w:w="1027" w:type="pct"/>
            <w:vAlign w:val="center"/>
          </w:tcPr>
          <w:p w14:paraId="66C5F5F7" w14:textId="77777777" w:rsidR="00212B1C" w:rsidRPr="000A28DD" w:rsidRDefault="00212B1C" w:rsidP="005E4C74">
            <w:pPr>
              <w:rPr>
                <w:rFonts w:ascii="Nunito Sans" w:hAnsi="Nunito Sans" w:cs="Arial"/>
              </w:rPr>
            </w:pPr>
            <w:r w:rsidRPr="000A28DD">
              <w:rPr>
                <w:rFonts w:ascii="Nunito Sans" w:hAnsi="Nunito Sans" w:cs="Arial"/>
              </w:rPr>
              <w:t>XX %</w:t>
            </w:r>
          </w:p>
        </w:tc>
      </w:tr>
      <w:tr w:rsidR="00212B1C" w:rsidRPr="000A28DD" w14:paraId="66C5F5FD" w14:textId="77777777" w:rsidTr="00A57CE8">
        <w:trPr>
          <w:trHeight w:val="403"/>
        </w:trPr>
        <w:tc>
          <w:tcPr>
            <w:tcW w:w="1222" w:type="pct"/>
            <w:vMerge/>
            <w:shd w:val="clear" w:color="auto" w:fill="B2ECFB" w:themeFill="accent5" w:themeFillTint="66"/>
            <w:vAlign w:val="center"/>
          </w:tcPr>
          <w:p w14:paraId="66C5F5F9" w14:textId="77777777" w:rsidR="00212B1C" w:rsidRPr="000A28DD" w:rsidRDefault="00212B1C" w:rsidP="009C3AAE">
            <w:pPr>
              <w:jc w:val="right"/>
              <w:rPr>
                <w:rFonts w:ascii="Nunito Sans" w:hAnsi="Nunito Sans" w:cs="Arial"/>
                <w:szCs w:val="20"/>
              </w:rPr>
            </w:pPr>
          </w:p>
        </w:tc>
        <w:tc>
          <w:tcPr>
            <w:tcW w:w="1911" w:type="pct"/>
            <w:vAlign w:val="center"/>
          </w:tcPr>
          <w:p w14:paraId="66C5F5FA" w14:textId="4F86621C" w:rsidR="00212B1C" w:rsidRPr="000A28DD" w:rsidRDefault="00B1266E" w:rsidP="009C3AAE">
            <w:pPr>
              <w:rPr>
                <w:rFonts w:ascii="Nunito Sans" w:hAnsi="Nunito Sans" w:cs="Arial"/>
              </w:rPr>
            </w:pPr>
            <w:sdt>
              <w:sdtPr>
                <w:rPr>
                  <w:rFonts w:ascii="Nunito Sans" w:hAnsi="Nunito Sans" w:cs="Arial"/>
                  <w:szCs w:val="20"/>
                </w:rPr>
                <w:id w:val="-723988567"/>
                <w14:checkbox>
                  <w14:checked w14:val="1"/>
                  <w14:checkedState w14:val="2612" w14:font="MS Gothic"/>
                  <w14:uncheckedState w14:val="2610" w14:font="MS Gothic"/>
                </w14:checkbox>
              </w:sdtPr>
              <w:sdtEndPr/>
              <w:sdtContent>
                <w:r w:rsidR="0030427B">
                  <w:rPr>
                    <w:rFonts w:ascii="MS Gothic" w:eastAsia="MS Gothic" w:hAnsi="MS Gothic" w:cs="Arial" w:hint="eastAsia"/>
                    <w:szCs w:val="20"/>
                  </w:rPr>
                  <w:t>☒</w:t>
                </w:r>
              </w:sdtContent>
            </w:sdt>
            <w:r w:rsidR="00212B1C" w:rsidRPr="000A28DD">
              <w:rPr>
                <w:rFonts w:ascii="Nunito Sans" w:hAnsi="Nunito Sans" w:cs="Arial"/>
                <w:szCs w:val="20"/>
              </w:rPr>
              <w:t xml:space="preserve"> Other &lt;please specify&gt;</w:t>
            </w:r>
          </w:p>
        </w:tc>
        <w:tc>
          <w:tcPr>
            <w:tcW w:w="840" w:type="pct"/>
            <w:vAlign w:val="center"/>
          </w:tcPr>
          <w:p w14:paraId="66C5F5FB" w14:textId="77777777" w:rsidR="00212B1C" w:rsidRPr="000A28DD" w:rsidRDefault="00212B1C" w:rsidP="009C3AAE">
            <w:pPr>
              <w:rPr>
                <w:rFonts w:ascii="Nunito Sans" w:hAnsi="Nunito Sans" w:cs="Arial"/>
              </w:rPr>
            </w:pPr>
            <w:r w:rsidRPr="000A28DD">
              <w:rPr>
                <w:rFonts w:ascii="Nunito Sans" w:hAnsi="Nunito Sans" w:cs="Arial"/>
              </w:rPr>
              <w:t>XX %</w:t>
            </w:r>
          </w:p>
        </w:tc>
        <w:tc>
          <w:tcPr>
            <w:tcW w:w="1027" w:type="pct"/>
            <w:vAlign w:val="center"/>
          </w:tcPr>
          <w:p w14:paraId="66C5F5FC" w14:textId="77777777" w:rsidR="00212B1C" w:rsidRPr="000A28DD" w:rsidRDefault="00212B1C" w:rsidP="005E4C74">
            <w:pPr>
              <w:rPr>
                <w:rFonts w:ascii="Nunito Sans" w:hAnsi="Nunito Sans" w:cs="Arial"/>
              </w:rPr>
            </w:pPr>
            <w:r w:rsidRPr="000A28DD">
              <w:rPr>
                <w:rFonts w:ascii="Nunito Sans" w:hAnsi="Nunito Sans" w:cs="Arial"/>
              </w:rPr>
              <w:t>XX %</w:t>
            </w:r>
          </w:p>
        </w:tc>
      </w:tr>
      <w:tr w:rsidR="008E6888" w:rsidRPr="000A28DD" w14:paraId="66C5F600" w14:textId="77777777" w:rsidTr="00212B1C">
        <w:trPr>
          <w:trHeight w:val="403"/>
        </w:trPr>
        <w:tc>
          <w:tcPr>
            <w:tcW w:w="1222" w:type="pct"/>
            <w:shd w:val="clear" w:color="auto" w:fill="B2ECFB" w:themeFill="accent5" w:themeFillTint="66"/>
            <w:vAlign w:val="center"/>
          </w:tcPr>
          <w:p w14:paraId="66C5F5FE" w14:textId="77777777" w:rsidR="008E6888" w:rsidRPr="000A28DD" w:rsidRDefault="008E6888" w:rsidP="009C3AAE">
            <w:pPr>
              <w:jc w:val="right"/>
              <w:rPr>
                <w:rFonts w:ascii="Nunito Sans" w:hAnsi="Nunito Sans" w:cs="Arial"/>
                <w:szCs w:val="20"/>
              </w:rPr>
            </w:pPr>
            <w:r w:rsidRPr="000A28DD">
              <w:rPr>
                <w:rFonts w:ascii="Nunito Sans" w:hAnsi="Nunito Sans" w:cs="Arial"/>
                <w:szCs w:val="20"/>
              </w:rPr>
              <w:t>ROM or funding details:</w:t>
            </w:r>
          </w:p>
        </w:tc>
        <w:tc>
          <w:tcPr>
            <w:tcW w:w="3778" w:type="pct"/>
            <w:gridSpan w:val="3"/>
            <w:vAlign w:val="center"/>
          </w:tcPr>
          <w:p w14:paraId="66C5F5FF" w14:textId="77777777" w:rsidR="008E6888" w:rsidRPr="000A28DD" w:rsidRDefault="008E6888" w:rsidP="009C3AAE">
            <w:pPr>
              <w:rPr>
                <w:rFonts w:ascii="Nunito Sans" w:hAnsi="Nunito Sans" w:cs="Arial"/>
              </w:rPr>
            </w:pPr>
          </w:p>
        </w:tc>
      </w:tr>
      <w:tr w:rsidR="008E6888" w:rsidRPr="000A28DD" w14:paraId="66C5F603" w14:textId="77777777" w:rsidTr="00212B1C">
        <w:trPr>
          <w:trHeight w:val="403"/>
        </w:trPr>
        <w:tc>
          <w:tcPr>
            <w:tcW w:w="1222" w:type="pct"/>
            <w:shd w:val="clear" w:color="auto" w:fill="B2ECFB" w:themeFill="accent5" w:themeFillTint="66"/>
            <w:vAlign w:val="center"/>
          </w:tcPr>
          <w:p w14:paraId="66C5F601" w14:textId="77777777" w:rsidR="008E6888" w:rsidRPr="000A28DD" w:rsidRDefault="008E6888" w:rsidP="009C3AAE">
            <w:pPr>
              <w:jc w:val="right"/>
              <w:rPr>
                <w:rFonts w:ascii="Nunito Sans" w:hAnsi="Nunito Sans" w:cs="Arial"/>
                <w:szCs w:val="20"/>
              </w:rPr>
            </w:pPr>
            <w:r w:rsidRPr="000A28DD">
              <w:rPr>
                <w:rFonts w:ascii="Nunito Sans" w:hAnsi="Nunito Sans" w:cs="Arial"/>
                <w:szCs w:val="20"/>
              </w:rPr>
              <w:t>Funding Comments:</w:t>
            </w:r>
          </w:p>
        </w:tc>
        <w:tc>
          <w:tcPr>
            <w:tcW w:w="3778" w:type="pct"/>
            <w:gridSpan w:val="3"/>
            <w:vAlign w:val="center"/>
          </w:tcPr>
          <w:p w14:paraId="66C5F602" w14:textId="6C747C1A" w:rsidR="008E6888" w:rsidRPr="000A28DD" w:rsidRDefault="0030427B" w:rsidP="009C3AAE">
            <w:pPr>
              <w:rPr>
                <w:rFonts w:ascii="Nunito Sans" w:hAnsi="Nunito Sans" w:cs="Arial"/>
              </w:rPr>
            </w:pPr>
            <w:r>
              <w:t>Funded via annual DSC DDP change delivery costs, which forms part of the General Change Investment within BP2</w:t>
            </w:r>
            <w:r w:rsidR="004D37D3">
              <w:t>5</w:t>
            </w:r>
          </w:p>
        </w:tc>
      </w:tr>
    </w:tbl>
    <w:p w14:paraId="66C5F615" w14:textId="77777777" w:rsidR="006F3657" w:rsidRPr="000A28DD" w:rsidRDefault="006F3657">
      <w:pPr>
        <w:rPr>
          <w:rFonts w:ascii="Nunito Sans" w:hAnsi="Nunito Sans"/>
        </w:rPr>
      </w:pPr>
    </w:p>
    <w:p w14:paraId="66C5F623" w14:textId="77777777" w:rsidR="00156FD9" w:rsidRPr="000A28DD" w:rsidRDefault="00156FD9" w:rsidP="00156FD9">
      <w:pPr>
        <w:rPr>
          <w:rFonts w:ascii="Nunito Sans" w:hAnsi="Nunito Sans"/>
        </w:rPr>
      </w:pPr>
    </w:p>
    <w:p w14:paraId="66C5F640" w14:textId="77777777" w:rsidR="00156FD9" w:rsidRPr="000A28DD" w:rsidRDefault="00156FD9" w:rsidP="00156FD9">
      <w:pPr>
        <w:rPr>
          <w:rFonts w:ascii="Nunito Sans" w:hAnsi="Nunito Sans"/>
        </w:rPr>
      </w:pPr>
    </w:p>
    <w:p w14:paraId="66C5F641" w14:textId="77777777" w:rsidR="006F3657" w:rsidRPr="000A28DD" w:rsidRDefault="006F3657" w:rsidP="00156FD9">
      <w:pPr>
        <w:rPr>
          <w:rFonts w:ascii="Nunito Sans" w:hAnsi="Nunito Sans"/>
        </w:rPr>
      </w:pPr>
      <w:r w:rsidRPr="000A28DD">
        <w:rPr>
          <w:rFonts w:ascii="Nunito Sans" w:hAnsi="Nunito Sans"/>
        </w:rPr>
        <w:t xml:space="preserve">Please send the completed forms to: </w:t>
      </w:r>
      <w:hyperlink r:id="rId11" w:history="1">
        <w:r w:rsidR="00485F6F" w:rsidRPr="000A28DD">
          <w:rPr>
            <w:rStyle w:val="Hyperlink"/>
            <w:rFonts w:ascii="Nunito Sans" w:hAnsi="Nunito Sans"/>
          </w:rPr>
          <w:t>uklink@xoserve.com</w:t>
        </w:r>
      </w:hyperlink>
      <w:r w:rsidRPr="000A28DD">
        <w:rPr>
          <w:rFonts w:ascii="Nunito Sans" w:hAnsi="Nunito Sans"/>
        </w:rPr>
        <w:t xml:space="preserve"> </w:t>
      </w:r>
    </w:p>
    <w:p w14:paraId="66C5F642" w14:textId="77777777" w:rsidR="00156FD9" w:rsidRPr="000A28DD" w:rsidRDefault="00156FD9">
      <w:pPr>
        <w:rPr>
          <w:rFonts w:ascii="Nunito Sans" w:hAnsi="Nunito Sans"/>
        </w:rPr>
      </w:pPr>
      <w:r w:rsidRPr="000A28DD">
        <w:rPr>
          <w:rFonts w:ascii="Nunito Sans" w:hAnsi="Nunito Sans"/>
        </w:rPr>
        <w:br w:type="page"/>
      </w:r>
    </w:p>
    <w:p w14:paraId="66C5F643" w14:textId="77777777" w:rsidR="0051349C" w:rsidRPr="000A28DD" w:rsidRDefault="0051349C" w:rsidP="0051349C">
      <w:pPr>
        <w:pStyle w:val="Title"/>
        <w:rPr>
          <w:rFonts w:ascii="Nunito Sans" w:hAnsi="Nunito Sans"/>
        </w:rPr>
      </w:pPr>
      <w:r w:rsidRPr="000A28DD">
        <w:rPr>
          <w:rFonts w:ascii="Nunito Sans" w:hAnsi="Nunito Sans"/>
        </w:rPr>
        <w:lastRenderedPageBreak/>
        <w:t>Version Control</w:t>
      </w:r>
    </w:p>
    <w:p w14:paraId="66C5F644" w14:textId="77777777" w:rsidR="0051349C" w:rsidRPr="000A28DD" w:rsidRDefault="0051349C" w:rsidP="0051349C">
      <w:pPr>
        <w:pStyle w:val="Heading1"/>
        <w:rPr>
          <w:rFonts w:ascii="Nunito Sans" w:hAnsi="Nunito Sans"/>
        </w:rPr>
      </w:pPr>
      <w:r w:rsidRPr="000A28DD">
        <w:rPr>
          <w:rFonts w:ascii="Nunito Sans" w:hAnsi="Nunito Sans"/>
        </w:rPr>
        <w:t>Document</w:t>
      </w:r>
    </w:p>
    <w:tbl>
      <w:tblPr>
        <w:tblStyle w:val="TableGrid"/>
        <w:tblW w:w="5000" w:type="pct"/>
        <w:tblLayout w:type="fixed"/>
        <w:tblLook w:val="04A0" w:firstRow="1" w:lastRow="0" w:firstColumn="1" w:lastColumn="0" w:noHBand="0" w:noVBand="1"/>
      </w:tblPr>
      <w:tblGrid>
        <w:gridCol w:w="1075"/>
        <w:gridCol w:w="1381"/>
        <w:gridCol w:w="1383"/>
        <w:gridCol w:w="1661"/>
        <w:gridCol w:w="3516"/>
      </w:tblGrid>
      <w:tr w:rsidR="0051349C" w:rsidRPr="000A28DD" w14:paraId="66C5F64A" w14:textId="77777777" w:rsidTr="00FB1FA8">
        <w:trPr>
          <w:trHeight w:val="403"/>
        </w:trPr>
        <w:tc>
          <w:tcPr>
            <w:tcW w:w="596" w:type="pct"/>
            <w:shd w:val="clear" w:color="auto" w:fill="B2ECFB" w:themeFill="accent5" w:themeFillTint="66"/>
            <w:vAlign w:val="center"/>
          </w:tcPr>
          <w:p w14:paraId="66C5F645" w14:textId="77777777" w:rsidR="0051349C" w:rsidRPr="000A28DD" w:rsidRDefault="0051349C" w:rsidP="0051349C">
            <w:pPr>
              <w:rPr>
                <w:rFonts w:ascii="Nunito Sans" w:hAnsi="Nunito Sans" w:cs="Arial"/>
                <w:szCs w:val="20"/>
              </w:rPr>
            </w:pPr>
            <w:r w:rsidRPr="000A28DD">
              <w:rPr>
                <w:rFonts w:ascii="Nunito Sans" w:hAnsi="Nunito Sans" w:cs="Arial"/>
                <w:szCs w:val="20"/>
              </w:rPr>
              <w:t>Version</w:t>
            </w:r>
          </w:p>
        </w:tc>
        <w:tc>
          <w:tcPr>
            <w:tcW w:w="766" w:type="pct"/>
            <w:shd w:val="clear" w:color="auto" w:fill="B2ECFB" w:themeFill="accent5" w:themeFillTint="66"/>
            <w:vAlign w:val="center"/>
          </w:tcPr>
          <w:p w14:paraId="66C5F646" w14:textId="77777777" w:rsidR="0051349C" w:rsidRPr="000A28DD" w:rsidRDefault="0051349C" w:rsidP="0051349C">
            <w:pPr>
              <w:rPr>
                <w:rFonts w:ascii="Nunito Sans" w:hAnsi="Nunito Sans" w:cs="Arial"/>
                <w:szCs w:val="20"/>
              </w:rPr>
            </w:pPr>
            <w:r w:rsidRPr="000A28DD">
              <w:rPr>
                <w:rFonts w:ascii="Nunito Sans" w:hAnsi="Nunito Sans" w:cs="Arial"/>
                <w:szCs w:val="20"/>
              </w:rPr>
              <w:t>Status</w:t>
            </w:r>
          </w:p>
        </w:tc>
        <w:tc>
          <w:tcPr>
            <w:tcW w:w="767" w:type="pct"/>
            <w:shd w:val="clear" w:color="auto" w:fill="B2ECFB" w:themeFill="accent5" w:themeFillTint="66"/>
            <w:vAlign w:val="center"/>
          </w:tcPr>
          <w:p w14:paraId="66C5F647" w14:textId="77777777" w:rsidR="0051349C" w:rsidRPr="000A28DD" w:rsidRDefault="0051349C" w:rsidP="0051349C">
            <w:pPr>
              <w:rPr>
                <w:rFonts w:ascii="Nunito Sans" w:hAnsi="Nunito Sans" w:cs="Arial"/>
                <w:szCs w:val="20"/>
              </w:rPr>
            </w:pPr>
            <w:r w:rsidRPr="000A28DD">
              <w:rPr>
                <w:rFonts w:ascii="Nunito Sans" w:hAnsi="Nunito Sans" w:cs="Arial"/>
                <w:szCs w:val="20"/>
              </w:rPr>
              <w:t>Date</w:t>
            </w:r>
          </w:p>
        </w:tc>
        <w:tc>
          <w:tcPr>
            <w:tcW w:w="921" w:type="pct"/>
            <w:shd w:val="clear" w:color="auto" w:fill="B2ECFB" w:themeFill="accent5" w:themeFillTint="66"/>
            <w:vAlign w:val="center"/>
          </w:tcPr>
          <w:p w14:paraId="66C5F648" w14:textId="77777777" w:rsidR="0051349C" w:rsidRPr="000A28DD" w:rsidRDefault="0051349C" w:rsidP="0051349C">
            <w:pPr>
              <w:rPr>
                <w:rFonts w:ascii="Nunito Sans" w:hAnsi="Nunito Sans" w:cs="Arial"/>
                <w:szCs w:val="20"/>
              </w:rPr>
            </w:pPr>
            <w:r w:rsidRPr="000A28DD">
              <w:rPr>
                <w:rFonts w:ascii="Nunito Sans" w:hAnsi="Nunito Sans" w:cs="Arial"/>
                <w:szCs w:val="20"/>
              </w:rPr>
              <w:t>Author(s)</w:t>
            </w:r>
          </w:p>
        </w:tc>
        <w:tc>
          <w:tcPr>
            <w:tcW w:w="1950" w:type="pct"/>
            <w:shd w:val="clear" w:color="auto" w:fill="B2ECFB" w:themeFill="accent5" w:themeFillTint="66"/>
            <w:vAlign w:val="center"/>
          </w:tcPr>
          <w:p w14:paraId="66C5F649" w14:textId="77777777" w:rsidR="0051349C" w:rsidRPr="000A28DD" w:rsidRDefault="0051349C" w:rsidP="0051349C">
            <w:pPr>
              <w:rPr>
                <w:rFonts w:ascii="Nunito Sans" w:hAnsi="Nunito Sans" w:cs="Arial"/>
                <w:szCs w:val="20"/>
              </w:rPr>
            </w:pPr>
            <w:r w:rsidRPr="000A28DD">
              <w:rPr>
                <w:rFonts w:ascii="Nunito Sans" w:hAnsi="Nunito Sans"/>
              </w:rPr>
              <w:t>Remarks</w:t>
            </w:r>
          </w:p>
        </w:tc>
      </w:tr>
      <w:tr w:rsidR="0051349C" w:rsidRPr="000A28DD" w14:paraId="66C5F650" w14:textId="77777777" w:rsidTr="00FB1FA8">
        <w:trPr>
          <w:trHeight w:val="403"/>
        </w:trPr>
        <w:tc>
          <w:tcPr>
            <w:tcW w:w="596" w:type="pct"/>
            <w:shd w:val="clear" w:color="auto" w:fill="auto"/>
            <w:vAlign w:val="center"/>
          </w:tcPr>
          <w:p w14:paraId="66C5F64B" w14:textId="77777777" w:rsidR="0051349C" w:rsidRPr="000A28DD" w:rsidRDefault="0051349C" w:rsidP="0051349C">
            <w:pPr>
              <w:rPr>
                <w:rFonts w:ascii="Nunito Sans" w:hAnsi="Nunito Sans" w:cs="Arial"/>
                <w:szCs w:val="20"/>
              </w:rPr>
            </w:pPr>
          </w:p>
        </w:tc>
        <w:tc>
          <w:tcPr>
            <w:tcW w:w="766" w:type="pct"/>
            <w:shd w:val="clear" w:color="auto" w:fill="auto"/>
            <w:vAlign w:val="center"/>
          </w:tcPr>
          <w:p w14:paraId="66C5F64C" w14:textId="77777777" w:rsidR="0051349C" w:rsidRPr="000A28DD" w:rsidRDefault="0051349C" w:rsidP="0051349C">
            <w:pPr>
              <w:rPr>
                <w:rFonts w:ascii="Nunito Sans" w:hAnsi="Nunito Sans" w:cs="Arial"/>
                <w:szCs w:val="20"/>
              </w:rPr>
            </w:pPr>
          </w:p>
        </w:tc>
        <w:tc>
          <w:tcPr>
            <w:tcW w:w="767" w:type="pct"/>
            <w:shd w:val="clear" w:color="auto" w:fill="auto"/>
            <w:vAlign w:val="center"/>
          </w:tcPr>
          <w:p w14:paraId="66C5F64D" w14:textId="77777777" w:rsidR="0051349C" w:rsidRPr="000A28DD" w:rsidRDefault="0051349C" w:rsidP="0051349C">
            <w:pPr>
              <w:rPr>
                <w:rFonts w:ascii="Nunito Sans" w:hAnsi="Nunito Sans" w:cs="Arial"/>
                <w:szCs w:val="20"/>
              </w:rPr>
            </w:pPr>
          </w:p>
        </w:tc>
        <w:tc>
          <w:tcPr>
            <w:tcW w:w="921" w:type="pct"/>
            <w:shd w:val="clear" w:color="auto" w:fill="auto"/>
            <w:vAlign w:val="center"/>
          </w:tcPr>
          <w:p w14:paraId="66C5F64E" w14:textId="77777777" w:rsidR="0051349C" w:rsidRPr="000A28DD" w:rsidRDefault="0051349C" w:rsidP="0051349C">
            <w:pPr>
              <w:rPr>
                <w:rFonts w:ascii="Nunito Sans" w:hAnsi="Nunito Sans" w:cs="Arial"/>
                <w:szCs w:val="20"/>
              </w:rPr>
            </w:pPr>
          </w:p>
        </w:tc>
        <w:tc>
          <w:tcPr>
            <w:tcW w:w="1950" w:type="pct"/>
            <w:shd w:val="clear" w:color="auto" w:fill="auto"/>
            <w:vAlign w:val="center"/>
          </w:tcPr>
          <w:p w14:paraId="66C5F64F" w14:textId="77777777" w:rsidR="0051349C" w:rsidRPr="000A28DD" w:rsidRDefault="0051349C" w:rsidP="0051349C">
            <w:pPr>
              <w:rPr>
                <w:rFonts w:ascii="Nunito Sans" w:hAnsi="Nunito Sans" w:cs="Arial"/>
                <w:szCs w:val="20"/>
              </w:rPr>
            </w:pPr>
          </w:p>
        </w:tc>
      </w:tr>
    </w:tbl>
    <w:p w14:paraId="66C5F693" w14:textId="77777777" w:rsidR="0051349C" w:rsidRPr="000A28DD" w:rsidRDefault="0051349C" w:rsidP="0051349C">
      <w:pPr>
        <w:rPr>
          <w:rFonts w:ascii="Nunito Sans" w:hAnsi="Nunito Sans"/>
        </w:rPr>
      </w:pPr>
    </w:p>
    <w:sectPr w:rsidR="0051349C" w:rsidRPr="000A28D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68B96" w14:textId="77777777" w:rsidR="00881ABE" w:rsidRDefault="00881ABE" w:rsidP="00324744">
      <w:pPr>
        <w:spacing w:after="0" w:line="240" w:lineRule="auto"/>
      </w:pPr>
      <w:r>
        <w:separator/>
      </w:r>
    </w:p>
  </w:endnote>
  <w:endnote w:type="continuationSeparator" w:id="0">
    <w:p w14:paraId="6CF1EBDE" w14:textId="77777777" w:rsidR="00881ABE" w:rsidRDefault="00881ABE" w:rsidP="00324744">
      <w:pPr>
        <w:spacing w:after="0" w:line="240" w:lineRule="auto"/>
      </w:pPr>
      <w:r>
        <w:continuationSeparator/>
      </w:r>
    </w:p>
  </w:endnote>
  <w:endnote w:type="continuationNotice" w:id="1">
    <w:p w14:paraId="4F196B5C" w14:textId="77777777" w:rsidR="00881ABE" w:rsidRDefault="00881A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unito Sans">
    <w:altName w:val="Calibri"/>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5F69D" w14:textId="6ACA5E18" w:rsidR="00046BA6" w:rsidRDefault="00B6118E">
    <w:pPr>
      <w:pStyle w:val="Footer"/>
    </w:pPr>
    <w:r>
      <w:t>CP_V</w:t>
    </w:r>
    <w:r w:rsidR="00046BA6">
      <w:rPr>
        <w:noProof/>
      </w:rPr>
      <mc:AlternateContent>
        <mc:Choice Requires="wps">
          <w:drawing>
            <wp:anchor distT="0" distB="0" distL="114300" distR="114300" simplePos="0" relativeHeight="251658241" behindDoc="0" locked="0" layoutInCell="1" allowOverlap="1" wp14:anchorId="66C5F6A2" wp14:editId="66C5F6A3">
              <wp:simplePos x="0" y="0"/>
              <wp:positionH relativeFrom="column">
                <wp:posOffset>-914400</wp:posOffset>
              </wp:positionH>
              <wp:positionV relativeFrom="paragraph">
                <wp:posOffset>376555</wp:posOffset>
              </wp:positionV>
              <wp:extent cx="756285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http://schemas.openxmlformats.org/drawingml/2006/main">
          <w:pict>
            <v:rect id="Rectangle 2" style="position:absolute;margin-left:-1in;margin-top:29.65pt;width:595.5pt;height:20.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40d1f5 [3208]" stroked="f" strokeweight="2pt" w14:anchorId="308E4F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"/>
          </w:pict>
        </mc:Fallback>
      </mc:AlternateContent>
    </w:r>
    <w:r w:rsidR="000521F3">
      <w:t>8.</w:t>
    </w:r>
    <w:r w:rsidR="003E58F9">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76B3B" w14:textId="77777777" w:rsidR="00881ABE" w:rsidRDefault="00881ABE" w:rsidP="00324744">
      <w:pPr>
        <w:spacing w:after="0" w:line="240" w:lineRule="auto"/>
      </w:pPr>
      <w:r>
        <w:separator/>
      </w:r>
    </w:p>
  </w:footnote>
  <w:footnote w:type="continuationSeparator" w:id="0">
    <w:p w14:paraId="740CC052" w14:textId="77777777" w:rsidR="00881ABE" w:rsidRDefault="00881ABE" w:rsidP="00324744">
      <w:pPr>
        <w:spacing w:after="0" w:line="240" w:lineRule="auto"/>
      </w:pPr>
      <w:r>
        <w:continuationSeparator/>
      </w:r>
    </w:p>
  </w:footnote>
  <w:footnote w:type="continuationNotice" w:id="1">
    <w:p w14:paraId="78A84D4C" w14:textId="77777777" w:rsidR="00881ABE" w:rsidRDefault="00881A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5F69C" w14:textId="77777777" w:rsidR="00046BA6" w:rsidRDefault="00046BA6">
    <w:pPr>
      <w:pStyle w:val="Header"/>
    </w:pPr>
    <w:r>
      <w:rPr>
        <w:noProof/>
      </w:rPr>
      <w:drawing>
        <wp:anchor distT="0" distB="0" distL="114300" distR="114300" simplePos="0" relativeHeight="251658242" behindDoc="0" locked="0" layoutInCell="1" allowOverlap="1" wp14:anchorId="66C5F69E" wp14:editId="66C5F69F">
          <wp:simplePos x="0" y="0"/>
          <wp:positionH relativeFrom="column">
            <wp:posOffset>3743325</wp:posOffset>
          </wp:positionH>
          <wp:positionV relativeFrom="paragraph">
            <wp:posOffset>-70485</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66C5F6A0" wp14:editId="66C5F6A1">
              <wp:simplePos x="0" y="0"/>
              <wp:positionH relativeFrom="column">
                <wp:posOffset>-914400</wp:posOffset>
              </wp:positionH>
              <wp:positionV relativeFrom="paragraph">
                <wp:posOffset>-487681</wp:posOffset>
              </wp:positionV>
              <wp:extent cx="7562850" cy="257175"/>
              <wp:effectExtent l="0" t="0" r="0" b="9525"/>
              <wp:wrapNone/>
              <wp:docPr id="1" name="Rectangle 1"/>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1" style="position:absolute;margin-left:-1in;margin-top:-38.4pt;width:595.5pt;height:20.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3e5aa8 [3204]" stroked="f" strokeweight="2pt" w14:anchorId="09DAF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C7625"/>
    <w:multiLevelType w:val="hybridMultilevel"/>
    <w:tmpl w:val="953231EC"/>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 w15:restartNumberingAfterBreak="0">
    <w:nsid w:val="10B51786"/>
    <w:multiLevelType w:val="hybridMultilevel"/>
    <w:tmpl w:val="369A1072"/>
    <w:lvl w:ilvl="0" w:tplc="278ECCC2">
      <w:start w:val="1"/>
      <w:numFmt w:val="bullet"/>
      <w:lvlText w:val="•"/>
      <w:lvlJc w:val="left"/>
      <w:pPr>
        <w:tabs>
          <w:tab w:val="num" w:pos="720"/>
        </w:tabs>
        <w:ind w:left="720" w:hanging="360"/>
      </w:pPr>
      <w:rPr>
        <w:rFonts w:ascii="Arial" w:hAnsi="Arial" w:hint="default"/>
      </w:rPr>
    </w:lvl>
    <w:lvl w:ilvl="1" w:tplc="AAF87744" w:tentative="1">
      <w:start w:val="1"/>
      <w:numFmt w:val="bullet"/>
      <w:lvlText w:val="•"/>
      <w:lvlJc w:val="left"/>
      <w:pPr>
        <w:tabs>
          <w:tab w:val="num" w:pos="1440"/>
        </w:tabs>
        <w:ind w:left="1440" w:hanging="360"/>
      </w:pPr>
      <w:rPr>
        <w:rFonts w:ascii="Arial" w:hAnsi="Arial" w:hint="default"/>
      </w:rPr>
    </w:lvl>
    <w:lvl w:ilvl="2" w:tplc="F6ACAE40" w:tentative="1">
      <w:start w:val="1"/>
      <w:numFmt w:val="bullet"/>
      <w:lvlText w:val="•"/>
      <w:lvlJc w:val="left"/>
      <w:pPr>
        <w:tabs>
          <w:tab w:val="num" w:pos="2160"/>
        </w:tabs>
        <w:ind w:left="2160" w:hanging="360"/>
      </w:pPr>
      <w:rPr>
        <w:rFonts w:ascii="Arial" w:hAnsi="Arial" w:hint="default"/>
      </w:rPr>
    </w:lvl>
    <w:lvl w:ilvl="3" w:tplc="7F869E90" w:tentative="1">
      <w:start w:val="1"/>
      <w:numFmt w:val="bullet"/>
      <w:lvlText w:val="•"/>
      <w:lvlJc w:val="left"/>
      <w:pPr>
        <w:tabs>
          <w:tab w:val="num" w:pos="2880"/>
        </w:tabs>
        <w:ind w:left="2880" w:hanging="360"/>
      </w:pPr>
      <w:rPr>
        <w:rFonts w:ascii="Arial" w:hAnsi="Arial" w:hint="default"/>
      </w:rPr>
    </w:lvl>
    <w:lvl w:ilvl="4" w:tplc="A70050C0" w:tentative="1">
      <w:start w:val="1"/>
      <w:numFmt w:val="bullet"/>
      <w:lvlText w:val="•"/>
      <w:lvlJc w:val="left"/>
      <w:pPr>
        <w:tabs>
          <w:tab w:val="num" w:pos="3600"/>
        </w:tabs>
        <w:ind w:left="3600" w:hanging="360"/>
      </w:pPr>
      <w:rPr>
        <w:rFonts w:ascii="Arial" w:hAnsi="Arial" w:hint="default"/>
      </w:rPr>
    </w:lvl>
    <w:lvl w:ilvl="5" w:tplc="5622E232" w:tentative="1">
      <w:start w:val="1"/>
      <w:numFmt w:val="bullet"/>
      <w:lvlText w:val="•"/>
      <w:lvlJc w:val="left"/>
      <w:pPr>
        <w:tabs>
          <w:tab w:val="num" w:pos="4320"/>
        </w:tabs>
        <w:ind w:left="4320" w:hanging="360"/>
      </w:pPr>
      <w:rPr>
        <w:rFonts w:ascii="Arial" w:hAnsi="Arial" w:hint="default"/>
      </w:rPr>
    </w:lvl>
    <w:lvl w:ilvl="6" w:tplc="3B3E150C" w:tentative="1">
      <w:start w:val="1"/>
      <w:numFmt w:val="bullet"/>
      <w:lvlText w:val="•"/>
      <w:lvlJc w:val="left"/>
      <w:pPr>
        <w:tabs>
          <w:tab w:val="num" w:pos="5040"/>
        </w:tabs>
        <w:ind w:left="5040" w:hanging="360"/>
      </w:pPr>
      <w:rPr>
        <w:rFonts w:ascii="Arial" w:hAnsi="Arial" w:hint="default"/>
      </w:rPr>
    </w:lvl>
    <w:lvl w:ilvl="7" w:tplc="AC18C97A" w:tentative="1">
      <w:start w:val="1"/>
      <w:numFmt w:val="bullet"/>
      <w:lvlText w:val="•"/>
      <w:lvlJc w:val="left"/>
      <w:pPr>
        <w:tabs>
          <w:tab w:val="num" w:pos="5760"/>
        </w:tabs>
        <w:ind w:left="5760" w:hanging="360"/>
      </w:pPr>
      <w:rPr>
        <w:rFonts w:ascii="Arial" w:hAnsi="Arial" w:hint="default"/>
      </w:rPr>
    </w:lvl>
    <w:lvl w:ilvl="8" w:tplc="C984857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F614E9"/>
    <w:multiLevelType w:val="hybridMultilevel"/>
    <w:tmpl w:val="E1D2DFF2"/>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 w15:restartNumberingAfterBreak="0">
    <w:nsid w:val="2E3278F2"/>
    <w:multiLevelType w:val="hybridMultilevel"/>
    <w:tmpl w:val="3AF42168"/>
    <w:lvl w:ilvl="0" w:tplc="08090001">
      <w:start w:val="1"/>
      <w:numFmt w:val="bullet"/>
      <w:lvlText w:val=""/>
      <w:lvlJc w:val="left"/>
      <w:pPr>
        <w:ind w:left="-2" w:hanging="360"/>
      </w:pPr>
      <w:rPr>
        <w:rFonts w:ascii="Symbol" w:hAnsi="Symbol" w:hint="default"/>
      </w:rPr>
    </w:lvl>
    <w:lvl w:ilvl="1" w:tplc="08090003" w:tentative="1">
      <w:start w:val="1"/>
      <w:numFmt w:val="bullet"/>
      <w:lvlText w:val="o"/>
      <w:lvlJc w:val="left"/>
      <w:pPr>
        <w:ind w:left="718" w:hanging="360"/>
      </w:pPr>
      <w:rPr>
        <w:rFonts w:ascii="Courier New" w:hAnsi="Courier New" w:cs="Courier New" w:hint="default"/>
      </w:rPr>
    </w:lvl>
    <w:lvl w:ilvl="2" w:tplc="08090005" w:tentative="1">
      <w:start w:val="1"/>
      <w:numFmt w:val="bullet"/>
      <w:lvlText w:val=""/>
      <w:lvlJc w:val="left"/>
      <w:pPr>
        <w:ind w:left="1438" w:hanging="360"/>
      </w:pPr>
      <w:rPr>
        <w:rFonts w:ascii="Wingdings" w:hAnsi="Wingdings" w:hint="default"/>
      </w:rPr>
    </w:lvl>
    <w:lvl w:ilvl="3" w:tplc="08090001" w:tentative="1">
      <w:start w:val="1"/>
      <w:numFmt w:val="bullet"/>
      <w:lvlText w:val=""/>
      <w:lvlJc w:val="left"/>
      <w:pPr>
        <w:ind w:left="2158" w:hanging="360"/>
      </w:pPr>
      <w:rPr>
        <w:rFonts w:ascii="Symbol" w:hAnsi="Symbol" w:hint="default"/>
      </w:rPr>
    </w:lvl>
    <w:lvl w:ilvl="4" w:tplc="08090003" w:tentative="1">
      <w:start w:val="1"/>
      <w:numFmt w:val="bullet"/>
      <w:lvlText w:val="o"/>
      <w:lvlJc w:val="left"/>
      <w:pPr>
        <w:ind w:left="2878" w:hanging="360"/>
      </w:pPr>
      <w:rPr>
        <w:rFonts w:ascii="Courier New" w:hAnsi="Courier New" w:cs="Courier New" w:hint="default"/>
      </w:rPr>
    </w:lvl>
    <w:lvl w:ilvl="5" w:tplc="08090005" w:tentative="1">
      <w:start w:val="1"/>
      <w:numFmt w:val="bullet"/>
      <w:lvlText w:val=""/>
      <w:lvlJc w:val="left"/>
      <w:pPr>
        <w:ind w:left="3598" w:hanging="360"/>
      </w:pPr>
      <w:rPr>
        <w:rFonts w:ascii="Wingdings" w:hAnsi="Wingdings" w:hint="default"/>
      </w:rPr>
    </w:lvl>
    <w:lvl w:ilvl="6" w:tplc="08090001" w:tentative="1">
      <w:start w:val="1"/>
      <w:numFmt w:val="bullet"/>
      <w:lvlText w:val=""/>
      <w:lvlJc w:val="left"/>
      <w:pPr>
        <w:ind w:left="4318" w:hanging="360"/>
      </w:pPr>
      <w:rPr>
        <w:rFonts w:ascii="Symbol" w:hAnsi="Symbol" w:hint="default"/>
      </w:rPr>
    </w:lvl>
    <w:lvl w:ilvl="7" w:tplc="08090003" w:tentative="1">
      <w:start w:val="1"/>
      <w:numFmt w:val="bullet"/>
      <w:lvlText w:val="o"/>
      <w:lvlJc w:val="left"/>
      <w:pPr>
        <w:ind w:left="5038" w:hanging="360"/>
      </w:pPr>
      <w:rPr>
        <w:rFonts w:ascii="Courier New" w:hAnsi="Courier New" w:cs="Courier New" w:hint="default"/>
      </w:rPr>
    </w:lvl>
    <w:lvl w:ilvl="8" w:tplc="08090005" w:tentative="1">
      <w:start w:val="1"/>
      <w:numFmt w:val="bullet"/>
      <w:lvlText w:val=""/>
      <w:lvlJc w:val="left"/>
      <w:pPr>
        <w:ind w:left="5758" w:hanging="360"/>
      </w:pPr>
      <w:rPr>
        <w:rFonts w:ascii="Wingdings" w:hAnsi="Wingdings" w:hint="default"/>
      </w:rPr>
    </w:lvl>
  </w:abstractNum>
  <w:abstractNum w:abstractNumId="4"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6BD4EA1"/>
    <w:multiLevelType w:val="hybridMultilevel"/>
    <w:tmpl w:val="678CD772"/>
    <w:lvl w:ilvl="0" w:tplc="BEDECF26">
      <w:start w:val="1"/>
      <w:numFmt w:val="bullet"/>
      <w:lvlText w:val="•"/>
      <w:lvlJc w:val="left"/>
      <w:pPr>
        <w:tabs>
          <w:tab w:val="num" w:pos="720"/>
        </w:tabs>
        <w:ind w:left="720" w:hanging="360"/>
      </w:pPr>
      <w:rPr>
        <w:rFonts w:ascii="Arial" w:hAnsi="Arial" w:hint="default"/>
      </w:rPr>
    </w:lvl>
    <w:lvl w:ilvl="1" w:tplc="59B264D2" w:tentative="1">
      <w:start w:val="1"/>
      <w:numFmt w:val="bullet"/>
      <w:lvlText w:val="•"/>
      <w:lvlJc w:val="left"/>
      <w:pPr>
        <w:tabs>
          <w:tab w:val="num" w:pos="1440"/>
        </w:tabs>
        <w:ind w:left="1440" w:hanging="360"/>
      </w:pPr>
      <w:rPr>
        <w:rFonts w:ascii="Arial" w:hAnsi="Arial" w:hint="default"/>
      </w:rPr>
    </w:lvl>
    <w:lvl w:ilvl="2" w:tplc="5A9A60CE" w:tentative="1">
      <w:start w:val="1"/>
      <w:numFmt w:val="bullet"/>
      <w:lvlText w:val="•"/>
      <w:lvlJc w:val="left"/>
      <w:pPr>
        <w:tabs>
          <w:tab w:val="num" w:pos="2160"/>
        </w:tabs>
        <w:ind w:left="2160" w:hanging="360"/>
      </w:pPr>
      <w:rPr>
        <w:rFonts w:ascii="Arial" w:hAnsi="Arial" w:hint="default"/>
      </w:rPr>
    </w:lvl>
    <w:lvl w:ilvl="3" w:tplc="5574A1E6" w:tentative="1">
      <w:start w:val="1"/>
      <w:numFmt w:val="bullet"/>
      <w:lvlText w:val="•"/>
      <w:lvlJc w:val="left"/>
      <w:pPr>
        <w:tabs>
          <w:tab w:val="num" w:pos="2880"/>
        </w:tabs>
        <w:ind w:left="2880" w:hanging="360"/>
      </w:pPr>
      <w:rPr>
        <w:rFonts w:ascii="Arial" w:hAnsi="Arial" w:hint="default"/>
      </w:rPr>
    </w:lvl>
    <w:lvl w:ilvl="4" w:tplc="A77A6110" w:tentative="1">
      <w:start w:val="1"/>
      <w:numFmt w:val="bullet"/>
      <w:lvlText w:val="•"/>
      <w:lvlJc w:val="left"/>
      <w:pPr>
        <w:tabs>
          <w:tab w:val="num" w:pos="3600"/>
        </w:tabs>
        <w:ind w:left="3600" w:hanging="360"/>
      </w:pPr>
      <w:rPr>
        <w:rFonts w:ascii="Arial" w:hAnsi="Arial" w:hint="default"/>
      </w:rPr>
    </w:lvl>
    <w:lvl w:ilvl="5" w:tplc="1324A9A2" w:tentative="1">
      <w:start w:val="1"/>
      <w:numFmt w:val="bullet"/>
      <w:lvlText w:val="•"/>
      <w:lvlJc w:val="left"/>
      <w:pPr>
        <w:tabs>
          <w:tab w:val="num" w:pos="4320"/>
        </w:tabs>
        <w:ind w:left="4320" w:hanging="360"/>
      </w:pPr>
      <w:rPr>
        <w:rFonts w:ascii="Arial" w:hAnsi="Arial" w:hint="default"/>
      </w:rPr>
    </w:lvl>
    <w:lvl w:ilvl="6" w:tplc="4266AC50" w:tentative="1">
      <w:start w:val="1"/>
      <w:numFmt w:val="bullet"/>
      <w:lvlText w:val="•"/>
      <w:lvlJc w:val="left"/>
      <w:pPr>
        <w:tabs>
          <w:tab w:val="num" w:pos="5040"/>
        </w:tabs>
        <w:ind w:left="5040" w:hanging="360"/>
      </w:pPr>
      <w:rPr>
        <w:rFonts w:ascii="Arial" w:hAnsi="Arial" w:hint="default"/>
      </w:rPr>
    </w:lvl>
    <w:lvl w:ilvl="7" w:tplc="094AE014" w:tentative="1">
      <w:start w:val="1"/>
      <w:numFmt w:val="bullet"/>
      <w:lvlText w:val="•"/>
      <w:lvlJc w:val="left"/>
      <w:pPr>
        <w:tabs>
          <w:tab w:val="num" w:pos="5760"/>
        </w:tabs>
        <w:ind w:left="5760" w:hanging="360"/>
      </w:pPr>
      <w:rPr>
        <w:rFonts w:ascii="Arial" w:hAnsi="Arial" w:hint="default"/>
      </w:rPr>
    </w:lvl>
    <w:lvl w:ilvl="8" w:tplc="13E0E58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C1D1E1D"/>
    <w:multiLevelType w:val="hybridMultilevel"/>
    <w:tmpl w:val="114E427C"/>
    <w:lvl w:ilvl="0" w:tplc="DB28141A">
      <w:start w:val="1"/>
      <w:numFmt w:val="bullet"/>
      <w:lvlText w:val=""/>
      <w:lvlJc w:val="left"/>
      <w:pPr>
        <w:tabs>
          <w:tab w:val="num" w:pos="720"/>
        </w:tabs>
        <w:ind w:left="720" w:hanging="360"/>
      </w:pPr>
      <w:rPr>
        <w:rFonts w:ascii="Webdings" w:hAnsi="Webdings" w:hint="default"/>
      </w:rPr>
    </w:lvl>
    <w:lvl w:ilvl="1" w:tplc="933C0076">
      <w:start w:val="1"/>
      <w:numFmt w:val="bullet"/>
      <w:lvlText w:val=""/>
      <w:lvlJc w:val="left"/>
      <w:pPr>
        <w:tabs>
          <w:tab w:val="num" w:pos="1440"/>
        </w:tabs>
        <w:ind w:left="1440" w:hanging="360"/>
      </w:pPr>
      <w:rPr>
        <w:rFonts w:ascii="Webdings" w:hAnsi="Webdings" w:hint="default"/>
      </w:rPr>
    </w:lvl>
    <w:lvl w:ilvl="2" w:tplc="164E1948">
      <w:start w:val="1"/>
      <w:numFmt w:val="bullet"/>
      <w:lvlText w:val=""/>
      <w:lvlJc w:val="left"/>
      <w:pPr>
        <w:tabs>
          <w:tab w:val="num" w:pos="2160"/>
        </w:tabs>
        <w:ind w:left="2160" w:hanging="360"/>
      </w:pPr>
      <w:rPr>
        <w:rFonts w:ascii="Webdings" w:hAnsi="Webdings" w:hint="default"/>
      </w:rPr>
    </w:lvl>
    <w:lvl w:ilvl="3" w:tplc="63041FBC" w:tentative="1">
      <w:start w:val="1"/>
      <w:numFmt w:val="bullet"/>
      <w:lvlText w:val=""/>
      <w:lvlJc w:val="left"/>
      <w:pPr>
        <w:tabs>
          <w:tab w:val="num" w:pos="2880"/>
        </w:tabs>
        <w:ind w:left="2880" w:hanging="360"/>
      </w:pPr>
      <w:rPr>
        <w:rFonts w:ascii="Webdings" w:hAnsi="Webdings" w:hint="default"/>
      </w:rPr>
    </w:lvl>
    <w:lvl w:ilvl="4" w:tplc="C54EB98A" w:tentative="1">
      <w:start w:val="1"/>
      <w:numFmt w:val="bullet"/>
      <w:lvlText w:val=""/>
      <w:lvlJc w:val="left"/>
      <w:pPr>
        <w:tabs>
          <w:tab w:val="num" w:pos="3600"/>
        </w:tabs>
        <w:ind w:left="3600" w:hanging="360"/>
      </w:pPr>
      <w:rPr>
        <w:rFonts w:ascii="Webdings" w:hAnsi="Webdings" w:hint="default"/>
      </w:rPr>
    </w:lvl>
    <w:lvl w:ilvl="5" w:tplc="68B451EC" w:tentative="1">
      <w:start w:val="1"/>
      <w:numFmt w:val="bullet"/>
      <w:lvlText w:val=""/>
      <w:lvlJc w:val="left"/>
      <w:pPr>
        <w:tabs>
          <w:tab w:val="num" w:pos="4320"/>
        </w:tabs>
        <w:ind w:left="4320" w:hanging="360"/>
      </w:pPr>
      <w:rPr>
        <w:rFonts w:ascii="Webdings" w:hAnsi="Webdings" w:hint="default"/>
      </w:rPr>
    </w:lvl>
    <w:lvl w:ilvl="6" w:tplc="1DEE818A" w:tentative="1">
      <w:start w:val="1"/>
      <w:numFmt w:val="bullet"/>
      <w:lvlText w:val=""/>
      <w:lvlJc w:val="left"/>
      <w:pPr>
        <w:tabs>
          <w:tab w:val="num" w:pos="5040"/>
        </w:tabs>
        <w:ind w:left="5040" w:hanging="360"/>
      </w:pPr>
      <w:rPr>
        <w:rFonts w:ascii="Webdings" w:hAnsi="Webdings" w:hint="default"/>
      </w:rPr>
    </w:lvl>
    <w:lvl w:ilvl="7" w:tplc="01D237E8" w:tentative="1">
      <w:start w:val="1"/>
      <w:numFmt w:val="bullet"/>
      <w:lvlText w:val=""/>
      <w:lvlJc w:val="left"/>
      <w:pPr>
        <w:tabs>
          <w:tab w:val="num" w:pos="5760"/>
        </w:tabs>
        <w:ind w:left="5760" w:hanging="360"/>
      </w:pPr>
      <w:rPr>
        <w:rFonts w:ascii="Webdings" w:hAnsi="Webdings" w:hint="default"/>
      </w:rPr>
    </w:lvl>
    <w:lvl w:ilvl="8" w:tplc="3CF854F0" w:tentative="1">
      <w:start w:val="1"/>
      <w:numFmt w:val="bullet"/>
      <w:lvlText w:val=""/>
      <w:lvlJc w:val="left"/>
      <w:pPr>
        <w:tabs>
          <w:tab w:val="num" w:pos="6480"/>
        </w:tabs>
        <w:ind w:left="6480" w:hanging="360"/>
      </w:pPr>
      <w:rPr>
        <w:rFonts w:ascii="Webdings" w:hAnsi="Webdings" w:hint="default"/>
      </w:rPr>
    </w:lvl>
  </w:abstractNum>
  <w:abstractNum w:abstractNumId="9"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5855D4A"/>
    <w:multiLevelType w:val="hybridMultilevel"/>
    <w:tmpl w:val="49CC7972"/>
    <w:lvl w:ilvl="0" w:tplc="96D27FB0">
      <w:start w:val="1"/>
      <w:numFmt w:val="bullet"/>
      <w:lvlText w:val="•"/>
      <w:lvlJc w:val="left"/>
      <w:pPr>
        <w:tabs>
          <w:tab w:val="num" w:pos="720"/>
        </w:tabs>
        <w:ind w:left="720" w:hanging="360"/>
      </w:pPr>
      <w:rPr>
        <w:rFonts w:ascii="Arial" w:hAnsi="Arial" w:hint="default"/>
      </w:rPr>
    </w:lvl>
    <w:lvl w:ilvl="1" w:tplc="1C4AA490" w:tentative="1">
      <w:start w:val="1"/>
      <w:numFmt w:val="bullet"/>
      <w:lvlText w:val="•"/>
      <w:lvlJc w:val="left"/>
      <w:pPr>
        <w:tabs>
          <w:tab w:val="num" w:pos="1440"/>
        </w:tabs>
        <w:ind w:left="1440" w:hanging="360"/>
      </w:pPr>
      <w:rPr>
        <w:rFonts w:ascii="Arial" w:hAnsi="Arial" w:hint="default"/>
      </w:rPr>
    </w:lvl>
    <w:lvl w:ilvl="2" w:tplc="A84A961E" w:tentative="1">
      <w:start w:val="1"/>
      <w:numFmt w:val="bullet"/>
      <w:lvlText w:val="•"/>
      <w:lvlJc w:val="left"/>
      <w:pPr>
        <w:tabs>
          <w:tab w:val="num" w:pos="2160"/>
        </w:tabs>
        <w:ind w:left="2160" w:hanging="360"/>
      </w:pPr>
      <w:rPr>
        <w:rFonts w:ascii="Arial" w:hAnsi="Arial" w:hint="default"/>
      </w:rPr>
    </w:lvl>
    <w:lvl w:ilvl="3" w:tplc="93BACE4A" w:tentative="1">
      <w:start w:val="1"/>
      <w:numFmt w:val="bullet"/>
      <w:lvlText w:val="•"/>
      <w:lvlJc w:val="left"/>
      <w:pPr>
        <w:tabs>
          <w:tab w:val="num" w:pos="2880"/>
        </w:tabs>
        <w:ind w:left="2880" w:hanging="360"/>
      </w:pPr>
      <w:rPr>
        <w:rFonts w:ascii="Arial" w:hAnsi="Arial" w:hint="default"/>
      </w:rPr>
    </w:lvl>
    <w:lvl w:ilvl="4" w:tplc="77A8FCDE" w:tentative="1">
      <w:start w:val="1"/>
      <w:numFmt w:val="bullet"/>
      <w:lvlText w:val="•"/>
      <w:lvlJc w:val="left"/>
      <w:pPr>
        <w:tabs>
          <w:tab w:val="num" w:pos="3600"/>
        </w:tabs>
        <w:ind w:left="3600" w:hanging="360"/>
      </w:pPr>
      <w:rPr>
        <w:rFonts w:ascii="Arial" w:hAnsi="Arial" w:hint="default"/>
      </w:rPr>
    </w:lvl>
    <w:lvl w:ilvl="5" w:tplc="8E7EF226" w:tentative="1">
      <w:start w:val="1"/>
      <w:numFmt w:val="bullet"/>
      <w:lvlText w:val="•"/>
      <w:lvlJc w:val="left"/>
      <w:pPr>
        <w:tabs>
          <w:tab w:val="num" w:pos="4320"/>
        </w:tabs>
        <w:ind w:left="4320" w:hanging="360"/>
      </w:pPr>
      <w:rPr>
        <w:rFonts w:ascii="Arial" w:hAnsi="Arial" w:hint="default"/>
      </w:rPr>
    </w:lvl>
    <w:lvl w:ilvl="6" w:tplc="345C0420" w:tentative="1">
      <w:start w:val="1"/>
      <w:numFmt w:val="bullet"/>
      <w:lvlText w:val="•"/>
      <w:lvlJc w:val="left"/>
      <w:pPr>
        <w:tabs>
          <w:tab w:val="num" w:pos="5040"/>
        </w:tabs>
        <w:ind w:left="5040" w:hanging="360"/>
      </w:pPr>
      <w:rPr>
        <w:rFonts w:ascii="Arial" w:hAnsi="Arial" w:hint="default"/>
      </w:rPr>
    </w:lvl>
    <w:lvl w:ilvl="7" w:tplc="C35C3954" w:tentative="1">
      <w:start w:val="1"/>
      <w:numFmt w:val="bullet"/>
      <w:lvlText w:val="•"/>
      <w:lvlJc w:val="left"/>
      <w:pPr>
        <w:tabs>
          <w:tab w:val="num" w:pos="5760"/>
        </w:tabs>
        <w:ind w:left="5760" w:hanging="360"/>
      </w:pPr>
      <w:rPr>
        <w:rFonts w:ascii="Arial" w:hAnsi="Arial" w:hint="default"/>
      </w:rPr>
    </w:lvl>
    <w:lvl w:ilvl="8" w:tplc="BEF685A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9D013C8"/>
    <w:multiLevelType w:val="hybridMultilevel"/>
    <w:tmpl w:val="4D3C5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1CF7446"/>
    <w:multiLevelType w:val="hybridMultilevel"/>
    <w:tmpl w:val="FB405D1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4"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8440638">
    <w:abstractNumId w:val="12"/>
  </w:num>
  <w:num w:numId="2" w16cid:durableId="169636793">
    <w:abstractNumId w:val="3"/>
  </w:num>
  <w:num w:numId="3" w16cid:durableId="1227768011">
    <w:abstractNumId w:val="9"/>
  </w:num>
  <w:num w:numId="4" w16cid:durableId="220098457">
    <w:abstractNumId w:val="6"/>
  </w:num>
  <w:num w:numId="5" w16cid:durableId="2052463287">
    <w:abstractNumId w:val="15"/>
  </w:num>
  <w:num w:numId="6" w16cid:durableId="819033940">
    <w:abstractNumId w:val="14"/>
  </w:num>
  <w:num w:numId="7" w16cid:durableId="1227299347">
    <w:abstractNumId w:val="4"/>
  </w:num>
  <w:num w:numId="8" w16cid:durableId="76102100">
    <w:abstractNumId w:val="5"/>
  </w:num>
  <w:num w:numId="9" w16cid:durableId="1493908848">
    <w:abstractNumId w:val="8"/>
  </w:num>
  <w:num w:numId="10" w16cid:durableId="581452346">
    <w:abstractNumId w:val="13"/>
  </w:num>
  <w:num w:numId="11" w16cid:durableId="1510674285">
    <w:abstractNumId w:val="0"/>
  </w:num>
  <w:num w:numId="12" w16cid:durableId="738601110">
    <w:abstractNumId w:val="2"/>
  </w:num>
  <w:num w:numId="13" w16cid:durableId="794369314">
    <w:abstractNumId w:val="7"/>
  </w:num>
  <w:num w:numId="14" w16cid:durableId="1208378274">
    <w:abstractNumId w:val="1"/>
  </w:num>
  <w:num w:numId="15" w16cid:durableId="7758908">
    <w:abstractNumId w:val="10"/>
  </w:num>
  <w:num w:numId="16" w16cid:durableId="5997982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2D9D"/>
    <w:rsid w:val="0000467E"/>
    <w:rsid w:val="000047E3"/>
    <w:rsid w:val="000059E4"/>
    <w:rsid w:val="00023F5F"/>
    <w:rsid w:val="0002555E"/>
    <w:rsid w:val="00033212"/>
    <w:rsid w:val="0003595E"/>
    <w:rsid w:val="00043923"/>
    <w:rsid w:val="00043E6A"/>
    <w:rsid w:val="00044E5B"/>
    <w:rsid w:val="00046BA6"/>
    <w:rsid w:val="00050A89"/>
    <w:rsid w:val="000521F3"/>
    <w:rsid w:val="000578F3"/>
    <w:rsid w:val="00060878"/>
    <w:rsid w:val="00066F35"/>
    <w:rsid w:val="00072C77"/>
    <w:rsid w:val="00075A64"/>
    <w:rsid w:val="0008113C"/>
    <w:rsid w:val="00092880"/>
    <w:rsid w:val="00093D75"/>
    <w:rsid w:val="000A1AD1"/>
    <w:rsid w:val="000A28DD"/>
    <w:rsid w:val="000A54AF"/>
    <w:rsid w:val="000B7B28"/>
    <w:rsid w:val="000D3C1F"/>
    <w:rsid w:val="000E3E26"/>
    <w:rsid w:val="000F6F18"/>
    <w:rsid w:val="00104865"/>
    <w:rsid w:val="001069FE"/>
    <w:rsid w:val="00107BC2"/>
    <w:rsid w:val="00112A91"/>
    <w:rsid w:val="0011454D"/>
    <w:rsid w:val="00120B08"/>
    <w:rsid w:val="00122449"/>
    <w:rsid w:val="0012434B"/>
    <w:rsid w:val="00125B61"/>
    <w:rsid w:val="00132F81"/>
    <w:rsid w:val="00144E00"/>
    <w:rsid w:val="00147035"/>
    <w:rsid w:val="00147DC4"/>
    <w:rsid w:val="00151C09"/>
    <w:rsid w:val="00153E92"/>
    <w:rsid w:val="00154D5B"/>
    <w:rsid w:val="00156FD9"/>
    <w:rsid w:val="00171B45"/>
    <w:rsid w:val="001721DA"/>
    <w:rsid w:val="00173879"/>
    <w:rsid w:val="00177E6A"/>
    <w:rsid w:val="00195C86"/>
    <w:rsid w:val="001A626D"/>
    <w:rsid w:val="001B2D13"/>
    <w:rsid w:val="001C757E"/>
    <w:rsid w:val="001E4C43"/>
    <w:rsid w:val="00212B1C"/>
    <w:rsid w:val="002201FE"/>
    <w:rsid w:val="002247C6"/>
    <w:rsid w:val="00226D34"/>
    <w:rsid w:val="00231F30"/>
    <w:rsid w:val="0023461C"/>
    <w:rsid w:val="002365D1"/>
    <w:rsid w:val="00254D9D"/>
    <w:rsid w:val="00277881"/>
    <w:rsid w:val="0028747E"/>
    <w:rsid w:val="0029036C"/>
    <w:rsid w:val="00290A05"/>
    <w:rsid w:val="00297DDE"/>
    <w:rsid w:val="002A278D"/>
    <w:rsid w:val="002B3FC0"/>
    <w:rsid w:val="002B6F47"/>
    <w:rsid w:val="002B747B"/>
    <w:rsid w:val="002D053D"/>
    <w:rsid w:val="002E10F5"/>
    <w:rsid w:val="002F448E"/>
    <w:rsid w:val="0030427B"/>
    <w:rsid w:val="00310A64"/>
    <w:rsid w:val="0031792A"/>
    <w:rsid w:val="003179F1"/>
    <w:rsid w:val="003201A4"/>
    <w:rsid w:val="00324744"/>
    <w:rsid w:val="003328C3"/>
    <w:rsid w:val="00337F65"/>
    <w:rsid w:val="00342915"/>
    <w:rsid w:val="0034450C"/>
    <w:rsid w:val="00344E45"/>
    <w:rsid w:val="003463C5"/>
    <w:rsid w:val="0035652F"/>
    <w:rsid w:val="00360EB0"/>
    <w:rsid w:val="00374C95"/>
    <w:rsid w:val="00377B3E"/>
    <w:rsid w:val="003A32EA"/>
    <w:rsid w:val="003A5CFC"/>
    <w:rsid w:val="003B2D27"/>
    <w:rsid w:val="003B4D44"/>
    <w:rsid w:val="003B6BCC"/>
    <w:rsid w:val="003B7E16"/>
    <w:rsid w:val="003C214B"/>
    <w:rsid w:val="003E2EEF"/>
    <w:rsid w:val="003E5035"/>
    <w:rsid w:val="003E58F9"/>
    <w:rsid w:val="003E59C8"/>
    <w:rsid w:val="00403D4A"/>
    <w:rsid w:val="00407C41"/>
    <w:rsid w:val="0042138A"/>
    <w:rsid w:val="00421C83"/>
    <w:rsid w:val="00426807"/>
    <w:rsid w:val="0042715D"/>
    <w:rsid w:val="004301B6"/>
    <w:rsid w:val="004313FE"/>
    <w:rsid w:val="00447B85"/>
    <w:rsid w:val="00460DEF"/>
    <w:rsid w:val="00464FAE"/>
    <w:rsid w:val="00465895"/>
    <w:rsid w:val="00470388"/>
    <w:rsid w:val="004772CD"/>
    <w:rsid w:val="00477440"/>
    <w:rsid w:val="00485F6F"/>
    <w:rsid w:val="004860D8"/>
    <w:rsid w:val="004A09F4"/>
    <w:rsid w:val="004A66EC"/>
    <w:rsid w:val="004B0BD0"/>
    <w:rsid w:val="004B2B1A"/>
    <w:rsid w:val="004B4891"/>
    <w:rsid w:val="004C4BF3"/>
    <w:rsid w:val="004D37D3"/>
    <w:rsid w:val="004D6EC0"/>
    <w:rsid w:val="004E27E7"/>
    <w:rsid w:val="004E2ABC"/>
    <w:rsid w:val="004F0C67"/>
    <w:rsid w:val="004F2A47"/>
    <w:rsid w:val="004F2FF7"/>
    <w:rsid w:val="004F3362"/>
    <w:rsid w:val="005027CC"/>
    <w:rsid w:val="00504BFB"/>
    <w:rsid w:val="0051170F"/>
    <w:rsid w:val="005132C1"/>
    <w:rsid w:val="0051349C"/>
    <w:rsid w:val="005152F7"/>
    <w:rsid w:val="00516D8E"/>
    <w:rsid w:val="00517F6F"/>
    <w:rsid w:val="00525A7D"/>
    <w:rsid w:val="0052628C"/>
    <w:rsid w:val="00537A4B"/>
    <w:rsid w:val="00540A79"/>
    <w:rsid w:val="0054358C"/>
    <w:rsid w:val="005443D7"/>
    <w:rsid w:val="00545D64"/>
    <w:rsid w:val="0055298E"/>
    <w:rsid w:val="00552B3D"/>
    <w:rsid w:val="0055478D"/>
    <w:rsid w:val="00567C13"/>
    <w:rsid w:val="005746AF"/>
    <w:rsid w:val="0058557B"/>
    <w:rsid w:val="005940C9"/>
    <w:rsid w:val="005A1776"/>
    <w:rsid w:val="005A44DF"/>
    <w:rsid w:val="005A4C3F"/>
    <w:rsid w:val="005A6B14"/>
    <w:rsid w:val="005A6CFA"/>
    <w:rsid w:val="005B1021"/>
    <w:rsid w:val="005C15DD"/>
    <w:rsid w:val="005C4554"/>
    <w:rsid w:val="005C6659"/>
    <w:rsid w:val="005D0AA4"/>
    <w:rsid w:val="005D4EDB"/>
    <w:rsid w:val="005E0C8B"/>
    <w:rsid w:val="005E4C74"/>
    <w:rsid w:val="00602977"/>
    <w:rsid w:val="00603048"/>
    <w:rsid w:val="00610EC9"/>
    <w:rsid w:val="006119A0"/>
    <w:rsid w:val="0064277C"/>
    <w:rsid w:val="006435C4"/>
    <w:rsid w:val="006514E4"/>
    <w:rsid w:val="0065761D"/>
    <w:rsid w:val="00657E9B"/>
    <w:rsid w:val="00666582"/>
    <w:rsid w:val="00667338"/>
    <w:rsid w:val="006718CF"/>
    <w:rsid w:val="00674DE5"/>
    <w:rsid w:val="0067534D"/>
    <w:rsid w:val="0067610B"/>
    <w:rsid w:val="0068210E"/>
    <w:rsid w:val="0069647B"/>
    <w:rsid w:val="006A2B81"/>
    <w:rsid w:val="006A2C69"/>
    <w:rsid w:val="006B16CA"/>
    <w:rsid w:val="006B18D0"/>
    <w:rsid w:val="006B5363"/>
    <w:rsid w:val="006B6A98"/>
    <w:rsid w:val="006C366E"/>
    <w:rsid w:val="006C4BF3"/>
    <w:rsid w:val="006C66CA"/>
    <w:rsid w:val="006D37F4"/>
    <w:rsid w:val="006E6645"/>
    <w:rsid w:val="006F3657"/>
    <w:rsid w:val="006F5FDD"/>
    <w:rsid w:val="006F6611"/>
    <w:rsid w:val="00714A78"/>
    <w:rsid w:val="007204AB"/>
    <w:rsid w:val="00722970"/>
    <w:rsid w:val="007229EF"/>
    <w:rsid w:val="007243D3"/>
    <w:rsid w:val="00727180"/>
    <w:rsid w:val="00734A65"/>
    <w:rsid w:val="00734DC4"/>
    <w:rsid w:val="007372FC"/>
    <w:rsid w:val="00737D69"/>
    <w:rsid w:val="00746241"/>
    <w:rsid w:val="0074740B"/>
    <w:rsid w:val="00755025"/>
    <w:rsid w:val="00765FC3"/>
    <w:rsid w:val="00766DEF"/>
    <w:rsid w:val="007715F3"/>
    <w:rsid w:val="00771B44"/>
    <w:rsid w:val="007836E3"/>
    <w:rsid w:val="007855B1"/>
    <w:rsid w:val="007959C6"/>
    <w:rsid w:val="00796DDE"/>
    <w:rsid w:val="007971C7"/>
    <w:rsid w:val="007971E0"/>
    <w:rsid w:val="007A2807"/>
    <w:rsid w:val="007A2F99"/>
    <w:rsid w:val="007A5265"/>
    <w:rsid w:val="007A56DB"/>
    <w:rsid w:val="007A7D43"/>
    <w:rsid w:val="007C1F0A"/>
    <w:rsid w:val="007C4620"/>
    <w:rsid w:val="007C7A7A"/>
    <w:rsid w:val="007D4F26"/>
    <w:rsid w:val="007D796E"/>
    <w:rsid w:val="007E2636"/>
    <w:rsid w:val="007E6AFB"/>
    <w:rsid w:val="007F014A"/>
    <w:rsid w:val="007F09E3"/>
    <w:rsid w:val="007F7534"/>
    <w:rsid w:val="00807258"/>
    <w:rsid w:val="0081275F"/>
    <w:rsid w:val="00813E04"/>
    <w:rsid w:val="00815CF0"/>
    <w:rsid w:val="008201B7"/>
    <w:rsid w:val="00822D1A"/>
    <w:rsid w:val="00823045"/>
    <w:rsid w:val="0082322E"/>
    <w:rsid w:val="00833E9C"/>
    <w:rsid w:val="00843613"/>
    <w:rsid w:val="00851606"/>
    <w:rsid w:val="00853AEB"/>
    <w:rsid w:val="00860B1E"/>
    <w:rsid w:val="00864211"/>
    <w:rsid w:val="00874C46"/>
    <w:rsid w:val="00876BE6"/>
    <w:rsid w:val="00881ABE"/>
    <w:rsid w:val="00886E23"/>
    <w:rsid w:val="008932EE"/>
    <w:rsid w:val="00894BD9"/>
    <w:rsid w:val="00897E29"/>
    <w:rsid w:val="008A08EB"/>
    <w:rsid w:val="008A50B7"/>
    <w:rsid w:val="008B5887"/>
    <w:rsid w:val="008B7C4E"/>
    <w:rsid w:val="008B7E39"/>
    <w:rsid w:val="008C078A"/>
    <w:rsid w:val="008C42E8"/>
    <w:rsid w:val="008E037F"/>
    <w:rsid w:val="008E6888"/>
    <w:rsid w:val="008F05D1"/>
    <w:rsid w:val="008F53E8"/>
    <w:rsid w:val="008F5AD7"/>
    <w:rsid w:val="009222B5"/>
    <w:rsid w:val="00922FE1"/>
    <w:rsid w:val="0094022D"/>
    <w:rsid w:val="009439D5"/>
    <w:rsid w:val="00945316"/>
    <w:rsid w:val="00951D5B"/>
    <w:rsid w:val="0095319A"/>
    <w:rsid w:val="00977AD7"/>
    <w:rsid w:val="00977B79"/>
    <w:rsid w:val="009A02A3"/>
    <w:rsid w:val="009B2204"/>
    <w:rsid w:val="009C3AAE"/>
    <w:rsid w:val="009D211E"/>
    <w:rsid w:val="009D38A3"/>
    <w:rsid w:val="009D6EE7"/>
    <w:rsid w:val="009E3053"/>
    <w:rsid w:val="009E485B"/>
    <w:rsid w:val="009E6FF9"/>
    <w:rsid w:val="009F7831"/>
    <w:rsid w:val="00A058FB"/>
    <w:rsid w:val="00A06226"/>
    <w:rsid w:val="00A13EDB"/>
    <w:rsid w:val="00A30CDA"/>
    <w:rsid w:val="00A3623B"/>
    <w:rsid w:val="00A36250"/>
    <w:rsid w:val="00A37A07"/>
    <w:rsid w:val="00A41B8E"/>
    <w:rsid w:val="00A546A0"/>
    <w:rsid w:val="00A57CE8"/>
    <w:rsid w:val="00A64D7C"/>
    <w:rsid w:val="00A700B7"/>
    <w:rsid w:val="00A80B02"/>
    <w:rsid w:val="00A82A57"/>
    <w:rsid w:val="00A935D1"/>
    <w:rsid w:val="00A95294"/>
    <w:rsid w:val="00AA6CDC"/>
    <w:rsid w:val="00AB377E"/>
    <w:rsid w:val="00AB5B54"/>
    <w:rsid w:val="00AB63DE"/>
    <w:rsid w:val="00AC313F"/>
    <w:rsid w:val="00AC7EC6"/>
    <w:rsid w:val="00AD5477"/>
    <w:rsid w:val="00AE287D"/>
    <w:rsid w:val="00AF13A3"/>
    <w:rsid w:val="00AF4B78"/>
    <w:rsid w:val="00B00013"/>
    <w:rsid w:val="00B029F2"/>
    <w:rsid w:val="00B03B75"/>
    <w:rsid w:val="00B05D74"/>
    <w:rsid w:val="00B11FE6"/>
    <w:rsid w:val="00B1266E"/>
    <w:rsid w:val="00B15201"/>
    <w:rsid w:val="00B20489"/>
    <w:rsid w:val="00B20A38"/>
    <w:rsid w:val="00B237DE"/>
    <w:rsid w:val="00B30737"/>
    <w:rsid w:val="00B30EB7"/>
    <w:rsid w:val="00B344C4"/>
    <w:rsid w:val="00B45808"/>
    <w:rsid w:val="00B47489"/>
    <w:rsid w:val="00B50EDC"/>
    <w:rsid w:val="00B542B2"/>
    <w:rsid w:val="00B6118E"/>
    <w:rsid w:val="00BA5C3E"/>
    <w:rsid w:val="00BAAAA6"/>
    <w:rsid w:val="00BB0C50"/>
    <w:rsid w:val="00BB7054"/>
    <w:rsid w:val="00BC00E9"/>
    <w:rsid w:val="00BC3CAC"/>
    <w:rsid w:val="00BC6C45"/>
    <w:rsid w:val="00BC7607"/>
    <w:rsid w:val="00BD0A45"/>
    <w:rsid w:val="00BD6281"/>
    <w:rsid w:val="00BE22E6"/>
    <w:rsid w:val="00BE5638"/>
    <w:rsid w:val="00BE7524"/>
    <w:rsid w:val="00BF0581"/>
    <w:rsid w:val="00BF114A"/>
    <w:rsid w:val="00C00581"/>
    <w:rsid w:val="00C01CAE"/>
    <w:rsid w:val="00C06409"/>
    <w:rsid w:val="00C07B83"/>
    <w:rsid w:val="00C163E9"/>
    <w:rsid w:val="00C207D8"/>
    <w:rsid w:val="00C23C51"/>
    <w:rsid w:val="00C26263"/>
    <w:rsid w:val="00C30752"/>
    <w:rsid w:val="00C30FB9"/>
    <w:rsid w:val="00C34211"/>
    <w:rsid w:val="00C368A4"/>
    <w:rsid w:val="00C408DE"/>
    <w:rsid w:val="00C44CF7"/>
    <w:rsid w:val="00C468EB"/>
    <w:rsid w:val="00C4790B"/>
    <w:rsid w:val="00C51384"/>
    <w:rsid w:val="00C6010C"/>
    <w:rsid w:val="00C63328"/>
    <w:rsid w:val="00C642CD"/>
    <w:rsid w:val="00C707F5"/>
    <w:rsid w:val="00C70976"/>
    <w:rsid w:val="00C7215A"/>
    <w:rsid w:val="00C7563A"/>
    <w:rsid w:val="00C7634F"/>
    <w:rsid w:val="00C923FC"/>
    <w:rsid w:val="00C933BE"/>
    <w:rsid w:val="00C941BD"/>
    <w:rsid w:val="00C96E16"/>
    <w:rsid w:val="00C97D5B"/>
    <w:rsid w:val="00CB1DE8"/>
    <w:rsid w:val="00CB41DA"/>
    <w:rsid w:val="00CD04E3"/>
    <w:rsid w:val="00CD1EC2"/>
    <w:rsid w:val="00CD22FC"/>
    <w:rsid w:val="00CE11F1"/>
    <w:rsid w:val="00CE135D"/>
    <w:rsid w:val="00CE2EA1"/>
    <w:rsid w:val="00CE4E54"/>
    <w:rsid w:val="00CE61BE"/>
    <w:rsid w:val="00CE7E60"/>
    <w:rsid w:val="00CF035F"/>
    <w:rsid w:val="00CF1408"/>
    <w:rsid w:val="00CF1D79"/>
    <w:rsid w:val="00CF3223"/>
    <w:rsid w:val="00CF7A21"/>
    <w:rsid w:val="00D01A8A"/>
    <w:rsid w:val="00D05A60"/>
    <w:rsid w:val="00D116A7"/>
    <w:rsid w:val="00D12DF0"/>
    <w:rsid w:val="00D13777"/>
    <w:rsid w:val="00D15204"/>
    <w:rsid w:val="00D16D33"/>
    <w:rsid w:val="00D2202F"/>
    <w:rsid w:val="00D26EC9"/>
    <w:rsid w:val="00D33058"/>
    <w:rsid w:val="00D348F5"/>
    <w:rsid w:val="00D34C7B"/>
    <w:rsid w:val="00D36766"/>
    <w:rsid w:val="00D42773"/>
    <w:rsid w:val="00D54A80"/>
    <w:rsid w:val="00D66C7E"/>
    <w:rsid w:val="00D73EAA"/>
    <w:rsid w:val="00D76006"/>
    <w:rsid w:val="00D81E81"/>
    <w:rsid w:val="00D877EF"/>
    <w:rsid w:val="00D91243"/>
    <w:rsid w:val="00D93896"/>
    <w:rsid w:val="00D96E9D"/>
    <w:rsid w:val="00DA0949"/>
    <w:rsid w:val="00DA6D80"/>
    <w:rsid w:val="00DB356F"/>
    <w:rsid w:val="00DB3AC2"/>
    <w:rsid w:val="00DB3D99"/>
    <w:rsid w:val="00DE4CEA"/>
    <w:rsid w:val="00DE5021"/>
    <w:rsid w:val="00DF0A42"/>
    <w:rsid w:val="00DF1ABB"/>
    <w:rsid w:val="00E03670"/>
    <w:rsid w:val="00E078C6"/>
    <w:rsid w:val="00E14C7E"/>
    <w:rsid w:val="00E16E34"/>
    <w:rsid w:val="00E233F9"/>
    <w:rsid w:val="00E24E90"/>
    <w:rsid w:val="00E27D92"/>
    <w:rsid w:val="00E304FD"/>
    <w:rsid w:val="00E365C3"/>
    <w:rsid w:val="00E366A7"/>
    <w:rsid w:val="00E472C6"/>
    <w:rsid w:val="00E646EB"/>
    <w:rsid w:val="00E83155"/>
    <w:rsid w:val="00E935CD"/>
    <w:rsid w:val="00E960BE"/>
    <w:rsid w:val="00E9616C"/>
    <w:rsid w:val="00E97641"/>
    <w:rsid w:val="00EA0240"/>
    <w:rsid w:val="00EA56F6"/>
    <w:rsid w:val="00EC4C06"/>
    <w:rsid w:val="00EC622A"/>
    <w:rsid w:val="00EC649B"/>
    <w:rsid w:val="00EC64A9"/>
    <w:rsid w:val="00EC75E7"/>
    <w:rsid w:val="00ED342B"/>
    <w:rsid w:val="00ED4127"/>
    <w:rsid w:val="00ED41AC"/>
    <w:rsid w:val="00EE1B09"/>
    <w:rsid w:val="00EF012C"/>
    <w:rsid w:val="00EF25C7"/>
    <w:rsid w:val="00EF2B03"/>
    <w:rsid w:val="00EF4149"/>
    <w:rsid w:val="00EF7B70"/>
    <w:rsid w:val="00F02291"/>
    <w:rsid w:val="00F04A62"/>
    <w:rsid w:val="00F04DD9"/>
    <w:rsid w:val="00F12D81"/>
    <w:rsid w:val="00F146A4"/>
    <w:rsid w:val="00F21C61"/>
    <w:rsid w:val="00F24D67"/>
    <w:rsid w:val="00F26010"/>
    <w:rsid w:val="00F30805"/>
    <w:rsid w:val="00F36BD8"/>
    <w:rsid w:val="00F40690"/>
    <w:rsid w:val="00F478AE"/>
    <w:rsid w:val="00F5564D"/>
    <w:rsid w:val="00F55B61"/>
    <w:rsid w:val="00F61819"/>
    <w:rsid w:val="00F623AD"/>
    <w:rsid w:val="00F66447"/>
    <w:rsid w:val="00F72FAC"/>
    <w:rsid w:val="00F821D8"/>
    <w:rsid w:val="00F83D67"/>
    <w:rsid w:val="00F9391E"/>
    <w:rsid w:val="00F95876"/>
    <w:rsid w:val="00F96454"/>
    <w:rsid w:val="00FA0009"/>
    <w:rsid w:val="00FA3F4F"/>
    <w:rsid w:val="00FA4D00"/>
    <w:rsid w:val="00FB0359"/>
    <w:rsid w:val="00FB04DB"/>
    <w:rsid w:val="00FB1FA8"/>
    <w:rsid w:val="00FB4F8F"/>
    <w:rsid w:val="00FE02B4"/>
    <w:rsid w:val="00FE3567"/>
    <w:rsid w:val="02913B19"/>
    <w:rsid w:val="05609AE7"/>
    <w:rsid w:val="07C88641"/>
    <w:rsid w:val="0864DA2B"/>
    <w:rsid w:val="08C977CA"/>
    <w:rsid w:val="0B7F892E"/>
    <w:rsid w:val="0DA10B80"/>
    <w:rsid w:val="0F01E23C"/>
    <w:rsid w:val="103052B5"/>
    <w:rsid w:val="10C7DB95"/>
    <w:rsid w:val="113ABD6F"/>
    <w:rsid w:val="11897EA8"/>
    <w:rsid w:val="127E8680"/>
    <w:rsid w:val="13042CB3"/>
    <w:rsid w:val="132D1A55"/>
    <w:rsid w:val="13B17384"/>
    <w:rsid w:val="13EEC61F"/>
    <w:rsid w:val="1406AEB4"/>
    <w:rsid w:val="159AC519"/>
    <w:rsid w:val="15AE5452"/>
    <w:rsid w:val="160BCB91"/>
    <w:rsid w:val="167DE79F"/>
    <w:rsid w:val="16EAB9B2"/>
    <w:rsid w:val="177353CA"/>
    <w:rsid w:val="18D41E29"/>
    <w:rsid w:val="19F3EF70"/>
    <w:rsid w:val="1B0FB95B"/>
    <w:rsid w:val="1B8A810A"/>
    <w:rsid w:val="1D120318"/>
    <w:rsid w:val="1D457807"/>
    <w:rsid w:val="1D57F213"/>
    <w:rsid w:val="20079F70"/>
    <w:rsid w:val="219D0EC5"/>
    <w:rsid w:val="21EB93EC"/>
    <w:rsid w:val="23F3DAC6"/>
    <w:rsid w:val="24707CA5"/>
    <w:rsid w:val="263493DE"/>
    <w:rsid w:val="279B6D05"/>
    <w:rsid w:val="284A23B0"/>
    <w:rsid w:val="288E437A"/>
    <w:rsid w:val="2BAD6C5D"/>
    <w:rsid w:val="2C75719A"/>
    <w:rsid w:val="2C93B73E"/>
    <w:rsid w:val="2DB332AC"/>
    <w:rsid w:val="2EBE7D98"/>
    <w:rsid w:val="30A232FC"/>
    <w:rsid w:val="30CAF527"/>
    <w:rsid w:val="313F1954"/>
    <w:rsid w:val="32517A51"/>
    <w:rsid w:val="34929AC2"/>
    <w:rsid w:val="34B8233C"/>
    <w:rsid w:val="358BF1CE"/>
    <w:rsid w:val="36254C73"/>
    <w:rsid w:val="368D6DED"/>
    <w:rsid w:val="37279B2C"/>
    <w:rsid w:val="37D77273"/>
    <w:rsid w:val="3A10370C"/>
    <w:rsid w:val="3AAF1966"/>
    <w:rsid w:val="3B6E605F"/>
    <w:rsid w:val="3C42EE7A"/>
    <w:rsid w:val="3FF70824"/>
    <w:rsid w:val="40D0DFA8"/>
    <w:rsid w:val="41C2A7A5"/>
    <w:rsid w:val="427E92CD"/>
    <w:rsid w:val="4283F0D8"/>
    <w:rsid w:val="455F98FC"/>
    <w:rsid w:val="45ABAFF0"/>
    <w:rsid w:val="45E59129"/>
    <w:rsid w:val="473D3CEB"/>
    <w:rsid w:val="476666CB"/>
    <w:rsid w:val="47D03FF4"/>
    <w:rsid w:val="48EAAE78"/>
    <w:rsid w:val="4A23FABE"/>
    <w:rsid w:val="4A4CA4B9"/>
    <w:rsid w:val="4B68B83B"/>
    <w:rsid w:val="4C2E7C99"/>
    <w:rsid w:val="4CE69FFC"/>
    <w:rsid w:val="4DB766B6"/>
    <w:rsid w:val="4DC2A167"/>
    <w:rsid w:val="500C3EF3"/>
    <w:rsid w:val="533DE70A"/>
    <w:rsid w:val="55B41758"/>
    <w:rsid w:val="56829D4F"/>
    <w:rsid w:val="5AAF73DF"/>
    <w:rsid w:val="5AF9E66A"/>
    <w:rsid w:val="5E041318"/>
    <w:rsid w:val="61A9FB94"/>
    <w:rsid w:val="630B3229"/>
    <w:rsid w:val="63597D98"/>
    <w:rsid w:val="6395E874"/>
    <w:rsid w:val="64727D10"/>
    <w:rsid w:val="666137EB"/>
    <w:rsid w:val="675F3F91"/>
    <w:rsid w:val="69C02CB2"/>
    <w:rsid w:val="6B0693F8"/>
    <w:rsid w:val="6B414F62"/>
    <w:rsid w:val="6D097C1B"/>
    <w:rsid w:val="6D12463A"/>
    <w:rsid w:val="6D625668"/>
    <w:rsid w:val="7229955A"/>
    <w:rsid w:val="7273997A"/>
    <w:rsid w:val="75CB6A62"/>
    <w:rsid w:val="7764A71C"/>
    <w:rsid w:val="78DB892B"/>
    <w:rsid w:val="78E55932"/>
    <w:rsid w:val="7906819A"/>
    <w:rsid w:val="797CD2F0"/>
    <w:rsid w:val="79FDA257"/>
    <w:rsid w:val="7AB6D996"/>
    <w:rsid w:val="7B5A4E68"/>
    <w:rsid w:val="7D0F5B17"/>
    <w:rsid w:val="7E70B45F"/>
    <w:rsid w:val="7F140C97"/>
    <w:rsid w:val="7F4412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5F55E"/>
  <w15:docId w15:val="{4FA90C23-65D8-4B5D-A514-E4693088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iPriority w:val="99"/>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semiHidden/>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semiHidden/>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semiHidden/>
    <w:unhideWhenUsed/>
    <w:rsid w:val="00485F6F"/>
    <w:rPr>
      <w:color w:val="605E5C"/>
      <w:shd w:val="clear" w:color="auto" w:fill="E1DFDD"/>
    </w:rPr>
  </w:style>
  <w:style w:type="character" w:customStyle="1" w:styleId="normaltextrun">
    <w:name w:val="normaltextrun"/>
    <w:basedOn w:val="DefaultParagraphFont"/>
    <w:rsid w:val="00FA4D00"/>
  </w:style>
  <w:style w:type="character" w:customStyle="1" w:styleId="eop">
    <w:name w:val="eop"/>
    <w:basedOn w:val="DefaultParagraphFont"/>
    <w:rsid w:val="00FA4D00"/>
  </w:style>
  <w:style w:type="paragraph" w:customStyle="1" w:styleId="paragraph">
    <w:name w:val="paragraph"/>
    <w:basedOn w:val="Normal"/>
    <w:rsid w:val="00231F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263617067">
      <w:bodyDiv w:val="1"/>
      <w:marLeft w:val="0"/>
      <w:marRight w:val="0"/>
      <w:marTop w:val="0"/>
      <w:marBottom w:val="0"/>
      <w:divBdr>
        <w:top w:val="none" w:sz="0" w:space="0" w:color="auto"/>
        <w:left w:val="none" w:sz="0" w:space="0" w:color="auto"/>
        <w:bottom w:val="none" w:sz="0" w:space="0" w:color="auto"/>
        <w:right w:val="none" w:sz="0" w:space="0" w:color="auto"/>
      </w:divBdr>
      <w:divsChild>
        <w:div w:id="1337538084">
          <w:marLeft w:val="274"/>
          <w:marRight w:val="0"/>
          <w:marTop w:val="0"/>
          <w:marBottom w:val="0"/>
          <w:divBdr>
            <w:top w:val="none" w:sz="0" w:space="0" w:color="auto"/>
            <w:left w:val="none" w:sz="0" w:space="0" w:color="auto"/>
            <w:bottom w:val="none" w:sz="0" w:space="0" w:color="auto"/>
            <w:right w:val="none" w:sz="0" w:space="0" w:color="auto"/>
          </w:divBdr>
        </w:div>
        <w:div w:id="1791122044">
          <w:marLeft w:val="274"/>
          <w:marRight w:val="0"/>
          <w:marTop w:val="0"/>
          <w:marBottom w:val="0"/>
          <w:divBdr>
            <w:top w:val="none" w:sz="0" w:space="0" w:color="auto"/>
            <w:left w:val="none" w:sz="0" w:space="0" w:color="auto"/>
            <w:bottom w:val="none" w:sz="0" w:space="0" w:color="auto"/>
            <w:right w:val="none" w:sz="0" w:space="0" w:color="auto"/>
          </w:divBdr>
        </w:div>
      </w:divsChild>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518274063">
      <w:bodyDiv w:val="1"/>
      <w:marLeft w:val="0"/>
      <w:marRight w:val="0"/>
      <w:marTop w:val="0"/>
      <w:marBottom w:val="0"/>
      <w:divBdr>
        <w:top w:val="none" w:sz="0" w:space="0" w:color="auto"/>
        <w:left w:val="none" w:sz="0" w:space="0" w:color="auto"/>
        <w:bottom w:val="none" w:sz="0" w:space="0" w:color="auto"/>
        <w:right w:val="none" w:sz="0" w:space="0" w:color="auto"/>
      </w:divBdr>
      <w:divsChild>
        <w:div w:id="124465880">
          <w:marLeft w:val="274"/>
          <w:marRight w:val="0"/>
          <w:marTop w:val="0"/>
          <w:marBottom w:val="0"/>
          <w:divBdr>
            <w:top w:val="none" w:sz="0" w:space="0" w:color="auto"/>
            <w:left w:val="none" w:sz="0" w:space="0" w:color="auto"/>
            <w:bottom w:val="none" w:sz="0" w:space="0" w:color="auto"/>
            <w:right w:val="none" w:sz="0" w:space="0" w:color="auto"/>
          </w:divBdr>
        </w:div>
      </w:divsChild>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857695028">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123578389">
      <w:bodyDiv w:val="1"/>
      <w:marLeft w:val="0"/>
      <w:marRight w:val="0"/>
      <w:marTop w:val="0"/>
      <w:marBottom w:val="0"/>
      <w:divBdr>
        <w:top w:val="none" w:sz="0" w:space="0" w:color="auto"/>
        <w:left w:val="none" w:sz="0" w:space="0" w:color="auto"/>
        <w:bottom w:val="none" w:sz="0" w:space="0" w:color="auto"/>
        <w:right w:val="none" w:sz="0" w:space="0" w:color="auto"/>
      </w:divBdr>
      <w:divsChild>
        <w:div w:id="68819818">
          <w:marLeft w:val="274"/>
          <w:marRight w:val="0"/>
          <w:marTop w:val="0"/>
          <w:marBottom w:val="0"/>
          <w:divBdr>
            <w:top w:val="none" w:sz="0" w:space="0" w:color="auto"/>
            <w:left w:val="none" w:sz="0" w:space="0" w:color="auto"/>
            <w:bottom w:val="none" w:sz="0" w:space="0" w:color="auto"/>
            <w:right w:val="none" w:sz="0" w:space="0" w:color="auto"/>
          </w:divBdr>
        </w:div>
        <w:div w:id="756288448">
          <w:marLeft w:val="274"/>
          <w:marRight w:val="0"/>
          <w:marTop w:val="0"/>
          <w:marBottom w:val="0"/>
          <w:divBdr>
            <w:top w:val="none" w:sz="0" w:space="0" w:color="auto"/>
            <w:left w:val="none" w:sz="0" w:space="0" w:color="auto"/>
            <w:bottom w:val="none" w:sz="0" w:space="0" w:color="auto"/>
            <w:right w:val="none" w:sz="0" w:space="0" w:color="auto"/>
          </w:divBdr>
        </w:div>
        <w:div w:id="1460874057">
          <w:marLeft w:val="274"/>
          <w:marRight w:val="0"/>
          <w:marTop w:val="0"/>
          <w:marBottom w:val="0"/>
          <w:divBdr>
            <w:top w:val="none" w:sz="0" w:space="0" w:color="auto"/>
            <w:left w:val="none" w:sz="0" w:space="0" w:color="auto"/>
            <w:bottom w:val="none" w:sz="0" w:space="0" w:color="auto"/>
            <w:right w:val="none" w:sz="0" w:space="0" w:color="auto"/>
          </w:divBdr>
        </w:div>
        <w:div w:id="1768889051">
          <w:marLeft w:val="274"/>
          <w:marRight w:val="0"/>
          <w:marTop w:val="0"/>
          <w:marBottom w:val="0"/>
          <w:divBdr>
            <w:top w:val="none" w:sz="0" w:space="0" w:color="auto"/>
            <w:left w:val="none" w:sz="0" w:space="0" w:color="auto"/>
            <w:bottom w:val="none" w:sz="0" w:space="0" w:color="auto"/>
            <w:right w:val="none" w:sz="0" w:space="0" w:color="auto"/>
          </w:divBdr>
        </w:div>
      </w:divsChild>
    </w:div>
    <w:div w:id="1290471883">
      <w:bodyDiv w:val="1"/>
      <w:marLeft w:val="0"/>
      <w:marRight w:val="0"/>
      <w:marTop w:val="0"/>
      <w:marBottom w:val="0"/>
      <w:divBdr>
        <w:top w:val="none" w:sz="0" w:space="0" w:color="auto"/>
        <w:left w:val="none" w:sz="0" w:space="0" w:color="auto"/>
        <w:bottom w:val="none" w:sz="0" w:space="0" w:color="auto"/>
        <w:right w:val="none" w:sz="0" w:space="0" w:color="auto"/>
      </w:divBdr>
      <w:divsChild>
        <w:div w:id="932517496">
          <w:marLeft w:val="0"/>
          <w:marRight w:val="0"/>
          <w:marTop w:val="0"/>
          <w:marBottom w:val="0"/>
          <w:divBdr>
            <w:top w:val="none" w:sz="0" w:space="0" w:color="auto"/>
            <w:left w:val="none" w:sz="0" w:space="0" w:color="auto"/>
            <w:bottom w:val="none" w:sz="0" w:space="0" w:color="auto"/>
            <w:right w:val="none" w:sz="0" w:space="0" w:color="auto"/>
          </w:divBdr>
          <w:divsChild>
            <w:div w:id="1527908584">
              <w:marLeft w:val="0"/>
              <w:marRight w:val="0"/>
              <w:marTop w:val="0"/>
              <w:marBottom w:val="0"/>
              <w:divBdr>
                <w:top w:val="none" w:sz="0" w:space="0" w:color="auto"/>
                <w:left w:val="none" w:sz="0" w:space="0" w:color="auto"/>
                <w:bottom w:val="none" w:sz="0" w:space="0" w:color="auto"/>
                <w:right w:val="none" w:sz="0" w:space="0" w:color="auto"/>
              </w:divBdr>
            </w:div>
          </w:divsChild>
        </w:div>
        <w:div w:id="1634826629">
          <w:marLeft w:val="0"/>
          <w:marRight w:val="0"/>
          <w:marTop w:val="0"/>
          <w:marBottom w:val="0"/>
          <w:divBdr>
            <w:top w:val="none" w:sz="0" w:space="0" w:color="auto"/>
            <w:left w:val="none" w:sz="0" w:space="0" w:color="auto"/>
            <w:bottom w:val="none" w:sz="0" w:space="0" w:color="auto"/>
            <w:right w:val="none" w:sz="0" w:space="0" w:color="auto"/>
          </w:divBdr>
          <w:divsChild>
            <w:div w:id="2090887395">
              <w:marLeft w:val="0"/>
              <w:marRight w:val="0"/>
              <w:marTop w:val="0"/>
              <w:marBottom w:val="0"/>
              <w:divBdr>
                <w:top w:val="none" w:sz="0" w:space="0" w:color="auto"/>
                <w:left w:val="none" w:sz="0" w:space="0" w:color="auto"/>
                <w:bottom w:val="none" w:sz="0" w:space="0" w:color="auto"/>
                <w:right w:val="none" w:sz="0" w:space="0" w:color="auto"/>
              </w:divBdr>
            </w:div>
          </w:divsChild>
        </w:div>
        <w:div w:id="1662658763">
          <w:marLeft w:val="0"/>
          <w:marRight w:val="0"/>
          <w:marTop w:val="0"/>
          <w:marBottom w:val="0"/>
          <w:divBdr>
            <w:top w:val="none" w:sz="0" w:space="0" w:color="auto"/>
            <w:left w:val="none" w:sz="0" w:space="0" w:color="auto"/>
            <w:bottom w:val="none" w:sz="0" w:space="0" w:color="auto"/>
            <w:right w:val="none" w:sz="0" w:space="0" w:color="auto"/>
          </w:divBdr>
          <w:divsChild>
            <w:div w:id="158664327">
              <w:marLeft w:val="0"/>
              <w:marRight w:val="0"/>
              <w:marTop w:val="0"/>
              <w:marBottom w:val="0"/>
              <w:divBdr>
                <w:top w:val="none" w:sz="0" w:space="0" w:color="auto"/>
                <w:left w:val="none" w:sz="0" w:space="0" w:color="auto"/>
                <w:bottom w:val="none" w:sz="0" w:space="0" w:color="auto"/>
                <w:right w:val="none" w:sz="0" w:space="0" w:color="auto"/>
              </w:divBdr>
            </w:div>
          </w:divsChild>
        </w:div>
        <w:div w:id="1867985119">
          <w:marLeft w:val="0"/>
          <w:marRight w:val="0"/>
          <w:marTop w:val="0"/>
          <w:marBottom w:val="0"/>
          <w:divBdr>
            <w:top w:val="none" w:sz="0" w:space="0" w:color="auto"/>
            <w:left w:val="none" w:sz="0" w:space="0" w:color="auto"/>
            <w:bottom w:val="none" w:sz="0" w:space="0" w:color="auto"/>
            <w:right w:val="none" w:sz="0" w:space="0" w:color="auto"/>
          </w:divBdr>
          <w:divsChild>
            <w:div w:id="21311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576552632">
      <w:bodyDiv w:val="1"/>
      <w:marLeft w:val="0"/>
      <w:marRight w:val="0"/>
      <w:marTop w:val="0"/>
      <w:marBottom w:val="0"/>
      <w:divBdr>
        <w:top w:val="none" w:sz="0" w:space="0" w:color="auto"/>
        <w:left w:val="none" w:sz="0" w:space="0" w:color="auto"/>
        <w:bottom w:val="none" w:sz="0" w:space="0" w:color="auto"/>
        <w:right w:val="none" w:sz="0" w:space="0" w:color="auto"/>
      </w:divBdr>
      <w:divsChild>
        <w:div w:id="1002585898">
          <w:marLeft w:val="0"/>
          <w:marRight w:val="0"/>
          <w:marTop w:val="0"/>
          <w:marBottom w:val="0"/>
          <w:divBdr>
            <w:top w:val="none" w:sz="0" w:space="0" w:color="auto"/>
            <w:left w:val="none" w:sz="0" w:space="0" w:color="auto"/>
            <w:bottom w:val="none" w:sz="0" w:space="0" w:color="auto"/>
            <w:right w:val="none" w:sz="0" w:space="0" w:color="auto"/>
          </w:divBdr>
        </w:div>
        <w:div w:id="1054353436">
          <w:marLeft w:val="0"/>
          <w:marRight w:val="0"/>
          <w:marTop w:val="0"/>
          <w:marBottom w:val="0"/>
          <w:divBdr>
            <w:top w:val="none" w:sz="0" w:space="0" w:color="auto"/>
            <w:left w:val="none" w:sz="0" w:space="0" w:color="auto"/>
            <w:bottom w:val="none" w:sz="0" w:space="0" w:color="auto"/>
            <w:right w:val="none" w:sz="0" w:space="0" w:color="auto"/>
          </w:divBdr>
        </w:div>
      </w:divsChild>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 w:id="1823040296">
      <w:bodyDiv w:val="1"/>
      <w:marLeft w:val="0"/>
      <w:marRight w:val="0"/>
      <w:marTop w:val="0"/>
      <w:marBottom w:val="0"/>
      <w:divBdr>
        <w:top w:val="none" w:sz="0" w:space="0" w:color="auto"/>
        <w:left w:val="none" w:sz="0" w:space="0" w:color="auto"/>
        <w:bottom w:val="none" w:sz="0" w:space="0" w:color="auto"/>
        <w:right w:val="none" w:sz="0" w:space="0" w:color="auto"/>
      </w:divBdr>
      <w:divsChild>
        <w:div w:id="1665477360">
          <w:marLeft w:val="274"/>
          <w:marRight w:val="0"/>
          <w:marTop w:val="0"/>
          <w:marBottom w:val="0"/>
          <w:divBdr>
            <w:top w:val="none" w:sz="0" w:space="0" w:color="auto"/>
            <w:left w:val="none" w:sz="0" w:space="0" w:color="auto"/>
            <w:bottom w:val="none" w:sz="0" w:space="0" w:color="auto"/>
            <w:right w:val="none" w:sz="0" w:space="0" w:color="auto"/>
          </w:divBdr>
        </w:div>
        <w:div w:id="2054428259">
          <w:marLeft w:val="274"/>
          <w:marRight w:val="0"/>
          <w:marTop w:val="0"/>
          <w:marBottom w:val="0"/>
          <w:divBdr>
            <w:top w:val="none" w:sz="0" w:space="0" w:color="auto"/>
            <w:left w:val="none" w:sz="0" w:space="0" w:color="auto"/>
            <w:bottom w:val="none" w:sz="0" w:space="0" w:color="auto"/>
            <w:right w:val="none" w:sz="0" w:space="0" w:color="auto"/>
          </w:divBdr>
        </w:div>
      </w:divsChild>
    </w:div>
    <w:div w:id="18552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klink@xoserve.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00EEDC599534504851154F38AFF6465"/>
        <w:category>
          <w:name w:val="General"/>
          <w:gallery w:val="placeholder"/>
        </w:category>
        <w:types>
          <w:type w:val="bbPlcHdr"/>
        </w:types>
        <w:behaviors>
          <w:behavior w:val="content"/>
        </w:behaviors>
        <w:guid w:val="{E7C9F37A-36A3-43E7-8491-28AC9B15F1EF}"/>
      </w:docPartPr>
      <w:docPartBody>
        <w:p w:rsidR="000A0FED" w:rsidRDefault="00B03B75" w:rsidP="00B03B75">
          <w:pPr>
            <w:pStyle w:val="B00EEDC599534504851154F38AFF6465"/>
          </w:pPr>
          <w:r w:rsidRPr="0040334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unito Sans">
    <w:altName w:val="Calibri"/>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BC2"/>
    <w:rsid w:val="000937C2"/>
    <w:rsid w:val="000A0FED"/>
    <w:rsid w:val="000C02AB"/>
    <w:rsid w:val="000C674E"/>
    <w:rsid w:val="000D5295"/>
    <w:rsid w:val="00107BC2"/>
    <w:rsid w:val="001A5217"/>
    <w:rsid w:val="001F3318"/>
    <w:rsid w:val="00240DA1"/>
    <w:rsid w:val="00260568"/>
    <w:rsid w:val="002A1BB7"/>
    <w:rsid w:val="002D688B"/>
    <w:rsid w:val="00435F4D"/>
    <w:rsid w:val="00455AFA"/>
    <w:rsid w:val="0045737C"/>
    <w:rsid w:val="0045759E"/>
    <w:rsid w:val="005304E8"/>
    <w:rsid w:val="005B4566"/>
    <w:rsid w:val="00675658"/>
    <w:rsid w:val="006B16CA"/>
    <w:rsid w:val="00783922"/>
    <w:rsid w:val="008201B7"/>
    <w:rsid w:val="008B5887"/>
    <w:rsid w:val="008D3FC2"/>
    <w:rsid w:val="008E037F"/>
    <w:rsid w:val="009A6F66"/>
    <w:rsid w:val="009B2204"/>
    <w:rsid w:val="009E4EC9"/>
    <w:rsid w:val="00A44B9C"/>
    <w:rsid w:val="00B03B75"/>
    <w:rsid w:val="00B15201"/>
    <w:rsid w:val="00B43652"/>
    <w:rsid w:val="00B4385D"/>
    <w:rsid w:val="00B5074D"/>
    <w:rsid w:val="00BE5638"/>
    <w:rsid w:val="00C05455"/>
    <w:rsid w:val="00CC3E0B"/>
    <w:rsid w:val="00CE3D31"/>
    <w:rsid w:val="00CE4E54"/>
    <w:rsid w:val="00D47A5A"/>
    <w:rsid w:val="00E14C7E"/>
    <w:rsid w:val="00E9396E"/>
    <w:rsid w:val="00ED30F9"/>
    <w:rsid w:val="00F35603"/>
    <w:rsid w:val="00F56F3E"/>
    <w:rsid w:val="00FB53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58FC71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B75"/>
    <w:rPr>
      <w:color w:val="808080"/>
    </w:rPr>
  </w:style>
  <w:style w:type="paragraph" w:customStyle="1" w:styleId="B00EEDC599534504851154F38AFF6465">
    <w:name w:val="B00EEDC599534504851154F38AFF6465"/>
    <w:rsid w:val="00B03B75"/>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44fa40-a696-4ac9-bd38-c0330d295109">
      <Terms xmlns="http://schemas.microsoft.com/office/infopath/2007/PartnerControls"/>
    </lcf76f155ced4ddcb4097134ff3c332f>
    <TaxCatchAll xmlns="c78a4dae-5fc0-4ed3-ad80-da51122ab114"/>
    <CAM xmlns="5844fa40-a696-4ac9-bd38-c0330d295109" xsi:nil="true"/>
    <Date_x0020_of_x0020_Meetings xmlns="5844fa40-a696-4ac9-bd38-c0330d295109" xsi:nil="true"/>
    <version xmlns="5844fa40-a696-4ac9-bd38-c0330d295109" xsi:nil="true"/>
    <_x006a_hd3 xmlns="5844fa40-a696-4ac9-bd38-c0330d295109" xsi:nil="true"/>
    <Customer_x0020_Contracts_x0020_Lead xmlns="5844fa40-a696-4ac9-bd38-c0330d29510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22" ma:contentTypeDescription="Create a new document." ma:contentTypeScope="" ma:versionID="3729d466c578ad406a2b9dbdeffb91a0">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740fa9884e8613d8091fd143adef857d"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vers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version" ma:index="28" nillable="true" ma:displayName="version" ma:format="Dropdown" ma:internalName="version">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2DEA9C3E-9AB9-47C4-9BD2-AD0E83679AB4}">
  <ds:schemaRefs>
    <ds:schemaRef ds:uri="http://schemas.openxmlformats.org/officeDocument/2006/bibliography"/>
  </ds:schemaRefs>
</ds:datastoreItem>
</file>

<file path=customXml/itemProps3.xml><?xml version="1.0" encoding="utf-8"?>
<ds:datastoreItem xmlns:ds="http://schemas.openxmlformats.org/officeDocument/2006/customXml" ds:itemID="{DA5FD1E4-E801-45E3-8622-5705A3614C6C}">
  <ds:schemaRefs>
    <ds:schemaRef ds:uri="http://www.w3.org/XML/1998/namespace"/>
    <ds:schemaRef ds:uri="http://purl.org/dc/elements/1.1/"/>
    <ds:schemaRef ds:uri="5844fa40-a696-4ac9-bd38-c0330d295109"/>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c78a4dae-5fc0-4ed3-ad80-da51122ab114"/>
    <ds:schemaRef ds:uri="http://purl.org/dc/dcmitype/"/>
  </ds:schemaRefs>
</ds:datastoreItem>
</file>

<file path=customXml/itemProps4.xml><?xml version="1.0" encoding="utf-8"?>
<ds:datastoreItem xmlns:ds="http://schemas.openxmlformats.org/officeDocument/2006/customXml" ds:itemID="{1EF09F58-B560-46C7-89D4-9E594224F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652</Words>
  <Characters>3719</Characters>
  <Application>Microsoft Office Word</Application>
  <DocSecurity>0</DocSecurity>
  <Lines>30</Lines>
  <Paragraphs>8</Paragraphs>
  <ScaleCrop>false</ScaleCrop>
  <Company>National Grid</Company>
  <LinksUpToDate>false</LinksUpToDate>
  <CharactersWithSpaces>4363</CharactersWithSpaces>
  <SharedDoc>false</SharedDoc>
  <HLinks>
    <vt:vector size="6" baseType="variant">
      <vt:variant>
        <vt:i4>6815836</vt:i4>
      </vt:variant>
      <vt:variant>
        <vt:i4>0</vt:i4>
      </vt:variant>
      <vt:variant>
        <vt:i4>0</vt:i4>
      </vt:variant>
      <vt:variant>
        <vt:i4>5</vt:i4>
      </vt:variant>
      <vt:variant>
        <vt:lpwstr>mailto:uklink@xoserve.com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Grid</dc:creator>
  <cp:keywords/>
  <cp:lastModifiedBy>Kate Lancaster</cp:lastModifiedBy>
  <cp:revision>3</cp:revision>
  <cp:lastPrinted>2019-02-08T14:31:00Z</cp:lastPrinted>
  <dcterms:created xsi:type="dcterms:W3CDTF">2025-06-03T09:19:00Z</dcterms:created>
  <dcterms:modified xsi:type="dcterms:W3CDTF">2025-06-03T09:19:00Z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_NewReviewCycle">
    <vt:lpwstr/>
  </property>
  <property fmtid="{D5CDD505-2E9C-101B-9397-08002B2CF9AE}" pid="4" name="Order">
    <vt:r8>3024400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