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34BF6688" w:rsidR="00407C41" w:rsidRDefault="00C11028" w:rsidP="001643F4">
      <w:pPr>
        <w:pStyle w:val="Title"/>
        <w:jc w:val="both"/>
      </w:pPr>
      <w:r>
        <w:t>Detailed Design</w:t>
      </w:r>
      <w:r w:rsidR="00407C41">
        <w:t xml:space="preserve"> Change Pack</w:t>
      </w:r>
    </w:p>
    <w:p w14:paraId="64624593" w14:textId="0137B88C" w:rsidR="004C4FF6" w:rsidRPr="004C4FF6" w:rsidRDefault="00407C41" w:rsidP="001643F4">
      <w:pPr>
        <w:pStyle w:val="Heading1"/>
        <w:jc w:val="both"/>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72" w14:textId="77777777" w:rsidTr="6F991CE7">
        <w:trPr>
          <w:trHeight w:val="403"/>
        </w:trPr>
        <w:tc>
          <w:tcPr>
            <w:tcW w:w="1223" w:type="pct"/>
            <w:shd w:val="clear" w:color="auto" w:fill="B2ECFB" w:themeFill="accent5" w:themeFillTint="66"/>
            <w:vAlign w:val="center"/>
          </w:tcPr>
          <w:p w14:paraId="1DC42270" w14:textId="77777777" w:rsidR="00407C41" w:rsidRPr="00470388" w:rsidRDefault="00407C41" w:rsidP="001643F4">
            <w:pPr>
              <w:jc w:val="both"/>
              <w:rPr>
                <w:rFonts w:cs="Arial"/>
                <w:szCs w:val="20"/>
              </w:rPr>
            </w:pPr>
            <w:r w:rsidRPr="00470388">
              <w:rPr>
                <w:rFonts w:cs="Arial"/>
                <w:szCs w:val="20"/>
              </w:rPr>
              <w:t>Comm Reference:</w:t>
            </w:r>
          </w:p>
        </w:tc>
        <w:tc>
          <w:tcPr>
            <w:tcW w:w="3777" w:type="pct"/>
            <w:vAlign w:val="center"/>
          </w:tcPr>
          <w:p w14:paraId="1DC42271" w14:textId="266AF4AF" w:rsidR="00407C41" w:rsidRPr="00CB6A36" w:rsidRDefault="00EF33E6" w:rsidP="001643F4">
            <w:pPr>
              <w:jc w:val="both"/>
              <w:rPr>
                <w:i/>
                <w:iCs/>
                <w:sz w:val="18"/>
                <w:szCs w:val="18"/>
              </w:rPr>
            </w:pPr>
            <w:r>
              <w:rPr>
                <w:rFonts w:cs="Arial"/>
                <w:sz w:val="20"/>
                <w:szCs w:val="20"/>
                <w:shd w:val="clear" w:color="auto" w:fill="FFFFFF"/>
              </w:rPr>
              <w:t>3165</w:t>
            </w:r>
            <w:r w:rsidRPr="00433FBE">
              <w:rPr>
                <w:rFonts w:eastAsia="Times New Roman" w:cs="Arial"/>
                <w:sz w:val="20"/>
                <w:szCs w:val="20"/>
              </w:rPr>
              <w:t>.1 - VO - PO</w:t>
            </w:r>
          </w:p>
        </w:tc>
      </w:tr>
      <w:tr w:rsidR="00442728" w:rsidRPr="00BC3CAC" w14:paraId="1DC42275" w14:textId="77777777" w:rsidTr="6F991CE7">
        <w:trPr>
          <w:trHeight w:val="403"/>
        </w:trPr>
        <w:tc>
          <w:tcPr>
            <w:tcW w:w="1223" w:type="pct"/>
            <w:shd w:val="clear" w:color="auto" w:fill="B2ECFB" w:themeFill="accent5" w:themeFillTint="66"/>
            <w:vAlign w:val="center"/>
          </w:tcPr>
          <w:p w14:paraId="1DC42273" w14:textId="77777777" w:rsidR="00442728" w:rsidRPr="00470388" w:rsidRDefault="00442728" w:rsidP="001643F4">
            <w:pPr>
              <w:jc w:val="both"/>
              <w:rPr>
                <w:rFonts w:cs="Arial"/>
                <w:szCs w:val="20"/>
              </w:rPr>
            </w:pPr>
            <w:r w:rsidRPr="00470388">
              <w:rPr>
                <w:rFonts w:cs="Arial"/>
                <w:szCs w:val="20"/>
              </w:rPr>
              <w:t>Comm Title:</w:t>
            </w:r>
          </w:p>
        </w:tc>
        <w:tc>
          <w:tcPr>
            <w:tcW w:w="3777" w:type="pct"/>
            <w:vAlign w:val="center"/>
          </w:tcPr>
          <w:p w14:paraId="1DC42274" w14:textId="46D9D50B" w:rsidR="00442728" w:rsidRPr="00F35073" w:rsidRDefault="68E15D85" w:rsidP="6F991CE7">
            <w:pPr>
              <w:jc w:val="both"/>
              <w:rPr>
                <w:rFonts w:cs="Arial"/>
                <w:color w:val="FF0000"/>
              </w:rPr>
            </w:pPr>
            <w:r w:rsidRPr="6F991CE7">
              <w:rPr>
                <w:rFonts w:asciiTheme="majorHAnsi" w:hAnsiTheme="majorHAnsi" w:cstheme="majorBidi"/>
                <w:color w:val="000000" w:themeColor="text1"/>
              </w:rPr>
              <w:t xml:space="preserve">XRN5482 - Replacement of reads associated to </w:t>
            </w:r>
            <w:r w:rsidR="2EC34E57" w:rsidRPr="6F991CE7">
              <w:rPr>
                <w:rFonts w:asciiTheme="majorHAnsi" w:hAnsiTheme="majorHAnsi" w:cstheme="majorBidi"/>
                <w:color w:val="000000" w:themeColor="text1"/>
              </w:rPr>
              <w:t>meter asset technical details</w:t>
            </w:r>
            <w:r w:rsidRPr="6F991CE7">
              <w:rPr>
                <w:rFonts w:asciiTheme="majorHAnsi" w:hAnsiTheme="majorHAnsi" w:cstheme="majorBidi"/>
                <w:color w:val="000000" w:themeColor="text1"/>
              </w:rPr>
              <w:t xml:space="preserve"> change or update (</w:t>
            </w:r>
            <w:bookmarkStart w:id="0" w:name="_Int_kfpJF3oH"/>
            <w:r w:rsidRPr="6F991CE7">
              <w:rPr>
                <w:rFonts w:asciiTheme="majorHAnsi" w:hAnsiTheme="majorHAnsi" w:cstheme="majorBidi"/>
                <w:color w:val="000000" w:themeColor="text1"/>
              </w:rPr>
              <w:t>RGMA</w:t>
            </w:r>
            <w:bookmarkEnd w:id="0"/>
            <w:r w:rsidRPr="6F991CE7">
              <w:rPr>
                <w:rFonts w:asciiTheme="majorHAnsi" w:hAnsiTheme="majorHAnsi" w:cstheme="majorBidi"/>
                <w:color w:val="000000" w:themeColor="text1"/>
              </w:rPr>
              <w:t>)</w:t>
            </w:r>
            <w:r w:rsidR="6650F2D3" w:rsidRPr="6F991CE7">
              <w:rPr>
                <w:rFonts w:asciiTheme="majorHAnsi" w:hAnsiTheme="majorHAnsi" w:cstheme="majorBidi"/>
                <w:color w:val="000000" w:themeColor="text1"/>
              </w:rPr>
              <w:t xml:space="preserve"> – Detail Design </w:t>
            </w:r>
          </w:p>
        </w:tc>
      </w:tr>
      <w:tr w:rsidR="00442728" w:rsidRPr="00BC3CAC" w14:paraId="1DC42278" w14:textId="77777777" w:rsidTr="6F991CE7">
        <w:trPr>
          <w:trHeight w:val="403"/>
        </w:trPr>
        <w:tc>
          <w:tcPr>
            <w:tcW w:w="1223" w:type="pct"/>
            <w:shd w:val="clear" w:color="auto" w:fill="B2ECFB" w:themeFill="accent5" w:themeFillTint="66"/>
            <w:vAlign w:val="center"/>
          </w:tcPr>
          <w:p w14:paraId="1DC42276" w14:textId="77777777" w:rsidR="00442728" w:rsidRPr="00470388" w:rsidRDefault="00442728" w:rsidP="001643F4">
            <w:pPr>
              <w:jc w:val="both"/>
              <w:rPr>
                <w:rFonts w:cs="Arial"/>
                <w:szCs w:val="20"/>
              </w:rPr>
            </w:pPr>
            <w:r w:rsidRPr="00470388">
              <w:rPr>
                <w:rFonts w:cs="Arial"/>
                <w:szCs w:val="20"/>
              </w:rPr>
              <w:t>Comm Date:</w:t>
            </w:r>
          </w:p>
        </w:tc>
        <w:sdt>
          <w:sdtPr>
            <w:rPr>
              <w:rFonts w:cs="Arial"/>
            </w:rPr>
            <w:id w:val="738138613"/>
            <w:date w:fullDate="2023-04-17T00:00:00Z">
              <w:dateFormat w:val="dd/MM/yyyy"/>
              <w:lid w:val="en-GB"/>
              <w:storeMappedDataAs w:val="dateTime"/>
              <w:calendar w:val="gregorian"/>
            </w:date>
          </w:sdtPr>
          <w:sdtContent>
            <w:tc>
              <w:tcPr>
                <w:tcW w:w="3777" w:type="pct"/>
                <w:vAlign w:val="center"/>
              </w:tcPr>
              <w:p w14:paraId="1DC42277" w14:textId="05E4C5C3" w:rsidR="00442728" w:rsidRPr="00BC3CAC" w:rsidRDefault="00C84C9C" w:rsidP="001643F4">
                <w:pPr>
                  <w:jc w:val="both"/>
                  <w:rPr>
                    <w:rFonts w:cs="Arial"/>
                    <w:szCs w:val="20"/>
                  </w:rPr>
                </w:pPr>
                <w:r>
                  <w:rPr>
                    <w:rFonts w:cs="Arial"/>
                  </w:rPr>
                  <w:t>17/04/2023</w:t>
                </w:r>
              </w:p>
            </w:tc>
          </w:sdtContent>
        </w:sdt>
      </w:tr>
    </w:tbl>
    <w:p w14:paraId="1DC42279" w14:textId="77777777" w:rsidR="00407C41" w:rsidRDefault="00407C41" w:rsidP="001643F4">
      <w:pPr>
        <w:jc w:val="both"/>
      </w:pPr>
    </w:p>
    <w:p w14:paraId="20901ED8" w14:textId="53FC073B" w:rsidR="004C4FF6" w:rsidRDefault="00407C41" w:rsidP="001643F4">
      <w:pPr>
        <w:spacing w:after="0"/>
        <w:jc w:val="both"/>
        <w:rPr>
          <w:rFonts w:eastAsiaTheme="majorEastAsia" w:cstheme="majorBidi"/>
          <w:b/>
          <w:bCs/>
          <w:color w:val="3E5AA8"/>
          <w:sz w:val="28"/>
          <w:szCs w:val="28"/>
        </w:rPr>
      </w:pPr>
      <w:r w:rsidRPr="334AE060">
        <w:rPr>
          <w:rFonts w:eastAsiaTheme="majorEastAsia" w:cstheme="majorBidi"/>
          <w:b/>
          <w:color w:val="3E5AA8" w:themeColor="accent1"/>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42728" w:rsidRPr="00BC3CAC" w14:paraId="1DC4227D" w14:textId="77777777" w:rsidTr="00FB1FA8">
        <w:trPr>
          <w:trHeight w:val="403"/>
        </w:trPr>
        <w:tc>
          <w:tcPr>
            <w:tcW w:w="1223" w:type="pct"/>
            <w:shd w:val="clear" w:color="auto" w:fill="B2ECFB" w:themeFill="accent5" w:themeFillTint="66"/>
            <w:vAlign w:val="center"/>
          </w:tcPr>
          <w:p w14:paraId="1DC4227B" w14:textId="77777777" w:rsidR="00442728" w:rsidRPr="00470388" w:rsidRDefault="00442728" w:rsidP="001643F4">
            <w:pPr>
              <w:jc w:val="both"/>
              <w:rPr>
                <w:rFonts w:cs="Arial"/>
                <w:szCs w:val="20"/>
              </w:rPr>
            </w:pPr>
            <w:r w:rsidRPr="00470388">
              <w:rPr>
                <w:rFonts w:cs="Arial"/>
                <w:szCs w:val="20"/>
              </w:rPr>
              <w:t>Action Required:</w:t>
            </w:r>
          </w:p>
        </w:tc>
        <w:tc>
          <w:tcPr>
            <w:tcW w:w="3777" w:type="pct"/>
            <w:vAlign w:val="center"/>
          </w:tcPr>
          <w:p w14:paraId="1DC4227C" w14:textId="4F9C74D4" w:rsidR="00442728" w:rsidRPr="00CB6A36" w:rsidRDefault="00D94444" w:rsidP="001643F4">
            <w:pPr>
              <w:jc w:val="both"/>
              <w:rPr>
                <w:rFonts w:cs="Arial"/>
                <w:color w:val="FF0000"/>
                <w:szCs w:val="20"/>
              </w:rPr>
            </w:pPr>
            <w:r w:rsidRPr="00D94444">
              <w:rPr>
                <w:rFonts w:asciiTheme="majorHAnsi" w:hAnsiTheme="majorHAnsi" w:cstheme="majorHAnsi"/>
                <w:color w:val="000000" w:themeColor="text1"/>
              </w:rPr>
              <w:t>For Representation</w:t>
            </w:r>
            <w:r>
              <w:rPr>
                <w:i/>
                <w:iCs/>
                <w:color w:val="BFBFBF" w:themeColor="background1" w:themeShade="BF"/>
                <w:sz w:val="18"/>
                <w:szCs w:val="18"/>
              </w:rPr>
              <w:t xml:space="preserve"> </w:t>
            </w:r>
          </w:p>
        </w:tc>
      </w:tr>
      <w:tr w:rsidR="00442728" w:rsidRPr="00BC3CAC" w14:paraId="1DC42280" w14:textId="77777777" w:rsidTr="00FB1FA8">
        <w:trPr>
          <w:trHeight w:val="403"/>
        </w:trPr>
        <w:tc>
          <w:tcPr>
            <w:tcW w:w="1223" w:type="pct"/>
            <w:shd w:val="clear" w:color="auto" w:fill="B2ECFB" w:themeFill="accent5" w:themeFillTint="66"/>
            <w:vAlign w:val="center"/>
          </w:tcPr>
          <w:p w14:paraId="1DC4227E" w14:textId="77777777" w:rsidR="00442728" w:rsidRPr="00470388" w:rsidRDefault="00442728" w:rsidP="001643F4">
            <w:pPr>
              <w:jc w:val="both"/>
              <w:rPr>
                <w:rFonts w:cs="Arial"/>
                <w:szCs w:val="20"/>
              </w:rPr>
            </w:pPr>
            <w:r w:rsidRPr="00470388">
              <w:rPr>
                <w:rFonts w:cs="Arial"/>
                <w:szCs w:val="20"/>
              </w:rPr>
              <w:t>Close Out Date:</w:t>
            </w:r>
          </w:p>
        </w:tc>
        <w:sdt>
          <w:sdtPr>
            <w:rPr>
              <w:rFonts w:cs="Arial"/>
            </w:rPr>
            <w:id w:val="2100211890"/>
            <w:date w:fullDate="2023-05-02T00:00:00Z">
              <w:dateFormat w:val="dd/MM/yyyy"/>
              <w:lid w:val="en-GB"/>
              <w:storeMappedDataAs w:val="dateTime"/>
              <w:calendar w:val="gregorian"/>
            </w:date>
          </w:sdtPr>
          <w:sdtContent>
            <w:tc>
              <w:tcPr>
                <w:tcW w:w="3777" w:type="pct"/>
                <w:vAlign w:val="center"/>
              </w:tcPr>
              <w:p w14:paraId="1DC4227F" w14:textId="485B5BFE" w:rsidR="00442728" w:rsidRPr="00BC3CAC" w:rsidRDefault="00B529CE" w:rsidP="001643F4">
                <w:pPr>
                  <w:jc w:val="both"/>
                  <w:rPr>
                    <w:rFonts w:cs="Arial"/>
                    <w:szCs w:val="20"/>
                  </w:rPr>
                </w:pPr>
                <w:r>
                  <w:rPr>
                    <w:rFonts w:cs="Arial"/>
                  </w:rPr>
                  <w:t>02/05/2023</w:t>
                </w:r>
              </w:p>
            </w:tc>
          </w:sdtContent>
        </w:sdt>
      </w:tr>
    </w:tbl>
    <w:p w14:paraId="1DC42281" w14:textId="12A38E00" w:rsidR="00407C41" w:rsidRDefault="00407C41" w:rsidP="001643F4">
      <w:pPr>
        <w:pStyle w:val="Heading1"/>
        <w:jc w:val="both"/>
      </w:pPr>
      <w:r>
        <w:t>Change Detail</w:t>
      </w:r>
    </w:p>
    <w:tbl>
      <w:tblPr>
        <w:tblStyle w:val="TableGrid"/>
        <w:tblW w:w="5019" w:type="pct"/>
        <w:tblInd w:w="-34" w:type="dxa"/>
        <w:tblLayout w:type="fixed"/>
        <w:tblLook w:val="04A0" w:firstRow="1" w:lastRow="0" w:firstColumn="1" w:lastColumn="0" w:noHBand="0" w:noVBand="1"/>
      </w:tblPr>
      <w:tblGrid>
        <w:gridCol w:w="2567"/>
        <w:gridCol w:w="7929"/>
      </w:tblGrid>
      <w:tr w:rsidR="00442728" w:rsidRPr="00BC3CAC" w14:paraId="1DC42284" w14:textId="77777777" w:rsidTr="20E8E8B1">
        <w:trPr>
          <w:trHeight w:val="403"/>
        </w:trPr>
        <w:tc>
          <w:tcPr>
            <w:tcW w:w="1223" w:type="pct"/>
            <w:shd w:val="clear" w:color="auto" w:fill="B2ECFB" w:themeFill="accent5" w:themeFillTint="66"/>
            <w:vAlign w:val="center"/>
          </w:tcPr>
          <w:p w14:paraId="1DC42282" w14:textId="77777777" w:rsidR="00442728" w:rsidRPr="00470388" w:rsidRDefault="00442728" w:rsidP="001643F4">
            <w:pPr>
              <w:jc w:val="both"/>
              <w:rPr>
                <w:rFonts w:cs="Arial"/>
                <w:szCs w:val="20"/>
              </w:rPr>
            </w:pPr>
            <w:r w:rsidRPr="00470388">
              <w:rPr>
                <w:rFonts w:cs="Arial"/>
                <w:szCs w:val="20"/>
              </w:rPr>
              <w:t xml:space="preserve">Xoserve Reference Number: </w:t>
            </w:r>
          </w:p>
        </w:tc>
        <w:tc>
          <w:tcPr>
            <w:tcW w:w="3777" w:type="pct"/>
            <w:vAlign w:val="center"/>
          </w:tcPr>
          <w:p w14:paraId="157BB241" w14:textId="6838CC00" w:rsidR="00442728" w:rsidRPr="00BD5793" w:rsidRDefault="00000000" w:rsidP="001643F4">
            <w:pPr>
              <w:jc w:val="both"/>
              <w:rPr>
                <w:rFonts w:cs="Arial"/>
                <w:szCs w:val="20"/>
              </w:rPr>
            </w:pPr>
            <w:hyperlink r:id="rId11" w:history="1">
              <w:r w:rsidR="00BD5793" w:rsidRPr="008F1060">
                <w:rPr>
                  <w:rStyle w:val="Hyperlink"/>
                  <w:rFonts w:cs="Arial"/>
                  <w:szCs w:val="20"/>
                </w:rPr>
                <w:t>XRN5482</w:t>
              </w:r>
            </w:hyperlink>
          </w:p>
        </w:tc>
      </w:tr>
      <w:tr w:rsidR="0048231A" w:rsidRPr="00BC3CAC" w14:paraId="1DC42287" w14:textId="77777777" w:rsidTr="20E8E8B1">
        <w:trPr>
          <w:trHeight w:val="403"/>
        </w:trPr>
        <w:tc>
          <w:tcPr>
            <w:tcW w:w="1223" w:type="pct"/>
            <w:shd w:val="clear" w:color="auto" w:fill="B2ECFB" w:themeFill="accent5" w:themeFillTint="66"/>
            <w:vAlign w:val="center"/>
          </w:tcPr>
          <w:p w14:paraId="1DC42285" w14:textId="77777777" w:rsidR="0048231A" w:rsidRPr="00470388" w:rsidRDefault="0048231A" w:rsidP="001643F4">
            <w:pPr>
              <w:jc w:val="both"/>
              <w:rPr>
                <w:rFonts w:cs="Arial"/>
                <w:szCs w:val="20"/>
              </w:rPr>
            </w:pPr>
            <w:r w:rsidRPr="00470388">
              <w:rPr>
                <w:rFonts w:cs="Arial"/>
                <w:szCs w:val="20"/>
              </w:rPr>
              <w:t>Change Class:</w:t>
            </w:r>
          </w:p>
        </w:tc>
        <w:tc>
          <w:tcPr>
            <w:tcW w:w="3777" w:type="pct"/>
            <w:vAlign w:val="center"/>
          </w:tcPr>
          <w:p w14:paraId="44B71C57" w14:textId="3441A2D9" w:rsidR="0048231A" w:rsidRPr="00BD5793" w:rsidRDefault="00BD5793" w:rsidP="001643F4">
            <w:pPr>
              <w:jc w:val="both"/>
              <w:rPr>
                <w:rFonts w:cs="Arial"/>
                <w:szCs w:val="20"/>
              </w:rPr>
            </w:pPr>
            <w:r>
              <w:rPr>
                <w:rFonts w:cs="Arial"/>
                <w:szCs w:val="20"/>
              </w:rPr>
              <w:t>Functional Change</w:t>
            </w:r>
          </w:p>
        </w:tc>
      </w:tr>
      <w:tr w:rsidR="00A92DEA" w:rsidRPr="00BC3CAC" w14:paraId="1DC4228A" w14:textId="77777777" w:rsidTr="20E8E8B1">
        <w:trPr>
          <w:trHeight w:val="403"/>
        </w:trPr>
        <w:tc>
          <w:tcPr>
            <w:tcW w:w="1223" w:type="pct"/>
            <w:shd w:val="clear" w:color="auto" w:fill="B2ECFB" w:themeFill="accent5" w:themeFillTint="66"/>
            <w:vAlign w:val="center"/>
          </w:tcPr>
          <w:p w14:paraId="1DC42288" w14:textId="3F58EAEA" w:rsidR="00A92DEA" w:rsidRPr="00470388" w:rsidRDefault="00A92DEA" w:rsidP="001643F4">
            <w:pPr>
              <w:jc w:val="both"/>
              <w:rPr>
                <w:rFonts w:cs="Arial"/>
                <w:szCs w:val="20"/>
              </w:rPr>
            </w:pPr>
            <w:r>
              <w:rPr>
                <w:rFonts w:cs="Arial"/>
                <w:szCs w:val="20"/>
              </w:rPr>
              <w:t>*</w:t>
            </w:r>
            <w:r w:rsidRPr="00470388">
              <w:rPr>
                <w:rFonts w:cs="Arial"/>
                <w:szCs w:val="20"/>
              </w:rPr>
              <w:t>ChMC Constituency Impacted:</w:t>
            </w:r>
          </w:p>
        </w:tc>
        <w:tc>
          <w:tcPr>
            <w:tcW w:w="3777" w:type="pct"/>
            <w:vAlign w:val="center"/>
          </w:tcPr>
          <w:p w14:paraId="60F8FB25" w14:textId="388D3F69" w:rsidR="00454C38" w:rsidRDefault="06ABAF72" w:rsidP="20E8E8B1">
            <w:pPr>
              <w:jc w:val="both"/>
              <w:rPr>
                <w:rFonts w:cs="Arial"/>
              </w:rPr>
            </w:pPr>
            <w:r w:rsidRPr="20E8E8B1">
              <w:rPr>
                <w:rFonts w:cs="Arial"/>
              </w:rPr>
              <w:t>Shipper all</w:t>
            </w:r>
            <w:r w:rsidR="075E0629" w:rsidRPr="20E8E8B1">
              <w:rPr>
                <w:rFonts w:cs="Arial"/>
              </w:rPr>
              <w:t xml:space="preserve"> classes</w:t>
            </w:r>
            <w:r w:rsidR="487D7D51" w:rsidRPr="20E8E8B1">
              <w:rPr>
                <w:rFonts w:cs="Arial"/>
              </w:rPr>
              <w:t xml:space="preserve"> </w:t>
            </w:r>
          </w:p>
          <w:p w14:paraId="09E2000F" w14:textId="77777777" w:rsidR="00333E9F" w:rsidRDefault="00333E9F" w:rsidP="001643F4">
            <w:pPr>
              <w:jc w:val="both"/>
              <w:rPr>
                <w:rFonts w:cs="Arial"/>
                <w:szCs w:val="20"/>
              </w:rPr>
            </w:pPr>
          </w:p>
          <w:p w14:paraId="51102C73" w14:textId="1B2763AE" w:rsidR="00A92DEA" w:rsidRPr="00CB6A36" w:rsidRDefault="00454C38" w:rsidP="001643F4">
            <w:pPr>
              <w:jc w:val="both"/>
              <w:rPr>
                <w:rFonts w:cs="Arial"/>
                <w:szCs w:val="20"/>
              </w:rPr>
            </w:pPr>
            <w:r>
              <w:t>*</w:t>
            </w:r>
            <w:r w:rsidRPr="006151C6">
              <w:rPr>
                <w:sz w:val="18"/>
                <w:szCs w:val="18"/>
              </w:rPr>
              <w:t>Assumed impacted parties of the proposed change, all parties are encouraged to review</w:t>
            </w:r>
          </w:p>
        </w:tc>
      </w:tr>
      <w:tr w:rsidR="00442728" w:rsidRPr="00BC3CAC" w14:paraId="1DC4228D" w14:textId="77777777" w:rsidTr="20E8E8B1">
        <w:trPr>
          <w:trHeight w:val="403"/>
        </w:trPr>
        <w:tc>
          <w:tcPr>
            <w:tcW w:w="1223" w:type="pct"/>
            <w:shd w:val="clear" w:color="auto" w:fill="B2ECFB" w:themeFill="accent5" w:themeFillTint="66"/>
            <w:vAlign w:val="center"/>
          </w:tcPr>
          <w:p w14:paraId="1DC4228B" w14:textId="77777777" w:rsidR="00442728" w:rsidRPr="00470388" w:rsidRDefault="00442728" w:rsidP="001643F4">
            <w:pPr>
              <w:jc w:val="both"/>
              <w:rPr>
                <w:rFonts w:cs="Arial"/>
                <w:szCs w:val="20"/>
              </w:rPr>
            </w:pPr>
            <w:r w:rsidRPr="00470388">
              <w:rPr>
                <w:rFonts w:cs="Arial"/>
                <w:szCs w:val="20"/>
              </w:rPr>
              <w:t xml:space="preserve">Change Owner: </w:t>
            </w:r>
          </w:p>
        </w:tc>
        <w:tc>
          <w:tcPr>
            <w:tcW w:w="3777" w:type="pct"/>
            <w:vAlign w:val="center"/>
          </w:tcPr>
          <w:p w14:paraId="57C31C08" w14:textId="4F255678" w:rsidR="00A94F75" w:rsidRPr="00BD5793" w:rsidRDefault="00000000" w:rsidP="001643F4">
            <w:pPr>
              <w:jc w:val="both"/>
              <w:rPr>
                <w:rFonts w:cs="Arial"/>
                <w:szCs w:val="20"/>
              </w:rPr>
            </w:pPr>
            <w:hyperlink r:id="rId12" w:history="1">
              <w:r w:rsidR="00A94F75" w:rsidRPr="00E239E2">
                <w:rPr>
                  <w:rStyle w:val="Hyperlink"/>
                  <w:rFonts w:cs="Arial"/>
                  <w:szCs w:val="20"/>
                </w:rPr>
                <w:t>uklinkdelivery@xoserve.com</w:t>
              </w:r>
            </w:hyperlink>
          </w:p>
        </w:tc>
      </w:tr>
      <w:tr w:rsidR="00442728" w:rsidRPr="00BC3CAC" w14:paraId="1DC42290" w14:textId="77777777" w:rsidTr="20E8E8B1">
        <w:trPr>
          <w:trHeight w:val="403"/>
        </w:trPr>
        <w:tc>
          <w:tcPr>
            <w:tcW w:w="1223" w:type="pct"/>
            <w:shd w:val="clear" w:color="auto" w:fill="B2ECFB" w:themeFill="accent5" w:themeFillTint="66"/>
            <w:vAlign w:val="center"/>
          </w:tcPr>
          <w:p w14:paraId="1DC4228E" w14:textId="3EAA2586" w:rsidR="00442728" w:rsidRPr="00470388" w:rsidRDefault="6B039AC0" w:rsidP="6F991CE7">
            <w:pPr>
              <w:rPr>
                <w:rFonts w:cs="Arial"/>
              </w:rPr>
            </w:pPr>
            <w:r w:rsidRPr="6F991CE7">
              <w:rPr>
                <w:rFonts w:cs="Arial"/>
              </w:rPr>
              <w:t>Background</w:t>
            </w:r>
            <w:r w:rsidR="1E7273DF" w:rsidRPr="6F991CE7">
              <w:rPr>
                <w:rFonts w:cs="Arial"/>
              </w:rPr>
              <w:t xml:space="preserve"> </w:t>
            </w:r>
            <w:r w:rsidRPr="6F991CE7">
              <w:rPr>
                <w:rFonts w:cs="Arial"/>
              </w:rPr>
              <w:t>and Context:</w:t>
            </w:r>
          </w:p>
        </w:tc>
        <w:tc>
          <w:tcPr>
            <w:tcW w:w="3777" w:type="pct"/>
            <w:vAlign w:val="center"/>
          </w:tcPr>
          <w:p w14:paraId="62D68610" w14:textId="4E7D785E" w:rsidR="00AC51BF" w:rsidRPr="00C923BA" w:rsidRDefault="00AC51BF" w:rsidP="6F991CE7">
            <w:pPr>
              <w:pStyle w:val="Normal2"/>
              <w:spacing w:before="120" w:after="0" w:line="276" w:lineRule="auto"/>
              <w:ind w:left="0"/>
              <w:rPr>
                <w:rFonts w:asciiTheme="majorHAnsi" w:hAnsiTheme="majorHAnsi" w:cstheme="majorBidi"/>
              </w:rPr>
            </w:pPr>
            <w:r w:rsidRPr="6F991CE7">
              <w:rPr>
                <w:rFonts w:asciiTheme="majorHAnsi" w:hAnsiTheme="majorHAnsi" w:cstheme="majorBidi"/>
                <w:b/>
                <w:bCs/>
              </w:rPr>
              <w:t>Change Backgroun</w:t>
            </w:r>
            <w:r w:rsidR="2EBD16DD" w:rsidRPr="6F991CE7">
              <w:rPr>
                <w:rFonts w:asciiTheme="majorHAnsi" w:hAnsiTheme="majorHAnsi" w:cstheme="majorBidi"/>
                <w:b/>
                <w:bCs/>
              </w:rPr>
              <w:t>d:</w:t>
            </w:r>
          </w:p>
          <w:p w14:paraId="7EA6C3C9" w14:textId="2A6E05A9" w:rsidR="002637B4" w:rsidRPr="00C923BA" w:rsidRDefault="455A269F" w:rsidP="6F991CE7">
            <w:pPr>
              <w:pStyle w:val="Normal2"/>
              <w:spacing w:before="120" w:after="0" w:line="276" w:lineRule="auto"/>
              <w:ind w:left="0"/>
              <w:rPr>
                <w:rFonts w:asciiTheme="majorHAnsi" w:eastAsiaTheme="minorEastAsia" w:hAnsiTheme="majorHAnsi" w:cstheme="majorBidi"/>
                <w:color w:val="000000" w:themeColor="text1"/>
                <w:lang w:eastAsia="en-GB"/>
              </w:rPr>
            </w:pPr>
            <w:r w:rsidRPr="6F991CE7">
              <w:rPr>
                <w:rFonts w:asciiTheme="majorHAnsi" w:eastAsiaTheme="minorEastAsia" w:hAnsiTheme="majorHAnsi" w:cstheme="majorBidi"/>
                <w:color w:val="000000" w:themeColor="text1"/>
                <w:lang w:eastAsia="en-GB"/>
              </w:rPr>
              <w:t xml:space="preserve">This change is related to replacement of RGMA </w:t>
            </w:r>
            <w:r w:rsidR="7DC0964F" w:rsidRPr="6F991CE7">
              <w:rPr>
                <w:rFonts w:asciiTheme="majorHAnsi" w:eastAsiaTheme="minorEastAsia" w:hAnsiTheme="majorHAnsi" w:cstheme="majorBidi"/>
                <w:color w:val="000000" w:themeColor="text1"/>
                <w:lang w:eastAsia="en-GB"/>
              </w:rPr>
              <w:t xml:space="preserve">(Review of gas and metering arrangements) </w:t>
            </w:r>
            <w:r w:rsidRPr="6F991CE7">
              <w:rPr>
                <w:rFonts w:asciiTheme="majorHAnsi" w:eastAsiaTheme="minorEastAsia" w:hAnsiTheme="majorHAnsi" w:cstheme="majorBidi"/>
                <w:color w:val="000000" w:themeColor="text1"/>
                <w:lang w:eastAsia="en-GB"/>
              </w:rPr>
              <w:t xml:space="preserve">reads. Shippers are required to provide MTD </w:t>
            </w:r>
            <w:r w:rsidR="19F56284" w:rsidRPr="6F991CE7">
              <w:rPr>
                <w:rFonts w:asciiTheme="majorHAnsi" w:eastAsiaTheme="minorEastAsia" w:hAnsiTheme="majorHAnsi" w:cstheme="majorBidi"/>
                <w:color w:val="000000" w:themeColor="text1"/>
                <w:lang w:eastAsia="en-GB"/>
              </w:rPr>
              <w:t>(Meter Technical De</w:t>
            </w:r>
            <w:r w:rsidR="258F8C3C" w:rsidRPr="6F991CE7">
              <w:rPr>
                <w:rFonts w:asciiTheme="majorHAnsi" w:eastAsiaTheme="minorEastAsia" w:hAnsiTheme="majorHAnsi" w:cstheme="majorBidi"/>
                <w:color w:val="000000" w:themeColor="text1"/>
                <w:lang w:eastAsia="en-GB"/>
              </w:rPr>
              <w:t xml:space="preserve">tails) </w:t>
            </w:r>
            <w:r w:rsidRPr="6F991CE7">
              <w:rPr>
                <w:rFonts w:asciiTheme="majorHAnsi" w:eastAsiaTheme="minorEastAsia" w:hAnsiTheme="majorHAnsi" w:cstheme="majorBidi"/>
                <w:color w:val="000000" w:themeColor="text1"/>
                <w:lang w:eastAsia="en-GB"/>
              </w:rPr>
              <w:t xml:space="preserve">updates to the </w:t>
            </w:r>
            <w:r w:rsidR="059B9F45" w:rsidRPr="6F991CE7">
              <w:rPr>
                <w:rFonts w:asciiTheme="majorHAnsi" w:eastAsiaTheme="minorEastAsia" w:hAnsiTheme="majorHAnsi" w:cstheme="majorBidi"/>
                <w:color w:val="000000" w:themeColor="text1"/>
                <w:lang w:eastAsia="en-GB"/>
              </w:rPr>
              <w:t>CDSP (</w:t>
            </w:r>
            <w:r w:rsidRPr="6F991CE7">
              <w:rPr>
                <w:rFonts w:asciiTheme="majorHAnsi" w:eastAsiaTheme="minorEastAsia" w:hAnsiTheme="majorHAnsi" w:cstheme="majorBidi"/>
                <w:color w:val="000000" w:themeColor="text1"/>
                <w:lang w:eastAsia="en-GB"/>
              </w:rPr>
              <w:t>Central Data Service Provider</w:t>
            </w:r>
            <w:r w:rsidR="059B9F45" w:rsidRPr="6F991CE7">
              <w:rPr>
                <w:rFonts w:asciiTheme="majorHAnsi" w:eastAsiaTheme="minorEastAsia" w:hAnsiTheme="majorHAnsi" w:cstheme="majorBidi"/>
                <w:color w:val="000000" w:themeColor="text1"/>
                <w:lang w:eastAsia="en-GB"/>
              </w:rPr>
              <w:t>)</w:t>
            </w:r>
            <w:r w:rsidRPr="6F991CE7">
              <w:rPr>
                <w:rFonts w:asciiTheme="majorHAnsi" w:eastAsiaTheme="minorEastAsia" w:hAnsiTheme="majorHAnsi" w:cstheme="majorBidi"/>
                <w:color w:val="000000" w:themeColor="text1"/>
                <w:lang w:eastAsia="en-GB"/>
              </w:rPr>
              <w:t xml:space="preserve">, the recognised route for this being RGMA files, ONJOB and ONUPD. </w:t>
            </w:r>
          </w:p>
          <w:p w14:paraId="7DBB0572" w14:textId="3774D955" w:rsidR="001736A7" w:rsidRPr="00C923BA" w:rsidRDefault="455A269F" w:rsidP="6F991CE7">
            <w:pPr>
              <w:pStyle w:val="Normal2"/>
              <w:spacing w:before="120" w:after="0" w:line="276" w:lineRule="auto"/>
              <w:ind w:left="0"/>
              <w:rPr>
                <w:rFonts w:asciiTheme="majorHAnsi" w:eastAsiaTheme="minorEastAsia" w:hAnsiTheme="majorHAnsi" w:cstheme="majorBidi"/>
                <w:color w:val="000000" w:themeColor="text1"/>
                <w:lang w:eastAsia="en-GB"/>
              </w:rPr>
            </w:pPr>
            <w:r w:rsidRPr="6F991CE7">
              <w:rPr>
                <w:rFonts w:asciiTheme="majorHAnsi" w:eastAsiaTheme="minorEastAsia" w:hAnsiTheme="majorHAnsi" w:cstheme="majorBidi"/>
                <w:color w:val="000000" w:themeColor="text1"/>
                <w:lang w:eastAsia="en-GB"/>
              </w:rPr>
              <w:t xml:space="preserve">The source of these MTD updates </w:t>
            </w:r>
            <w:r w:rsidR="2EC34E57" w:rsidRPr="6F991CE7">
              <w:rPr>
                <w:rFonts w:asciiTheme="majorHAnsi" w:eastAsiaTheme="minorEastAsia" w:hAnsiTheme="majorHAnsi" w:cstheme="majorBidi"/>
                <w:color w:val="000000" w:themeColor="text1"/>
                <w:lang w:eastAsia="en-GB"/>
              </w:rPr>
              <w:t>is</w:t>
            </w:r>
            <w:r w:rsidRPr="6F991CE7">
              <w:rPr>
                <w:rFonts w:asciiTheme="majorHAnsi" w:eastAsiaTheme="minorEastAsia" w:hAnsiTheme="majorHAnsi" w:cstheme="majorBidi"/>
                <w:color w:val="000000" w:themeColor="text1"/>
                <w:lang w:eastAsia="en-GB"/>
              </w:rPr>
              <w:t xml:space="preserve"> the Meter Asset Manager (MAM)/Meter Equipment Manager (MEM). Where an onsite activity (install, exchange, or removal) is completed or an inconsistency is found </w:t>
            </w:r>
            <w:r w:rsidR="00974C07">
              <w:rPr>
                <w:rFonts w:asciiTheme="majorHAnsi" w:eastAsiaTheme="minorEastAsia" w:hAnsiTheme="majorHAnsi" w:cstheme="majorBidi"/>
                <w:color w:val="000000" w:themeColor="text1"/>
                <w:lang w:eastAsia="en-GB"/>
              </w:rPr>
              <w:t>in</w:t>
            </w:r>
            <w:r w:rsidRPr="6F991CE7">
              <w:rPr>
                <w:rFonts w:asciiTheme="majorHAnsi" w:eastAsiaTheme="minorEastAsia" w:hAnsiTheme="majorHAnsi" w:cstheme="majorBidi"/>
                <w:color w:val="000000" w:themeColor="text1"/>
                <w:lang w:eastAsia="en-GB"/>
              </w:rPr>
              <w:t xml:space="preserve"> the </w:t>
            </w:r>
            <w:bookmarkStart w:id="1" w:name="_Int_PWt5MIf1"/>
            <w:r w:rsidRPr="6F991CE7">
              <w:rPr>
                <w:rFonts w:asciiTheme="majorHAnsi" w:eastAsiaTheme="minorEastAsia" w:hAnsiTheme="majorHAnsi" w:cstheme="majorBidi"/>
                <w:color w:val="000000" w:themeColor="text1"/>
                <w:lang w:eastAsia="en-GB"/>
              </w:rPr>
              <w:t>MTDs</w:t>
            </w:r>
            <w:bookmarkEnd w:id="1"/>
            <w:r w:rsidR="00333E6A">
              <w:rPr>
                <w:rFonts w:asciiTheme="majorHAnsi" w:eastAsiaTheme="minorEastAsia" w:hAnsiTheme="majorHAnsi" w:cstheme="majorBidi"/>
                <w:color w:val="000000" w:themeColor="text1"/>
                <w:lang w:eastAsia="en-GB"/>
              </w:rPr>
              <w:t xml:space="preserve">, </w:t>
            </w:r>
            <w:r w:rsidR="00974C07">
              <w:rPr>
                <w:rFonts w:asciiTheme="majorHAnsi" w:eastAsiaTheme="minorEastAsia" w:hAnsiTheme="majorHAnsi" w:cstheme="majorBidi"/>
                <w:color w:val="000000" w:themeColor="text1"/>
                <w:lang w:eastAsia="en-GB"/>
              </w:rPr>
              <w:t>t</w:t>
            </w:r>
            <w:r w:rsidR="00333E6A">
              <w:rPr>
                <w:rFonts w:asciiTheme="majorHAnsi" w:eastAsiaTheme="minorEastAsia" w:hAnsiTheme="majorHAnsi" w:cstheme="majorBidi"/>
                <w:color w:val="000000" w:themeColor="text1"/>
                <w:lang w:eastAsia="en-GB"/>
              </w:rPr>
              <w:t xml:space="preserve">he </w:t>
            </w:r>
            <w:bookmarkStart w:id="2" w:name="_Int_mMvkZtzx"/>
            <w:r w:rsidR="00333E6A">
              <w:rPr>
                <w:rFonts w:asciiTheme="majorHAnsi" w:eastAsiaTheme="minorEastAsia" w:hAnsiTheme="majorHAnsi" w:cstheme="majorBidi"/>
                <w:color w:val="000000" w:themeColor="text1"/>
                <w:lang w:eastAsia="en-GB"/>
              </w:rPr>
              <w:t>MAMs</w:t>
            </w:r>
            <w:bookmarkEnd w:id="2"/>
            <w:r w:rsidR="00333E6A">
              <w:rPr>
                <w:rFonts w:asciiTheme="majorHAnsi" w:eastAsiaTheme="minorEastAsia" w:hAnsiTheme="majorHAnsi" w:cstheme="majorBidi"/>
                <w:color w:val="000000" w:themeColor="text1"/>
                <w:lang w:eastAsia="en-GB"/>
              </w:rPr>
              <w:t xml:space="preserve"> </w:t>
            </w:r>
            <w:r w:rsidRPr="6F991CE7">
              <w:rPr>
                <w:rFonts w:asciiTheme="majorHAnsi" w:eastAsiaTheme="minorEastAsia" w:hAnsiTheme="majorHAnsi" w:cstheme="majorBidi"/>
                <w:color w:val="000000" w:themeColor="text1"/>
                <w:lang w:eastAsia="en-GB"/>
              </w:rPr>
              <w:t xml:space="preserve">issue </w:t>
            </w:r>
            <w:r w:rsidR="00333E6A">
              <w:rPr>
                <w:rFonts w:asciiTheme="majorHAnsi" w:eastAsiaTheme="minorEastAsia" w:hAnsiTheme="majorHAnsi" w:cstheme="majorBidi"/>
                <w:color w:val="000000" w:themeColor="text1"/>
                <w:lang w:eastAsia="en-GB"/>
              </w:rPr>
              <w:t xml:space="preserve">the </w:t>
            </w:r>
            <w:r w:rsidR="008861AD">
              <w:rPr>
                <w:rFonts w:asciiTheme="majorHAnsi" w:eastAsiaTheme="minorEastAsia" w:hAnsiTheme="majorHAnsi" w:cstheme="majorBidi"/>
                <w:color w:val="000000" w:themeColor="text1"/>
                <w:lang w:eastAsia="en-GB"/>
              </w:rPr>
              <w:t xml:space="preserve">updates </w:t>
            </w:r>
            <w:r w:rsidRPr="6F991CE7">
              <w:rPr>
                <w:rFonts w:asciiTheme="majorHAnsi" w:eastAsiaTheme="minorEastAsia" w:hAnsiTheme="majorHAnsi" w:cstheme="majorBidi"/>
                <w:color w:val="000000" w:themeColor="text1"/>
                <w:lang w:eastAsia="en-GB"/>
              </w:rPr>
              <w:t xml:space="preserve">to the Supplier, </w:t>
            </w:r>
            <w:r w:rsidR="00651866">
              <w:rPr>
                <w:rFonts w:asciiTheme="majorHAnsi" w:eastAsiaTheme="minorEastAsia" w:hAnsiTheme="majorHAnsi" w:cstheme="majorBidi"/>
                <w:color w:val="000000" w:themeColor="text1"/>
                <w:lang w:eastAsia="en-GB"/>
              </w:rPr>
              <w:t xml:space="preserve">the </w:t>
            </w:r>
            <w:r w:rsidR="00B0454D">
              <w:rPr>
                <w:rFonts w:asciiTheme="majorHAnsi" w:eastAsiaTheme="minorEastAsia" w:hAnsiTheme="majorHAnsi" w:cstheme="majorBidi"/>
                <w:color w:val="000000" w:themeColor="text1"/>
                <w:lang w:eastAsia="en-GB"/>
              </w:rPr>
              <w:t>S</w:t>
            </w:r>
            <w:r w:rsidR="00651866">
              <w:rPr>
                <w:rFonts w:asciiTheme="majorHAnsi" w:eastAsiaTheme="minorEastAsia" w:hAnsiTheme="majorHAnsi" w:cstheme="majorBidi"/>
                <w:color w:val="000000" w:themeColor="text1"/>
                <w:lang w:eastAsia="en-GB"/>
              </w:rPr>
              <w:t xml:space="preserve">upplier </w:t>
            </w:r>
            <w:r w:rsidRPr="6F991CE7">
              <w:rPr>
                <w:rFonts w:asciiTheme="majorHAnsi" w:eastAsiaTheme="minorEastAsia" w:hAnsiTheme="majorHAnsi" w:cstheme="majorBidi"/>
                <w:color w:val="000000" w:themeColor="text1"/>
                <w:lang w:eastAsia="en-GB"/>
              </w:rPr>
              <w:t>subsequently passe</w:t>
            </w:r>
            <w:r w:rsidR="007D695C">
              <w:rPr>
                <w:rFonts w:asciiTheme="majorHAnsi" w:eastAsiaTheme="minorEastAsia" w:hAnsiTheme="majorHAnsi" w:cstheme="majorBidi"/>
                <w:color w:val="000000" w:themeColor="text1"/>
                <w:lang w:eastAsia="en-GB"/>
              </w:rPr>
              <w:t>s</w:t>
            </w:r>
            <w:r w:rsidRPr="6F991CE7">
              <w:rPr>
                <w:rFonts w:asciiTheme="majorHAnsi" w:eastAsiaTheme="minorEastAsia" w:hAnsiTheme="majorHAnsi" w:cstheme="majorBidi"/>
                <w:color w:val="000000" w:themeColor="text1"/>
                <w:lang w:eastAsia="en-GB"/>
              </w:rPr>
              <w:t xml:space="preserve"> </w:t>
            </w:r>
            <w:r w:rsidR="00223619">
              <w:rPr>
                <w:rFonts w:asciiTheme="majorHAnsi" w:eastAsiaTheme="minorEastAsia" w:hAnsiTheme="majorHAnsi" w:cstheme="majorBidi"/>
                <w:color w:val="000000" w:themeColor="text1"/>
                <w:lang w:eastAsia="en-GB"/>
              </w:rPr>
              <w:t xml:space="preserve">these updates </w:t>
            </w:r>
            <w:r w:rsidRPr="6F991CE7">
              <w:rPr>
                <w:rFonts w:asciiTheme="majorHAnsi" w:eastAsiaTheme="minorEastAsia" w:hAnsiTheme="majorHAnsi" w:cstheme="majorBidi"/>
                <w:color w:val="000000" w:themeColor="text1"/>
                <w:lang w:eastAsia="en-GB"/>
              </w:rPr>
              <w:t xml:space="preserve">on to the Shipper. The supplied MTDs should also include a read, for each metering asset, where there has been a physical action at site and details submitted via an ONJOB file. For an update RGMA flow </w:t>
            </w:r>
            <w:r w:rsidR="04D483B7" w:rsidRPr="669F76E2">
              <w:rPr>
                <w:rFonts w:asciiTheme="majorHAnsi" w:eastAsiaTheme="minorEastAsia" w:hAnsiTheme="majorHAnsi" w:cstheme="majorBidi"/>
                <w:color w:val="000000" w:themeColor="text1"/>
                <w:lang w:eastAsia="en-GB"/>
              </w:rPr>
              <w:t xml:space="preserve">via ONUPD </w:t>
            </w:r>
            <w:r w:rsidR="79D3F226" w:rsidRPr="669F76E2">
              <w:rPr>
                <w:rFonts w:asciiTheme="majorHAnsi" w:eastAsiaTheme="minorEastAsia" w:hAnsiTheme="majorHAnsi" w:cstheme="majorBidi"/>
                <w:color w:val="000000" w:themeColor="text1"/>
                <w:lang w:eastAsia="en-GB"/>
              </w:rPr>
              <w:t>the</w:t>
            </w:r>
            <w:r w:rsidRPr="6F991CE7">
              <w:rPr>
                <w:rFonts w:asciiTheme="majorHAnsi" w:eastAsiaTheme="minorEastAsia" w:hAnsiTheme="majorHAnsi" w:cstheme="majorBidi"/>
                <w:color w:val="000000" w:themeColor="text1"/>
                <w:lang w:eastAsia="en-GB"/>
              </w:rPr>
              <w:t xml:space="preserve"> read is not mandatory and, where not supplied to the CDSP, the CDSP will generate and issue an estimated read(s)</w:t>
            </w:r>
            <w:r w:rsidR="00557AEE">
              <w:rPr>
                <w:rFonts w:asciiTheme="majorHAnsi" w:eastAsiaTheme="minorEastAsia" w:hAnsiTheme="majorHAnsi" w:cstheme="majorBidi"/>
                <w:color w:val="000000" w:themeColor="text1"/>
                <w:lang w:eastAsia="en-GB"/>
              </w:rPr>
              <w:t xml:space="preserve"> where necessary</w:t>
            </w:r>
            <w:r w:rsidRPr="6F991CE7">
              <w:rPr>
                <w:rFonts w:asciiTheme="majorHAnsi" w:eastAsiaTheme="minorEastAsia" w:hAnsiTheme="majorHAnsi" w:cstheme="majorBidi"/>
                <w:color w:val="000000" w:themeColor="text1"/>
                <w:lang w:eastAsia="en-GB"/>
              </w:rPr>
              <w:t xml:space="preserve">. </w:t>
            </w:r>
          </w:p>
          <w:p w14:paraId="0ACCEC77" w14:textId="77777777" w:rsidR="001736A7" w:rsidRPr="00C923BA" w:rsidRDefault="455A269F" w:rsidP="6F991CE7">
            <w:pPr>
              <w:pStyle w:val="Normal2"/>
              <w:spacing w:before="120" w:after="0" w:line="276" w:lineRule="auto"/>
              <w:ind w:left="0"/>
              <w:rPr>
                <w:rFonts w:asciiTheme="majorHAnsi" w:eastAsiaTheme="minorEastAsia" w:hAnsiTheme="majorHAnsi" w:cstheme="majorBidi"/>
                <w:color w:val="000000" w:themeColor="text1"/>
                <w:lang w:eastAsia="en-GB"/>
              </w:rPr>
            </w:pPr>
            <w:r w:rsidRPr="6F991CE7">
              <w:rPr>
                <w:rFonts w:asciiTheme="majorHAnsi" w:eastAsiaTheme="minorEastAsia" w:hAnsiTheme="majorHAnsi" w:cstheme="majorBidi"/>
                <w:color w:val="000000" w:themeColor="text1"/>
                <w:lang w:eastAsia="en-GB"/>
              </w:rPr>
              <w:t>These estimated, actual readings and the resulting energy are used in downstream settlement processes by the CDSP. The actual and estimated reads both can be replaced as part of this change.</w:t>
            </w:r>
          </w:p>
          <w:p w14:paraId="7298430E" w14:textId="04F06905" w:rsidR="001736A7" w:rsidRPr="00C923BA" w:rsidRDefault="455A269F" w:rsidP="6F991CE7">
            <w:pPr>
              <w:pStyle w:val="Normal2"/>
              <w:spacing w:before="120" w:after="0" w:line="276" w:lineRule="auto"/>
              <w:ind w:left="0"/>
              <w:rPr>
                <w:rFonts w:asciiTheme="majorHAnsi" w:eastAsiaTheme="minorEastAsia" w:hAnsiTheme="majorHAnsi" w:cstheme="majorBidi"/>
                <w:color w:val="000000" w:themeColor="text1"/>
                <w:lang w:eastAsia="en-GB"/>
              </w:rPr>
            </w:pPr>
            <w:r w:rsidRPr="6F991CE7">
              <w:rPr>
                <w:rFonts w:asciiTheme="majorHAnsi" w:eastAsiaTheme="minorEastAsia" w:hAnsiTheme="majorHAnsi" w:cstheme="majorBidi"/>
                <w:color w:val="000000" w:themeColor="text1"/>
                <w:lang w:eastAsia="en-GB"/>
              </w:rPr>
              <w:t xml:space="preserve">It has been highlighted that the RGMA files provided to Shipper Users by </w:t>
            </w:r>
            <w:r w:rsidR="79D3F226" w:rsidRPr="0DA902F5">
              <w:rPr>
                <w:rFonts w:asciiTheme="majorHAnsi" w:eastAsiaTheme="minorEastAsia" w:hAnsiTheme="majorHAnsi" w:cstheme="majorBidi"/>
                <w:color w:val="000000" w:themeColor="text1"/>
                <w:lang w:eastAsia="en-GB"/>
              </w:rPr>
              <w:t>MAM</w:t>
            </w:r>
            <w:r w:rsidR="4A8A749A" w:rsidRPr="0DA902F5">
              <w:rPr>
                <w:rFonts w:asciiTheme="majorHAnsi" w:eastAsiaTheme="minorEastAsia" w:hAnsiTheme="majorHAnsi" w:cstheme="majorBidi"/>
                <w:color w:val="000000" w:themeColor="text1"/>
                <w:lang w:eastAsia="en-GB"/>
              </w:rPr>
              <w:t>s</w:t>
            </w:r>
            <w:r w:rsidRPr="6F991CE7">
              <w:rPr>
                <w:rFonts w:asciiTheme="majorHAnsi" w:eastAsiaTheme="minorEastAsia" w:hAnsiTheme="majorHAnsi" w:cstheme="majorBidi"/>
                <w:color w:val="000000" w:themeColor="text1"/>
                <w:lang w:eastAsia="en-GB"/>
              </w:rPr>
              <w:t xml:space="preserve"> may not always include the reads required or, those that are included, may be </w:t>
            </w:r>
            <w:r w:rsidRPr="6F991CE7">
              <w:rPr>
                <w:rFonts w:asciiTheme="majorHAnsi" w:eastAsiaTheme="minorEastAsia" w:hAnsiTheme="majorHAnsi" w:cstheme="majorBidi"/>
                <w:color w:val="000000" w:themeColor="text1"/>
                <w:lang w:eastAsia="en-GB"/>
              </w:rPr>
              <w:lastRenderedPageBreak/>
              <w:t xml:space="preserve">found to be incorrect. As the population of data within the source files is, in most cases, manually obtained and entered, there is scope for human error. It is also noted that the accuracy of a read estimated by the CDSP, </w:t>
            </w:r>
            <w:r w:rsidR="634CCC1D" w:rsidRPr="6F991CE7">
              <w:rPr>
                <w:rFonts w:asciiTheme="majorHAnsi" w:eastAsiaTheme="minorEastAsia" w:hAnsiTheme="majorHAnsi" w:cstheme="majorBidi"/>
                <w:color w:val="000000" w:themeColor="text1"/>
                <w:lang w:eastAsia="en-GB"/>
              </w:rPr>
              <w:t>because of</w:t>
            </w:r>
            <w:r w:rsidRPr="6F991CE7">
              <w:rPr>
                <w:rFonts w:asciiTheme="majorHAnsi" w:eastAsiaTheme="minorEastAsia" w:hAnsiTheme="majorHAnsi" w:cstheme="majorBidi"/>
                <w:color w:val="000000" w:themeColor="text1"/>
                <w:lang w:eastAsia="en-GB"/>
              </w:rPr>
              <w:t xml:space="preserve"> one not being provided within a ONUPD, is dependent upon the read history </w:t>
            </w:r>
            <w:r w:rsidR="00361E64">
              <w:rPr>
                <w:rFonts w:asciiTheme="majorHAnsi" w:eastAsiaTheme="minorEastAsia" w:hAnsiTheme="majorHAnsi" w:cstheme="majorBidi"/>
                <w:color w:val="000000" w:themeColor="text1"/>
                <w:lang w:eastAsia="en-GB"/>
              </w:rPr>
              <w:t xml:space="preserve">and the AQ (Annual Quantity) </w:t>
            </w:r>
            <w:r w:rsidRPr="6F991CE7">
              <w:rPr>
                <w:rFonts w:asciiTheme="majorHAnsi" w:eastAsiaTheme="minorEastAsia" w:hAnsiTheme="majorHAnsi" w:cstheme="majorBidi"/>
                <w:color w:val="000000" w:themeColor="text1"/>
                <w:lang w:eastAsia="en-GB"/>
              </w:rPr>
              <w:t>at the given Supply Meter Point (SMP) within the Supply Point Register</w:t>
            </w:r>
            <w:r w:rsidR="19F56284" w:rsidRPr="6F991CE7">
              <w:rPr>
                <w:rFonts w:asciiTheme="majorHAnsi" w:eastAsiaTheme="minorEastAsia" w:hAnsiTheme="majorHAnsi" w:cstheme="majorBidi"/>
                <w:color w:val="000000" w:themeColor="text1"/>
                <w:lang w:eastAsia="en-GB"/>
              </w:rPr>
              <w:t xml:space="preserve"> (SPR)</w:t>
            </w:r>
            <w:r w:rsidRPr="6F991CE7">
              <w:rPr>
                <w:rFonts w:asciiTheme="majorHAnsi" w:eastAsiaTheme="minorEastAsia" w:hAnsiTheme="majorHAnsi" w:cstheme="majorBidi"/>
                <w:color w:val="000000" w:themeColor="text1"/>
                <w:lang w:eastAsia="en-GB"/>
              </w:rPr>
              <w:t xml:space="preserve">. As stated above, these reads cannot be replaced, even </w:t>
            </w:r>
            <w:r w:rsidR="2EC34E57" w:rsidRPr="6F991CE7">
              <w:rPr>
                <w:rFonts w:asciiTheme="majorHAnsi" w:eastAsiaTheme="minorEastAsia" w:hAnsiTheme="majorHAnsi" w:cstheme="majorBidi"/>
                <w:color w:val="000000" w:themeColor="text1"/>
                <w:lang w:eastAsia="en-GB"/>
              </w:rPr>
              <w:t>were</w:t>
            </w:r>
            <w:r w:rsidRPr="6F991CE7">
              <w:rPr>
                <w:rFonts w:asciiTheme="majorHAnsi" w:eastAsiaTheme="minorEastAsia" w:hAnsiTheme="majorHAnsi" w:cstheme="majorBidi"/>
                <w:color w:val="000000" w:themeColor="text1"/>
                <w:lang w:eastAsia="en-GB"/>
              </w:rPr>
              <w:t xml:space="preserve"> identified as being incorrect, which can lead to issues in settlement that can only be resolved through the consumption adjustment process which has </w:t>
            </w:r>
            <w:bookmarkStart w:id="3" w:name="_Int_KswNsuMe"/>
            <w:r w:rsidRPr="6F991CE7">
              <w:rPr>
                <w:rFonts w:asciiTheme="majorHAnsi" w:eastAsiaTheme="minorEastAsia" w:hAnsiTheme="majorHAnsi" w:cstheme="majorBidi"/>
                <w:color w:val="000000" w:themeColor="text1"/>
                <w:lang w:eastAsia="en-GB"/>
              </w:rPr>
              <w:t>a high level</w:t>
            </w:r>
            <w:bookmarkEnd w:id="3"/>
            <w:r w:rsidRPr="6F991CE7">
              <w:rPr>
                <w:rFonts w:asciiTheme="majorHAnsi" w:eastAsiaTheme="minorEastAsia" w:hAnsiTheme="majorHAnsi" w:cstheme="majorBidi"/>
                <w:color w:val="000000" w:themeColor="text1"/>
                <w:lang w:eastAsia="en-GB"/>
              </w:rPr>
              <w:t xml:space="preserve"> of manual effort, for both the Shipper User and the CDSP. Where RGMA reads are submitted to estimate or satisfy</w:t>
            </w:r>
            <w:r w:rsidR="004B0EE4">
              <w:rPr>
                <w:rFonts w:asciiTheme="majorHAnsi" w:eastAsiaTheme="minorEastAsia" w:hAnsiTheme="majorHAnsi" w:cstheme="majorBidi"/>
                <w:color w:val="000000" w:themeColor="text1"/>
                <w:lang w:eastAsia="en-GB"/>
              </w:rPr>
              <w:t xml:space="preserve"> </w:t>
            </w:r>
            <w:r w:rsidRPr="6F991CE7">
              <w:rPr>
                <w:rFonts w:asciiTheme="majorHAnsi" w:eastAsiaTheme="minorEastAsia" w:hAnsiTheme="majorHAnsi" w:cstheme="majorBidi"/>
                <w:color w:val="000000" w:themeColor="text1"/>
                <w:lang w:eastAsia="en-GB"/>
              </w:rPr>
              <w:t>shipper transfer reads</w:t>
            </w:r>
            <w:r w:rsidR="004B0EE4">
              <w:rPr>
                <w:rFonts w:asciiTheme="majorHAnsi" w:eastAsiaTheme="minorEastAsia" w:hAnsiTheme="majorHAnsi" w:cstheme="majorBidi"/>
                <w:color w:val="000000" w:themeColor="text1"/>
                <w:lang w:eastAsia="en-GB"/>
              </w:rPr>
              <w:t xml:space="preserve"> and an inaccuracy is identified</w:t>
            </w:r>
            <w:r w:rsidRPr="6F991CE7">
              <w:rPr>
                <w:rFonts w:asciiTheme="majorHAnsi" w:eastAsiaTheme="minorEastAsia" w:hAnsiTheme="majorHAnsi" w:cstheme="majorBidi"/>
                <w:color w:val="000000" w:themeColor="text1"/>
                <w:lang w:eastAsia="en-GB"/>
              </w:rPr>
              <w:t xml:space="preserve">, this could result in inaccurate final and opening billing, to the end consumer, and a large delay in being able to correct this. As part of this change the certain downstream processes like </w:t>
            </w:r>
            <w:r w:rsidR="2D9EA07C" w:rsidRPr="6F991CE7">
              <w:rPr>
                <w:rFonts w:asciiTheme="majorHAnsi" w:eastAsiaTheme="minorEastAsia" w:hAnsiTheme="majorHAnsi" w:cstheme="majorBidi"/>
                <w:color w:val="000000" w:themeColor="text1"/>
                <w:lang w:eastAsia="en-GB"/>
              </w:rPr>
              <w:t xml:space="preserve">SMP reconciliation, </w:t>
            </w:r>
            <w:bookmarkStart w:id="4" w:name="_Int_zMZBeH0F"/>
            <w:r w:rsidR="2D9EA07C" w:rsidRPr="6F991CE7">
              <w:rPr>
                <w:rFonts w:asciiTheme="majorHAnsi" w:eastAsiaTheme="minorEastAsia" w:hAnsiTheme="majorHAnsi" w:cstheme="majorBidi"/>
                <w:color w:val="000000" w:themeColor="text1"/>
                <w:lang w:eastAsia="en-GB"/>
              </w:rPr>
              <w:t>AQ</w:t>
            </w:r>
            <w:bookmarkEnd w:id="4"/>
            <w:r w:rsidR="2D9EA07C" w:rsidRPr="6F991CE7">
              <w:rPr>
                <w:rFonts w:asciiTheme="majorHAnsi" w:eastAsiaTheme="minorEastAsia" w:hAnsiTheme="majorHAnsi" w:cstheme="majorBidi"/>
                <w:color w:val="000000" w:themeColor="text1"/>
                <w:lang w:eastAsia="en-GB"/>
              </w:rPr>
              <w:t xml:space="preserve"> calculation, </w:t>
            </w:r>
            <w:r w:rsidRPr="6F991CE7">
              <w:rPr>
                <w:rFonts w:asciiTheme="majorHAnsi" w:eastAsiaTheme="minorEastAsia" w:hAnsiTheme="majorHAnsi" w:cstheme="majorBidi"/>
                <w:color w:val="000000" w:themeColor="text1"/>
                <w:lang w:eastAsia="en-GB"/>
              </w:rPr>
              <w:t>invoicing</w:t>
            </w:r>
            <w:r w:rsidR="2743B3CF" w:rsidRPr="6F991CE7">
              <w:rPr>
                <w:rFonts w:asciiTheme="majorHAnsi" w:eastAsiaTheme="minorEastAsia" w:hAnsiTheme="majorHAnsi" w:cstheme="majorBidi"/>
                <w:color w:val="000000" w:themeColor="text1"/>
                <w:lang w:eastAsia="en-GB"/>
              </w:rPr>
              <w:t xml:space="preserve"> </w:t>
            </w:r>
            <w:r w:rsidRPr="6F991CE7">
              <w:rPr>
                <w:rFonts w:asciiTheme="majorHAnsi" w:eastAsiaTheme="minorEastAsia" w:hAnsiTheme="majorHAnsi" w:cstheme="majorBidi"/>
                <w:color w:val="000000" w:themeColor="text1"/>
                <w:lang w:eastAsia="en-GB"/>
              </w:rPr>
              <w:t xml:space="preserve">etc. will be impact assessed to identify any updates needed to those processes. </w:t>
            </w:r>
            <w:r w:rsidR="187EF4BD" w:rsidRPr="6F991CE7">
              <w:rPr>
                <w:rFonts w:asciiTheme="majorHAnsi" w:eastAsiaTheme="minorEastAsia" w:hAnsiTheme="majorHAnsi" w:cstheme="majorBidi"/>
                <w:color w:val="000000" w:themeColor="text1"/>
                <w:lang w:eastAsia="en-GB"/>
              </w:rPr>
              <w:t>T</w:t>
            </w:r>
            <w:r w:rsidR="0E9EF17E" w:rsidRPr="6F991CE7">
              <w:rPr>
                <w:rFonts w:asciiTheme="majorHAnsi" w:eastAsiaTheme="minorEastAsia" w:hAnsiTheme="majorHAnsi" w:cstheme="majorBidi"/>
                <w:color w:val="000000" w:themeColor="text1"/>
                <w:lang w:eastAsia="en-GB"/>
              </w:rPr>
              <w:t>he scope of this</w:t>
            </w:r>
            <w:r w:rsidR="187EF4BD" w:rsidRPr="6F991CE7">
              <w:rPr>
                <w:rFonts w:asciiTheme="majorHAnsi" w:eastAsiaTheme="minorEastAsia" w:hAnsiTheme="majorHAnsi" w:cstheme="majorBidi"/>
                <w:color w:val="000000" w:themeColor="text1"/>
                <w:lang w:eastAsia="en-GB"/>
              </w:rPr>
              <w:t xml:space="preserve"> change is only for Class 3 and Class 4</w:t>
            </w:r>
            <w:r w:rsidR="7D8E12B2" w:rsidRPr="6F991CE7">
              <w:rPr>
                <w:rFonts w:asciiTheme="majorHAnsi" w:eastAsiaTheme="minorEastAsia" w:hAnsiTheme="majorHAnsi" w:cstheme="majorBidi"/>
                <w:color w:val="000000" w:themeColor="text1"/>
                <w:lang w:eastAsia="en-GB"/>
              </w:rPr>
              <w:t xml:space="preserve"> </w:t>
            </w:r>
            <w:bookmarkStart w:id="5" w:name="_Int_xPToG5pn"/>
            <w:r w:rsidR="7D8E12B2" w:rsidRPr="6F991CE7">
              <w:rPr>
                <w:rFonts w:asciiTheme="majorHAnsi" w:eastAsiaTheme="minorEastAsia" w:hAnsiTheme="majorHAnsi" w:cstheme="majorBidi"/>
                <w:color w:val="000000" w:themeColor="text1"/>
                <w:lang w:eastAsia="en-GB"/>
              </w:rPr>
              <w:t>SMPs</w:t>
            </w:r>
            <w:bookmarkEnd w:id="5"/>
            <w:r w:rsidR="187EF4BD" w:rsidRPr="6F991CE7">
              <w:rPr>
                <w:rFonts w:asciiTheme="majorHAnsi" w:eastAsiaTheme="minorEastAsia" w:hAnsiTheme="majorHAnsi" w:cstheme="majorBidi"/>
                <w:color w:val="000000" w:themeColor="text1"/>
                <w:lang w:eastAsia="en-GB"/>
              </w:rPr>
              <w:t xml:space="preserve">. </w:t>
            </w:r>
            <w:r w:rsidR="00A30861">
              <w:rPr>
                <w:rFonts w:asciiTheme="majorHAnsi" w:eastAsiaTheme="minorEastAsia" w:hAnsiTheme="majorHAnsi" w:cstheme="majorBidi"/>
                <w:color w:val="000000" w:themeColor="text1"/>
                <w:lang w:eastAsia="en-GB"/>
              </w:rPr>
              <w:t xml:space="preserve">The RGMA process in general is not impacted, this change </w:t>
            </w:r>
            <w:r w:rsidR="00640BB7">
              <w:rPr>
                <w:rFonts w:asciiTheme="majorHAnsi" w:eastAsiaTheme="minorEastAsia" w:hAnsiTheme="majorHAnsi" w:cstheme="majorBidi"/>
                <w:color w:val="000000" w:themeColor="text1"/>
                <w:lang w:eastAsia="en-GB"/>
              </w:rPr>
              <w:t>introduces the facility to replace the RGMA reads</w:t>
            </w:r>
            <w:r w:rsidR="00237165">
              <w:rPr>
                <w:rFonts w:asciiTheme="majorHAnsi" w:eastAsiaTheme="minorEastAsia" w:hAnsiTheme="majorHAnsi" w:cstheme="majorBidi"/>
                <w:color w:val="000000" w:themeColor="text1"/>
                <w:lang w:eastAsia="en-GB"/>
              </w:rPr>
              <w:t>.</w:t>
            </w:r>
            <w:r w:rsidR="00640BB7">
              <w:rPr>
                <w:rFonts w:asciiTheme="majorHAnsi" w:eastAsiaTheme="minorEastAsia" w:hAnsiTheme="majorHAnsi" w:cstheme="majorBidi"/>
                <w:color w:val="000000" w:themeColor="text1"/>
                <w:lang w:eastAsia="en-GB"/>
              </w:rPr>
              <w:t xml:space="preserve"> </w:t>
            </w:r>
          </w:p>
          <w:p w14:paraId="08274B3A" w14:textId="77777777" w:rsidR="00017217" w:rsidRDefault="00017217" w:rsidP="00D46B11">
            <w:pPr>
              <w:jc w:val="both"/>
              <w:rPr>
                <w:szCs w:val="20"/>
              </w:rPr>
            </w:pPr>
          </w:p>
          <w:p w14:paraId="7BF26F4C" w14:textId="1386DD9E" w:rsidR="00017217" w:rsidRPr="003F60F7" w:rsidRDefault="2129916B" w:rsidP="6F991CE7">
            <w:pPr>
              <w:jc w:val="both"/>
              <w:rPr>
                <w:rFonts w:asciiTheme="majorHAnsi" w:hAnsiTheme="majorHAnsi" w:cstheme="majorBidi"/>
                <w:b/>
                <w:bCs/>
                <w:color w:val="000000" w:themeColor="text1"/>
              </w:rPr>
            </w:pPr>
            <w:r w:rsidRPr="6F991CE7">
              <w:rPr>
                <w:rFonts w:asciiTheme="majorHAnsi" w:hAnsiTheme="majorHAnsi" w:cstheme="majorBidi"/>
                <w:b/>
                <w:bCs/>
                <w:color w:val="000000" w:themeColor="text1"/>
              </w:rPr>
              <w:t xml:space="preserve">Business benefits: </w:t>
            </w:r>
          </w:p>
          <w:p w14:paraId="2EAA4B09" w14:textId="77777777" w:rsidR="00017217" w:rsidRDefault="00017217" w:rsidP="00D46B11">
            <w:pPr>
              <w:jc w:val="both"/>
              <w:rPr>
                <w:szCs w:val="20"/>
              </w:rPr>
            </w:pPr>
          </w:p>
          <w:p w14:paraId="6EA1F847" w14:textId="77777777" w:rsidR="002E7E54" w:rsidRPr="00C923BA" w:rsidRDefault="42704AFD"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Shipper Users will be provided with the mechanism to correct inaccuracies in RGMA read history, aiming to reduce the need for manual effort and time required to process a consumption adjustment.</w:t>
            </w:r>
          </w:p>
          <w:p w14:paraId="16CC18BC" w14:textId="40614507" w:rsidR="00D647A0" w:rsidRPr="00C923BA" w:rsidRDefault="42704AFD"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 </w:t>
            </w:r>
          </w:p>
          <w:p w14:paraId="2EDD9A8C" w14:textId="5C57705F" w:rsidR="00D647A0" w:rsidRPr="00C923BA" w:rsidRDefault="42704AFD"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This is to reduce the levels of inaccurate </w:t>
            </w:r>
            <w:r w:rsidR="47579350" w:rsidRPr="391EEE97">
              <w:rPr>
                <w:rFonts w:asciiTheme="majorHAnsi" w:hAnsiTheme="majorHAnsi" w:cstheme="majorBidi"/>
                <w:color w:val="000000" w:themeColor="text1"/>
              </w:rPr>
              <w:t>dat</w:t>
            </w:r>
            <w:r w:rsidR="6698526E" w:rsidRPr="391EEE97">
              <w:rPr>
                <w:rFonts w:asciiTheme="majorHAnsi" w:hAnsiTheme="majorHAnsi" w:cstheme="majorBidi"/>
                <w:color w:val="000000" w:themeColor="text1"/>
              </w:rPr>
              <w:t>a</w:t>
            </w:r>
            <w:r w:rsidRPr="6F991CE7">
              <w:rPr>
                <w:rFonts w:asciiTheme="majorHAnsi" w:hAnsiTheme="majorHAnsi" w:cstheme="majorBidi"/>
                <w:color w:val="000000" w:themeColor="text1"/>
              </w:rPr>
              <w:t xml:space="preserve"> and the impact on the incoming shipper, risk of read data issues being passed on to subsequent Shipper Users, following a transfer of ownership, making them increasingly difficult to resolve and in turn, improve the end consumer switching experience. </w:t>
            </w:r>
          </w:p>
          <w:p w14:paraId="129088FC" w14:textId="77777777" w:rsidR="004E20E3" w:rsidRPr="00C923BA" w:rsidRDefault="004E20E3" w:rsidP="6F991CE7">
            <w:pPr>
              <w:jc w:val="both"/>
              <w:rPr>
                <w:rFonts w:asciiTheme="majorHAnsi" w:hAnsiTheme="majorHAnsi" w:cstheme="majorBidi"/>
                <w:color w:val="000000" w:themeColor="text1"/>
              </w:rPr>
            </w:pPr>
          </w:p>
          <w:p w14:paraId="067EB3D2" w14:textId="7089F2E8" w:rsidR="00D647A0" w:rsidRPr="00C923BA" w:rsidRDefault="42704AFD"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The </w:t>
            </w:r>
            <w:r w:rsidR="278642B7" w:rsidRPr="6F991CE7">
              <w:rPr>
                <w:rFonts w:asciiTheme="majorHAnsi" w:hAnsiTheme="majorHAnsi" w:cstheme="majorBidi"/>
                <w:color w:val="000000" w:themeColor="text1"/>
              </w:rPr>
              <w:t>overall quality</w:t>
            </w:r>
            <w:r w:rsidRPr="6F991CE7">
              <w:rPr>
                <w:rFonts w:asciiTheme="majorHAnsi" w:hAnsiTheme="majorHAnsi" w:cstheme="majorBidi"/>
                <w:color w:val="000000" w:themeColor="text1"/>
              </w:rPr>
              <w:t xml:space="preserve"> of read data</w:t>
            </w:r>
            <w:r w:rsidR="3ADF738A" w:rsidRPr="6F991CE7">
              <w:rPr>
                <w:rFonts w:asciiTheme="majorHAnsi" w:hAnsiTheme="majorHAnsi" w:cstheme="majorBidi"/>
                <w:color w:val="000000" w:themeColor="text1"/>
              </w:rPr>
              <w:t>:</w:t>
            </w:r>
          </w:p>
          <w:p w14:paraId="7067F556" w14:textId="77777777" w:rsidR="00C56503" w:rsidRDefault="42704AFD"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w:t>
            </w:r>
            <w:r w:rsidR="42ED351E" w:rsidRPr="6F991CE7">
              <w:rPr>
                <w:rFonts w:asciiTheme="majorHAnsi" w:hAnsiTheme="majorHAnsi" w:cstheme="majorBidi"/>
                <w:color w:val="000000" w:themeColor="text1"/>
              </w:rPr>
              <w:t xml:space="preserve"> </w:t>
            </w:r>
            <w:r w:rsidR="1F6F4414" w:rsidRPr="6F991CE7">
              <w:rPr>
                <w:rFonts w:asciiTheme="majorHAnsi" w:hAnsiTheme="majorHAnsi" w:cstheme="majorBidi"/>
                <w:color w:val="000000" w:themeColor="text1"/>
              </w:rPr>
              <w:t>W</w:t>
            </w:r>
            <w:r w:rsidRPr="6F991CE7">
              <w:rPr>
                <w:rFonts w:asciiTheme="majorHAnsi" w:hAnsiTheme="majorHAnsi" w:cstheme="majorBidi"/>
                <w:color w:val="000000" w:themeColor="text1"/>
              </w:rPr>
              <w:t>ill improve with the introduction of the RGMA replacement read functionality</w:t>
            </w:r>
          </w:p>
          <w:p w14:paraId="45C5334A" w14:textId="25E4FF44" w:rsidR="00D647A0" w:rsidRPr="00C56503" w:rsidRDefault="00F95B16" w:rsidP="00C56503">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 </w:t>
            </w:r>
            <w:r w:rsidR="42704AFD" w:rsidRPr="00C56503">
              <w:rPr>
                <w:rFonts w:asciiTheme="majorHAnsi" w:hAnsiTheme="majorHAnsi" w:cstheme="majorBidi"/>
                <w:color w:val="000000" w:themeColor="text1"/>
              </w:rPr>
              <w:t xml:space="preserve">AQ calculation will be more accurate when subsequent </w:t>
            </w:r>
            <w:r w:rsidR="3108B2C9" w:rsidRPr="00C56503">
              <w:rPr>
                <w:rFonts w:asciiTheme="majorHAnsi" w:hAnsiTheme="majorHAnsi" w:cstheme="majorBidi"/>
                <w:color w:val="000000" w:themeColor="text1"/>
              </w:rPr>
              <w:t>read</w:t>
            </w:r>
            <w:r w:rsidR="0546CA90" w:rsidRPr="00C56503">
              <w:rPr>
                <w:rFonts w:asciiTheme="majorHAnsi" w:hAnsiTheme="majorHAnsi" w:cstheme="majorBidi"/>
                <w:color w:val="000000" w:themeColor="text1"/>
              </w:rPr>
              <w:t>s</w:t>
            </w:r>
            <w:r w:rsidR="42704AFD" w:rsidRPr="00C56503">
              <w:rPr>
                <w:rFonts w:asciiTheme="majorHAnsi" w:hAnsiTheme="majorHAnsi" w:cstheme="majorBidi"/>
                <w:color w:val="000000" w:themeColor="text1"/>
              </w:rPr>
              <w:t xml:space="preserve"> received trigger the AQ process</w:t>
            </w:r>
          </w:p>
          <w:p w14:paraId="394D79F8" w14:textId="6ACA3BB1" w:rsidR="00D647A0" w:rsidRPr="00C923BA" w:rsidRDefault="42704AFD"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w:t>
            </w:r>
            <w:r w:rsidR="42ED351E" w:rsidRPr="6F991CE7">
              <w:rPr>
                <w:rFonts w:asciiTheme="majorHAnsi" w:hAnsiTheme="majorHAnsi" w:cstheme="majorBidi"/>
                <w:color w:val="000000" w:themeColor="text1"/>
              </w:rPr>
              <w:t xml:space="preserve"> </w:t>
            </w:r>
            <w:r w:rsidRPr="6F991CE7">
              <w:rPr>
                <w:rFonts w:asciiTheme="majorHAnsi" w:hAnsiTheme="majorHAnsi" w:cstheme="majorBidi"/>
                <w:color w:val="000000" w:themeColor="text1"/>
              </w:rPr>
              <w:t xml:space="preserve">Will reduce the number of rejected reads created </w:t>
            </w:r>
            <w:r w:rsidR="00C14B09" w:rsidRPr="6F991CE7">
              <w:rPr>
                <w:rFonts w:asciiTheme="majorHAnsi" w:hAnsiTheme="majorHAnsi" w:cstheme="majorBidi"/>
                <w:color w:val="000000" w:themeColor="text1"/>
              </w:rPr>
              <w:t>because of</w:t>
            </w:r>
            <w:r w:rsidRPr="6F991CE7">
              <w:rPr>
                <w:rFonts w:asciiTheme="majorHAnsi" w:hAnsiTheme="majorHAnsi" w:cstheme="majorBidi"/>
                <w:color w:val="000000" w:themeColor="text1"/>
              </w:rPr>
              <w:t xml:space="preserve"> an inaccurate Opening/Report RGMA read</w:t>
            </w:r>
          </w:p>
          <w:p w14:paraId="6C4D01FF" w14:textId="3E3850FD" w:rsidR="00D647A0" w:rsidRPr="00C923BA" w:rsidRDefault="42704AFD"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w:t>
            </w:r>
            <w:r w:rsidR="42ED351E" w:rsidRPr="6F991CE7">
              <w:rPr>
                <w:rFonts w:asciiTheme="majorHAnsi" w:hAnsiTheme="majorHAnsi" w:cstheme="majorBidi"/>
                <w:color w:val="000000" w:themeColor="text1"/>
              </w:rPr>
              <w:t xml:space="preserve"> </w:t>
            </w:r>
            <w:r w:rsidR="1F6F4414" w:rsidRPr="6F991CE7">
              <w:rPr>
                <w:rFonts w:asciiTheme="majorHAnsi" w:hAnsiTheme="majorHAnsi" w:cstheme="majorBidi"/>
                <w:color w:val="000000" w:themeColor="text1"/>
              </w:rPr>
              <w:t>W</w:t>
            </w:r>
            <w:r w:rsidRPr="6F991CE7">
              <w:rPr>
                <w:rFonts w:asciiTheme="majorHAnsi" w:hAnsiTheme="majorHAnsi" w:cstheme="majorBidi"/>
                <w:color w:val="000000" w:themeColor="text1"/>
              </w:rPr>
              <w:t xml:space="preserve">ill support Shipper Users in ensuring SMP RGMA read histories are correct  </w:t>
            </w:r>
          </w:p>
          <w:p w14:paraId="60C59C92" w14:textId="261D0F63" w:rsidR="00017217" w:rsidRPr="00301867" w:rsidRDefault="42704AFD" w:rsidP="6F991CE7">
            <w:pPr>
              <w:jc w:val="both"/>
              <w:rPr>
                <w:rFonts w:ascii="Verdana" w:eastAsia="Times New Roman" w:hAnsi="Verdana" w:cs="Poppins Light"/>
                <w:color w:val="1D1245"/>
                <w:lang w:eastAsia="en-US"/>
              </w:rPr>
            </w:pPr>
            <w:r w:rsidRPr="6F991CE7">
              <w:rPr>
                <w:rFonts w:asciiTheme="majorHAnsi" w:hAnsiTheme="majorHAnsi" w:cstheme="majorBidi"/>
                <w:color w:val="000000" w:themeColor="text1"/>
              </w:rPr>
              <w:t>•</w:t>
            </w:r>
            <w:r w:rsidR="42ED351E" w:rsidRPr="6F991CE7">
              <w:rPr>
                <w:rFonts w:asciiTheme="majorHAnsi" w:hAnsiTheme="majorHAnsi" w:cstheme="majorBidi"/>
                <w:color w:val="000000" w:themeColor="text1"/>
              </w:rPr>
              <w:t xml:space="preserve"> </w:t>
            </w:r>
            <w:r w:rsidRPr="6F991CE7">
              <w:rPr>
                <w:rFonts w:asciiTheme="majorHAnsi" w:hAnsiTheme="majorHAnsi" w:cstheme="majorBidi"/>
                <w:color w:val="000000" w:themeColor="text1"/>
              </w:rPr>
              <w:t>Improved Reconciliation and billing because of actual read</w:t>
            </w:r>
          </w:p>
        </w:tc>
      </w:tr>
    </w:tbl>
    <w:p w14:paraId="1DC42291" w14:textId="7CE3A8D2" w:rsidR="00407C41" w:rsidRDefault="00407C41" w:rsidP="00D46B11">
      <w:pPr>
        <w:pStyle w:val="Heading1"/>
        <w:jc w:val="both"/>
      </w:pPr>
      <w:r w:rsidRPr="00310A64">
        <w:lastRenderedPageBreak/>
        <w:t xml:space="preserve">Change Impact Assessment Dashboard </w:t>
      </w:r>
    </w:p>
    <w:tbl>
      <w:tblPr>
        <w:tblStyle w:val="TableGrid"/>
        <w:tblW w:w="5019" w:type="pct"/>
        <w:tblInd w:w="-34" w:type="dxa"/>
        <w:tblLayout w:type="fixed"/>
        <w:tblLook w:val="04A0" w:firstRow="1" w:lastRow="0" w:firstColumn="1" w:lastColumn="0" w:noHBand="0" w:noVBand="1"/>
      </w:tblPr>
      <w:tblGrid>
        <w:gridCol w:w="2567"/>
        <w:gridCol w:w="7929"/>
      </w:tblGrid>
      <w:tr w:rsidR="00B464F2" w:rsidRPr="00470388" w14:paraId="1DC42294" w14:textId="77777777" w:rsidTr="20E8E8B1">
        <w:trPr>
          <w:trHeight w:val="403"/>
        </w:trPr>
        <w:tc>
          <w:tcPr>
            <w:tcW w:w="1223" w:type="pct"/>
            <w:shd w:val="clear" w:color="auto" w:fill="B2ECFB" w:themeFill="accent5" w:themeFillTint="66"/>
            <w:vAlign w:val="center"/>
          </w:tcPr>
          <w:p w14:paraId="1DC42292" w14:textId="77777777" w:rsidR="00B464F2" w:rsidRPr="006C66CA" w:rsidRDefault="00B464F2" w:rsidP="00D46B11">
            <w:pPr>
              <w:jc w:val="both"/>
              <w:rPr>
                <w:rFonts w:cs="Arial"/>
                <w:szCs w:val="20"/>
              </w:rPr>
            </w:pPr>
            <w:r w:rsidRPr="006C66CA">
              <w:rPr>
                <w:rFonts w:cs="Arial"/>
                <w:szCs w:val="20"/>
              </w:rPr>
              <w:t>Functional:</w:t>
            </w:r>
          </w:p>
        </w:tc>
        <w:tc>
          <w:tcPr>
            <w:tcW w:w="3777" w:type="pct"/>
            <w:vAlign w:val="center"/>
          </w:tcPr>
          <w:p w14:paraId="7CA85B78" w14:textId="6E725E96" w:rsidR="00A23906" w:rsidRPr="00C923BA" w:rsidRDefault="4491B6CA"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6F991CE7">
              <w:rPr>
                <w:rFonts w:asciiTheme="majorHAnsi" w:eastAsiaTheme="minorEastAsia" w:hAnsiTheme="majorHAnsi" w:cstheme="majorBidi"/>
                <w:color w:val="000000" w:themeColor="text1"/>
                <w:sz w:val="22"/>
                <w:szCs w:val="22"/>
              </w:rPr>
              <w:t xml:space="preserve">RGMA </w:t>
            </w:r>
            <w:r w:rsidR="5C2F689F" w:rsidRPr="6F991CE7">
              <w:rPr>
                <w:rFonts w:asciiTheme="majorHAnsi" w:eastAsiaTheme="minorEastAsia" w:hAnsiTheme="majorHAnsi" w:cstheme="majorBidi"/>
                <w:color w:val="000000" w:themeColor="text1"/>
                <w:sz w:val="22"/>
                <w:szCs w:val="22"/>
              </w:rPr>
              <w:t>Reads</w:t>
            </w:r>
          </w:p>
          <w:p w14:paraId="33A05FB9" w14:textId="02644435" w:rsidR="0034528C" w:rsidRPr="00C923BA" w:rsidRDefault="00AD25E4"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Pr>
                <w:rFonts w:asciiTheme="majorHAnsi" w:eastAsiaTheme="minorEastAsia" w:hAnsiTheme="majorHAnsi" w:cstheme="majorBidi"/>
                <w:color w:val="000000" w:themeColor="text1"/>
                <w:sz w:val="22"/>
                <w:szCs w:val="22"/>
              </w:rPr>
              <w:t xml:space="preserve">SMP </w:t>
            </w:r>
            <w:r w:rsidR="6BC11702" w:rsidRPr="6F991CE7">
              <w:rPr>
                <w:rFonts w:asciiTheme="majorHAnsi" w:eastAsiaTheme="minorEastAsia" w:hAnsiTheme="majorHAnsi" w:cstheme="majorBidi"/>
                <w:color w:val="000000" w:themeColor="text1"/>
                <w:sz w:val="22"/>
                <w:szCs w:val="22"/>
              </w:rPr>
              <w:t xml:space="preserve">Reconciliation </w:t>
            </w:r>
          </w:p>
          <w:p w14:paraId="7BEC57CD" w14:textId="5B994433" w:rsidR="007E3679" w:rsidRPr="00C923BA" w:rsidRDefault="67C89712"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6F991CE7">
              <w:rPr>
                <w:rFonts w:asciiTheme="majorHAnsi" w:eastAsiaTheme="minorEastAsia" w:hAnsiTheme="majorHAnsi" w:cstheme="majorBidi"/>
                <w:color w:val="000000" w:themeColor="text1"/>
                <w:sz w:val="22"/>
                <w:szCs w:val="22"/>
              </w:rPr>
              <w:t>Amendment</w:t>
            </w:r>
            <w:r w:rsidR="00AD25E4">
              <w:rPr>
                <w:rFonts w:asciiTheme="majorHAnsi" w:eastAsiaTheme="minorEastAsia" w:hAnsiTheme="majorHAnsi" w:cstheme="majorBidi"/>
                <w:color w:val="000000" w:themeColor="text1"/>
                <w:sz w:val="22"/>
                <w:szCs w:val="22"/>
              </w:rPr>
              <w:t>s</w:t>
            </w:r>
            <w:r w:rsidRPr="6F991CE7">
              <w:rPr>
                <w:rFonts w:asciiTheme="majorHAnsi" w:eastAsiaTheme="minorEastAsia" w:hAnsiTheme="majorHAnsi" w:cstheme="majorBidi"/>
                <w:color w:val="000000" w:themeColor="text1"/>
                <w:sz w:val="22"/>
                <w:szCs w:val="22"/>
              </w:rPr>
              <w:t xml:space="preserve"> Invoicing</w:t>
            </w:r>
          </w:p>
          <w:p w14:paraId="72E86552" w14:textId="52D1D2FD" w:rsidR="006F60AE" w:rsidRPr="00C923BA" w:rsidRDefault="716A92BB"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6F991CE7">
              <w:rPr>
                <w:rFonts w:asciiTheme="majorHAnsi" w:eastAsiaTheme="minorEastAsia" w:hAnsiTheme="majorHAnsi" w:cstheme="majorBidi"/>
                <w:color w:val="000000" w:themeColor="text1"/>
                <w:sz w:val="22"/>
                <w:szCs w:val="22"/>
              </w:rPr>
              <w:t>UK Link file</w:t>
            </w:r>
            <w:r w:rsidR="517C5C9B" w:rsidRPr="6F991CE7">
              <w:rPr>
                <w:rFonts w:asciiTheme="majorHAnsi" w:eastAsiaTheme="minorEastAsia" w:hAnsiTheme="majorHAnsi" w:cstheme="majorBidi"/>
                <w:color w:val="000000" w:themeColor="text1"/>
                <w:sz w:val="22"/>
                <w:szCs w:val="22"/>
              </w:rPr>
              <w:t xml:space="preserve"> format</w:t>
            </w:r>
          </w:p>
          <w:p w14:paraId="00EB83CE" w14:textId="25C3D529" w:rsidR="008F1367" w:rsidRPr="00C923BA" w:rsidRDefault="716A92BB"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6F991CE7">
              <w:rPr>
                <w:rFonts w:asciiTheme="majorHAnsi" w:eastAsiaTheme="minorEastAsia" w:hAnsiTheme="majorHAnsi" w:cstheme="majorBidi"/>
                <w:color w:val="000000" w:themeColor="text1"/>
                <w:sz w:val="22"/>
                <w:szCs w:val="22"/>
              </w:rPr>
              <w:t>Report</w:t>
            </w:r>
            <w:r w:rsidR="00483432">
              <w:rPr>
                <w:rFonts w:asciiTheme="majorHAnsi" w:eastAsiaTheme="minorEastAsia" w:hAnsiTheme="majorHAnsi" w:cstheme="majorBidi"/>
                <w:color w:val="000000" w:themeColor="text1"/>
                <w:sz w:val="22"/>
                <w:szCs w:val="22"/>
              </w:rPr>
              <w:t>ing</w:t>
            </w:r>
          </w:p>
        </w:tc>
      </w:tr>
      <w:tr w:rsidR="005D5063" w:rsidRPr="00470388" w14:paraId="1DC42297" w14:textId="77777777" w:rsidTr="20E8E8B1">
        <w:trPr>
          <w:trHeight w:val="403"/>
        </w:trPr>
        <w:tc>
          <w:tcPr>
            <w:tcW w:w="1223" w:type="pct"/>
            <w:shd w:val="clear" w:color="auto" w:fill="B2ECFB" w:themeFill="accent5" w:themeFillTint="66"/>
            <w:vAlign w:val="center"/>
          </w:tcPr>
          <w:p w14:paraId="1DC42295" w14:textId="77777777" w:rsidR="005D5063" w:rsidRPr="006C66CA" w:rsidRDefault="005D5063" w:rsidP="00D46B11">
            <w:pPr>
              <w:jc w:val="both"/>
              <w:rPr>
                <w:rFonts w:cs="Arial"/>
                <w:szCs w:val="20"/>
              </w:rPr>
            </w:pPr>
            <w:r w:rsidRPr="006C66CA">
              <w:rPr>
                <w:rFonts w:cs="Arial"/>
                <w:szCs w:val="20"/>
              </w:rPr>
              <w:t>Non-Functional:</w:t>
            </w:r>
          </w:p>
        </w:tc>
        <w:tc>
          <w:tcPr>
            <w:tcW w:w="3777" w:type="pct"/>
            <w:vAlign w:val="center"/>
          </w:tcPr>
          <w:p w14:paraId="41D97D97" w14:textId="17421F4C" w:rsidR="00B24617" w:rsidRPr="00C923BA" w:rsidRDefault="4C6FCB8C" w:rsidP="6F991CE7">
            <w:pPr>
              <w:pStyle w:val="ListParagraph"/>
              <w:numPr>
                <w:ilvl w:val="0"/>
                <w:numId w:val="23"/>
              </w:numPr>
              <w:jc w:val="both"/>
              <w:rPr>
                <w:rFonts w:asciiTheme="majorHAnsi" w:hAnsiTheme="majorHAnsi" w:cstheme="majorBidi"/>
                <w:color w:val="000000" w:themeColor="text1"/>
              </w:rPr>
            </w:pPr>
            <w:r w:rsidRPr="6F991CE7">
              <w:rPr>
                <w:rFonts w:asciiTheme="majorHAnsi" w:hAnsiTheme="majorHAnsi" w:cstheme="majorBidi"/>
                <w:color w:val="000000" w:themeColor="text1"/>
              </w:rPr>
              <w:t>Transaction Volume</w:t>
            </w:r>
          </w:p>
          <w:p w14:paraId="4067358A" w14:textId="1D4C1251" w:rsidR="00B24617" w:rsidRPr="00C923BA" w:rsidRDefault="4C6FCB8C" w:rsidP="6F991CE7">
            <w:pPr>
              <w:pStyle w:val="ListParagraph"/>
              <w:numPr>
                <w:ilvl w:val="0"/>
                <w:numId w:val="23"/>
              </w:num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Data Volume and Capacity </w:t>
            </w:r>
          </w:p>
          <w:p w14:paraId="3D0FBB97" w14:textId="05C56A32" w:rsidR="00B24617" w:rsidRPr="00C923BA" w:rsidRDefault="4C6FCB8C" w:rsidP="6F991CE7">
            <w:pPr>
              <w:pStyle w:val="ListParagraph"/>
              <w:numPr>
                <w:ilvl w:val="0"/>
                <w:numId w:val="23"/>
              </w:numPr>
              <w:jc w:val="both"/>
              <w:rPr>
                <w:rFonts w:asciiTheme="majorHAnsi" w:hAnsiTheme="majorHAnsi" w:cstheme="majorBidi"/>
                <w:color w:val="000000" w:themeColor="text1"/>
              </w:rPr>
            </w:pPr>
            <w:r w:rsidRPr="6F991CE7">
              <w:rPr>
                <w:rFonts w:asciiTheme="majorHAnsi" w:hAnsiTheme="majorHAnsi" w:cstheme="majorBidi"/>
                <w:color w:val="000000" w:themeColor="text1"/>
              </w:rPr>
              <w:t>Batch Schedule</w:t>
            </w:r>
          </w:p>
          <w:p w14:paraId="71CDE6E1" w14:textId="17AFEF25" w:rsidR="0019783D" w:rsidRDefault="4C6FCB8C" w:rsidP="6F991CE7">
            <w:pPr>
              <w:pStyle w:val="ListParagraph"/>
              <w:numPr>
                <w:ilvl w:val="0"/>
                <w:numId w:val="23"/>
              </w:numPr>
              <w:jc w:val="both"/>
              <w:rPr>
                <w:rFonts w:asciiTheme="majorHAnsi" w:hAnsiTheme="majorHAnsi" w:cstheme="majorBidi"/>
                <w:color w:val="000000" w:themeColor="text1"/>
              </w:rPr>
            </w:pPr>
            <w:r w:rsidRPr="6F991CE7">
              <w:rPr>
                <w:rFonts w:asciiTheme="majorHAnsi" w:hAnsiTheme="majorHAnsi" w:cstheme="majorBidi"/>
                <w:color w:val="000000" w:themeColor="text1"/>
              </w:rPr>
              <w:t>Performance</w:t>
            </w:r>
          </w:p>
          <w:p w14:paraId="41F6B567" w14:textId="7FF39E8B" w:rsidR="00007A50" w:rsidRDefault="00007A50" w:rsidP="6F991CE7">
            <w:pPr>
              <w:pStyle w:val="ListParagraph"/>
              <w:numPr>
                <w:ilvl w:val="0"/>
                <w:numId w:val="23"/>
              </w:numPr>
              <w:jc w:val="both"/>
              <w:rPr>
                <w:rFonts w:asciiTheme="majorHAnsi" w:hAnsiTheme="majorHAnsi" w:cstheme="majorBidi"/>
                <w:color w:val="000000" w:themeColor="text1"/>
              </w:rPr>
            </w:pPr>
            <w:r>
              <w:rPr>
                <w:rFonts w:asciiTheme="majorHAnsi" w:hAnsiTheme="majorHAnsi" w:cstheme="majorBidi"/>
                <w:color w:val="000000" w:themeColor="text1"/>
              </w:rPr>
              <w:t>SLA</w:t>
            </w:r>
            <w:r w:rsidR="0078244A">
              <w:rPr>
                <w:rFonts w:asciiTheme="majorHAnsi" w:hAnsiTheme="majorHAnsi" w:cstheme="majorBidi"/>
                <w:color w:val="000000" w:themeColor="text1"/>
              </w:rPr>
              <w:t xml:space="preserve"> and resp</w:t>
            </w:r>
            <w:r w:rsidR="00F1097E">
              <w:rPr>
                <w:rFonts w:asciiTheme="majorHAnsi" w:hAnsiTheme="majorHAnsi" w:cstheme="majorBidi"/>
                <w:color w:val="000000" w:themeColor="text1"/>
              </w:rPr>
              <w:t>onse time</w:t>
            </w:r>
            <w:r w:rsidR="007B3CD6">
              <w:rPr>
                <w:rFonts w:asciiTheme="majorHAnsi" w:hAnsiTheme="majorHAnsi" w:cstheme="majorBidi"/>
                <w:color w:val="000000" w:themeColor="text1"/>
              </w:rPr>
              <w:t xml:space="preserve"> [</w:t>
            </w:r>
            <w:r w:rsidR="00290BFA">
              <w:rPr>
                <w:rFonts w:asciiTheme="majorHAnsi" w:hAnsiTheme="majorHAnsi" w:cstheme="majorBidi"/>
                <w:color w:val="000000" w:themeColor="text1"/>
              </w:rPr>
              <w:t xml:space="preserve">new process </w:t>
            </w:r>
            <w:r w:rsidR="00393B9A">
              <w:rPr>
                <w:rFonts w:asciiTheme="majorHAnsi" w:hAnsiTheme="majorHAnsi" w:cstheme="majorBidi"/>
                <w:color w:val="000000" w:themeColor="text1"/>
              </w:rPr>
              <w:t>in line</w:t>
            </w:r>
            <w:r w:rsidR="00CF04D5">
              <w:rPr>
                <w:rFonts w:asciiTheme="majorHAnsi" w:hAnsiTheme="majorHAnsi" w:cstheme="majorBidi"/>
                <w:color w:val="000000" w:themeColor="text1"/>
              </w:rPr>
              <w:t xml:space="preserve"> with BAU process]</w:t>
            </w:r>
          </w:p>
          <w:p w14:paraId="118AA0D1" w14:textId="77777777" w:rsidR="00154814" w:rsidRDefault="00062FEF" w:rsidP="0078244A">
            <w:pPr>
              <w:pStyle w:val="ListParagraph"/>
              <w:numPr>
                <w:ilvl w:val="0"/>
                <w:numId w:val="23"/>
              </w:numPr>
              <w:jc w:val="both"/>
              <w:rPr>
                <w:rFonts w:asciiTheme="majorHAnsi" w:hAnsiTheme="majorHAnsi" w:cstheme="majorBidi"/>
                <w:color w:val="000000" w:themeColor="text1"/>
              </w:rPr>
            </w:pPr>
            <w:r>
              <w:rPr>
                <w:rFonts w:asciiTheme="majorHAnsi" w:hAnsiTheme="majorHAnsi" w:cstheme="majorBidi"/>
                <w:color w:val="000000" w:themeColor="text1"/>
              </w:rPr>
              <w:t xml:space="preserve">Data </w:t>
            </w:r>
            <w:r w:rsidR="00121779">
              <w:rPr>
                <w:rFonts w:asciiTheme="majorHAnsi" w:hAnsiTheme="majorHAnsi" w:cstheme="majorBidi"/>
                <w:color w:val="000000" w:themeColor="text1"/>
              </w:rPr>
              <w:t>archival</w:t>
            </w:r>
            <w:r w:rsidR="00154814">
              <w:rPr>
                <w:rFonts w:asciiTheme="majorHAnsi" w:hAnsiTheme="majorHAnsi" w:cstheme="majorBidi"/>
                <w:color w:val="000000" w:themeColor="text1"/>
              </w:rPr>
              <w:t xml:space="preserve"> and replication</w:t>
            </w:r>
          </w:p>
          <w:p w14:paraId="47B26E4E" w14:textId="7231CE72" w:rsidR="00ED5966" w:rsidRPr="0078244A" w:rsidRDefault="006F1481" w:rsidP="0078244A">
            <w:pPr>
              <w:pStyle w:val="ListParagraph"/>
              <w:numPr>
                <w:ilvl w:val="0"/>
                <w:numId w:val="23"/>
              </w:numPr>
              <w:jc w:val="both"/>
              <w:rPr>
                <w:rFonts w:asciiTheme="majorHAnsi" w:hAnsiTheme="majorHAnsi" w:cstheme="majorBidi"/>
                <w:color w:val="000000" w:themeColor="text1"/>
              </w:rPr>
            </w:pPr>
            <w:r>
              <w:rPr>
                <w:rFonts w:asciiTheme="majorHAnsi" w:hAnsiTheme="majorHAnsi" w:cstheme="majorBidi"/>
                <w:color w:val="000000" w:themeColor="text1"/>
              </w:rPr>
              <w:t>Monitoring and alerting</w:t>
            </w:r>
          </w:p>
        </w:tc>
      </w:tr>
      <w:tr w:rsidR="005D5063" w:rsidRPr="00470388" w14:paraId="1DC4229A" w14:textId="77777777" w:rsidTr="20E8E8B1">
        <w:trPr>
          <w:trHeight w:val="403"/>
        </w:trPr>
        <w:tc>
          <w:tcPr>
            <w:tcW w:w="1223" w:type="pct"/>
            <w:shd w:val="clear" w:color="auto" w:fill="B2ECFB" w:themeFill="accent5" w:themeFillTint="66"/>
            <w:vAlign w:val="center"/>
          </w:tcPr>
          <w:p w14:paraId="1DC42298" w14:textId="77777777" w:rsidR="005D5063" w:rsidRPr="006C66CA" w:rsidRDefault="005D5063" w:rsidP="00D46B11">
            <w:pPr>
              <w:jc w:val="both"/>
              <w:rPr>
                <w:rFonts w:cs="Arial"/>
                <w:szCs w:val="20"/>
              </w:rPr>
            </w:pPr>
            <w:r w:rsidRPr="006C66CA">
              <w:rPr>
                <w:rFonts w:cs="Arial"/>
                <w:szCs w:val="20"/>
              </w:rPr>
              <w:t>Application:</w:t>
            </w:r>
          </w:p>
        </w:tc>
        <w:tc>
          <w:tcPr>
            <w:tcW w:w="3777" w:type="pct"/>
            <w:vAlign w:val="center"/>
          </w:tcPr>
          <w:p w14:paraId="6CFF232A" w14:textId="7BAFC566" w:rsidR="005D5063" w:rsidRPr="00C923BA" w:rsidRDefault="636ED7C0" w:rsidP="20E8E8B1">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bookmarkStart w:id="6" w:name="_Int_HH65OHuZ"/>
            <w:r w:rsidRPr="20E8E8B1">
              <w:rPr>
                <w:rFonts w:asciiTheme="majorHAnsi" w:eastAsiaTheme="minorEastAsia" w:hAnsiTheme="majorHAnsi" w:cstheme="majorBidi"/>
                <w:color w:val="000000" w:themeColor="text1"/>
                <w:sz w:val="22"/>
                <w:szCs w:val="22"/>
              </w:rPr>
              <w:t>SAP</w:t>
            </w:r>
            <w:bookmarkEnd w:id="6"/>
            <w:r w:rsidRPr="20E8E8B1">
              <w:rPr>
                <w:rFonts w:asciiTheme="majorHAnsi" w:eastAsiaTheme="minorEastAsia" w:hAnsiTheme="majorHAnsi" w:cstheme="majorBidi"/>
                <w:color w:val="000000" w:themeColor="text1"/>
                <w:sz w:val="22"/>
                <w:szCs w:val="22"/>
              </w:rPr>
              <w:t xml:space="preserve"> </w:t>
            </w:r>
            <w:bookmarkStart w:id="7" w:name="_Int_FqGSCHeG"/>
            <w:r w:rsidRPr="20E8E8B1">
              <w:rPr>
                <w:rFonts w:asciiTheme="majorHAnsi" w:eastAsiaTheme="minorEastAsia" w:hAnsiTheme="majorHAnsi" w:cstheme="majorBidi"/>
                <w:color w:val="000000" w:themeColor="text1"/>
                <w:sz w:val="22"/>
                <w:szCs w:val="22"/>
              </w:rPr>
              <w:t>ISU</w:t>
            </w:r>
            <w:bookmarkEnd w:id="7"/>
            <w:r w:rsidRPr="20E8E8B1">
              <w:rPr>
                <w:rFonts w:asciiTheme="majorHAnsi" w:eastAsiaTheme="minorEastAsia" w:hAnsiTheme="majorHAnsi" w:cstheme="majorBidi"/>
                <w:color w:val="000000" w:themeColor="text1"/>
                <w:sz w:val="22"/>
                <w:szCs w:val="22"/>
              </w:rPr>
              <w:t xml:space="preserve"> (UK Link)</w:t>
            </w:r>
          </w:p>
          <w:p w14:paraId="5A216B38" w14:textId="7BAFC566" w:rsidR="002365B7" w:rsidRPr="00C923BA" w:rsidRDefault="3D27245E"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6F991CE7">
              <w:rPr>
                <w:rFonts w:asciiTheme="majorHAnsi" w:eastAsiaTheme="minorEastAsia" w:hAnsiTheme="majorHAnsi" w:cstheme="majorBidi"/>
                <w:color w:val="000000" w:themeColor="text1"/>
                <w:sz w:val="22"/>
                <w:szCs w:val="22"/>
              </w:rPr>
              <w:t xml:space="preserve">SAP </w:t>
            </w:r>
            <w:bookmarkStart w:id="8" w:name="_Int_Q6ozW3xb"/>
            <w:r w:rsidRPr="6F991CE7">
              <w:rPr>
                <w:rFonts w:asciiTheme="majorHAnsi" w:eastAsiaTheme="minorEastAsia" w:hAnsiTheme="majorHAnsi" w:cstheme="majorBidi"/>
                <w:color w:val="000000" w:themeColor="text1"/>
                <w:sz w:val="22"/>
                <w:szCs w:val="22"/>
              </w:rPr>
              <w:t>BW</w:t>
            </w:r>
            <w:bookmarkEnd w:id="8"/>
            <w:r w:rsidRPr="6F991CE7">
              <w:rPr>
                <w:rFonts w:asciiTheme="majorHAnsi" w:eastAsiaTheme="minorEastAsia" w:hAnsiTheme="majorHAnsi" w:cstheme="majorBidi"/>
                <w:color w:val="000000" w:themeColor="text1"/>
                <w:sz w:val="22"/>
                <w:szCs w:val="22"/>
              </w:rPr>
              <w:t xml:space="preserve"> </w:t>
            </w:r>
            <w:r w:rsidR="21D68C8D" w:rsidRPr="6F991CE7">
              <w:rPr>
                <w:rFonts w:asciiTheme="majorHAnsi" w:eastAsiaTheme="minorEastAsia" w:hAnsiTheme="majorHAnsi" w:cstheme="majorBidi"/>
                <w:color w:val="000000" w:themeColor="text1"/>
                <w:sz w:val="22"/>
                <w:szCs w:val="22"/>
              </w:rPr>
              <w:t>(Reporting)</w:t>
            </w:r>
          </w:p>
          <w:p w14:paraId="559E2E70" w14:textId="1819B0C0" w:rsidR="006B32A2" w:rsidRPr="00C923BA" w:rsidRDefault="759C081E"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6F991CE7">
              <w:rPr>
                <w:rFonts w:asciiTheme="majorHAnsi" w:eastAsiaTheme="minorEastAsia" w:hAnsiTheme="majorHAnsi" w:cstheme="majorBidi"/>
                <w:color w:val="000000" w:themeColor="text1"/>
                <w:sz w:val="22"/>
                <w:szCs w:val="22"/>
              </w:rPr>
              <w:t>SAP PO</w:t>
            </w:r>
          </w:p>
          <w:p w14:paraId="1BF39D8E" w14:textId="66135ECB" w:rsidR="002365B7" w:rsidRPr="00C923BA" w:rsidRDefault="3D27245E"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6F991CE7">
              <w:rPr>
                <w:rFonts w:asciiTheme="majorHAnsi" w:eastAsiaTheme="minorEastAsia" w:hAnsiTheme="majorHAnsi" w:cstheme="majorBidi"/>
                <w:color w:val="000000" w:themeColor="text1"/>
                <w:sz w:val="22"/>
                <w:szCs w:val="22"/>
              </w:rPr>
              <w:t xml:space="preserve">GES </w:t>
            </w:r>
            <w:r w:rsidR="3DE81B45" w:rsidRPr="6F991CE7">
              <w:rPr>
                <w:rFonts w:asciiTheme="majorHAnsi" w:eastAsiaTheme="minorEastAsia" w:hAnsiTheme="majorHAnsi" w:cstheme="majorBidi"/>
                <w:color w:val="000000" w:themeColor="text1"/>
                <w:sz w:val="22"/>
                <w:szCs w:val="22"/>
              </w:rPr>
              <w:t xml:space="preserve">(Gas Enquiry Services) </w:t>
            </w:r>
          </w:p>
          <w:p w14:paraId="20EA7F7E" w14:textId="3B895B3D" w:rsidR="002365B7" w:rsidRPr="00C923BA" w:rsidRDefault="00E42CA2"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00393B9A">
              <w:rPr>
                <w:rFonts w:asciiTheme="majorHAnsi" w:eastAsiaTheme="minorEastAsia" w:hAnsiTheme="majorHAnsi" w:cstheme="majorBidi"/>
                <w:color w:val="000000" w:themeColor="text1"/>
                <w:sz w:val="22"/>
                <w:szCs w:val="22"/>
              </w:rPr>
              <w:t xml:space="preserve">Discovery (previously </w:t>
            </w:r>
            <w:r w:rsidR="00B7452F" w:rsidRPr="00393B9A">
              <w:rPr>
                <w:rFonts w:asciiTheme="majorHAnsi" w:eastAsiaTheme="minorEastAsia" w:hAnsiTheme="majorHAnsi" w:cstheme="majorBidi"/>
                <w:color w:val="000000" w:themeColor="text1"/>
                <w:sz w:val="22"/>
                <w:szCs w:val="22"/>
              </w:rPr>
              <w:t>DDP</w:t>
            </w:r>
            <w:r w:rsidR="00B7452F" w:rsidRPr="6F991CE7">
              <w:rPr>
                <w:rFonts w:asciiTheme="majorHAnsi" w:eastAsiaTheme="minorEastAsia" w:hAnsiTheme="majorHAnsi" w:cstheme="majorBidi"/>
                <w:color w:val="000000" w:themeColor="text1"/>
                <w:sz w:val="22"/>
                <w:szCs w:val="22"/>
              </w:rPr>
              <w:t xml:space="preserve"> (</w:t>
            </w:r>
            <w:r w:rsidR="219F86C1" w:rsidRPr="6F991CE7">
              <w:rPr>
                <w:rFonts w:asciiTheme="majorHAnsi" w:eastAsiaTheme="minorEastAsia" w:hAnsiTheme="majorHAnsi" w:cstheme="majorBidi"/>
                <w:color w:val="000000" w:themeColor="text1"/>
                <w:sz w:val="22"/>
                <w:szCs w:val="22"/>
              </w:rPr>
              <w:t>Data Discovery Platform)</w:t>
            </w:r>
            <w:r w:rsidR="00FE1592">
              <w:rPr>
                <w:rFonts w:asciiTheme="majorHAnsi" w:eastAsiaTheme="minorEastAsia" w:hAnsiTheme="majorHAnsi" w:cstheme="majorBidi"/>
                <w:color w:val="000000" w:themeColor="text1"/>
                <w:sz w:val="22"/>
                <w:szCs w:val="22"/>
              </w:rPr>
              <w:t>)</w:t>
            </w:r>
          </w:p>
          <w:p w14:paraId="2E7D7EE5" w14:textId="68BB5D5F" w:rsidR="006B32A2" w:rsidRPr="00C923BA" w:rsidRDefault="5C3852A3"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6F991CE7">
              <w:rPr>
                <w:rFonts w:asciiTheme="majorHAnsi" w:eastAsiaTheme="minorEastAsia" w:hAnsiTheme="majorHAnsi" w:cstheme="majorBidi"/>
                <w:color w:val="000000" w:themeColor="text1"/>
                <w:sz w:val="22"/>
                <w:szCs w:val="22"/>
              </w:rPr>
              <w:t xml:space="preserve">Market Flow </w:t>
            </w:r>
          </w:p>
        </w:tc>
      </w:tr>
      <w:tr w:rsidR="00085700" w:rsidRPr="00470388" w14:paraId="1DC4229D" w14:textId="77777777" w:rsidTr="20E8E8B1">
        <w:trPr>
          <w:trHeight w:val="403"/>
        </w:trPr>
        <w:tc>
          <w:tcPr>
            <w:tcW w:w="1223" w:type="pct"/>
            <w:shd w:val="clear" w:color="auto" w:fill="B2ECFB" w:themeFill="accent5" w:themeFillTint="66"/>
            <w:vAlign w:val="center"/>
          </w:tcPr>
          <w:p w14:paraId="1DC4229B" w14:textId="77777777" w:rsidR="00085700" w:rsidRPr="006C66CA" w:rsidRDefault="00085700" w:rsidP="00D46B11">
            <w:pPr>
              <w:jc w:val="both"/>
              <w:rPr>
                <w:rFonts w:cs="Arial"/>
                <w:szCs w:val="20"/>
              </w:rPr>
            </w:pPr>
            <w:r w:rsidRPr="006C66CA">
              <w:rPr>
                <w:rFonts w:cs="Arial"/>
                <w:szCs w:val="20"/>
              </w:rPr>
              <w:t>User</w:t>
            </w:r>
            <w:r>
              <w:rPr>
                <w:rFonts w:cs="Arial"/>
                <w:szCs w:val="20"/>
              </w:rPr>
              <w:t>(s)</w:t>
            </w:r>
            <w:r w:rsidRPr="006C66CA">
              <w:rPr>
                <w:rFonts w:cs="Arial"/>
                <w:szCs w:val="20"/>
              </w:rPr>
              <w:t>:</w:t>
            </w:r>
          </w:p>
        </w:tc>
        <w:tc>
          <w:tcPr>
            <w:tcW w:w="3777" w:type="pct"/>
            <w:vAlign w:val="center"/>
          </w:tcPr>
          <w:p w14:paraId="2057DD2A" w14:textId="6CAB9AFE" w:rsidR="00040D78" w:rsidRPr="00C923BA" w:rsidRDefault="1031D9F5" w:rsidP="006162BE">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6F991CE7">
              <w:rPr>
                <w:rFonts w:asciiTheme="majorHAnsi" w:eastAsiaTheme="minorEastAsia" w:hAnsiTheme="majorHAnsi" w:cstheme="majorBidi"/>
                <w:color w:val="000000" w:themeColor="text1"/>
                <w:sz w:val="22"/>
                <w:szCs w:val="22"/>
              </w:rPr>
              <w:t>Shippers</w:t>
            </w:r>
            <w:r w:rsidR="4491B6CA" w:rsidRPr="6F991CE7">
              <w:rPr>
                <w:rFonts w:asciiTheme="majorHAnsi" w:eastAsiaTheme="minorEastAsia" w:hAnsiTheme="majorHAnsi" w:cstheme="majorBidi"/>
                <w:color w:val="000000" w:themeColor="text1"/>
                <w:sz w:val="22"/>
                <w:szCs w:val="22"/>
              </w:rPr>
              <w:t xml:space="preserve"> </w:t>
            </w:r>
          </w:p>
        </w:tc>
      </w:tr>
      <w:tr w:rsidR="005D5063" w:rsidRPr="00470388" w14:paraId="1DC422A0" w14:textId="77777777" w:rsidTr="20E8E8B1">
        <w:trPr>
          <w:trHeight w:val="403"/>
        </w:trPr>
        <w:tc>
          <w:tcPr>
            <w:tcW w:w="1223" w:type="pct"/>
            <w:shd w:val="clear" w:color="auto" w:fill="B2ECFB" w:themeFill="accent5" w:themeFillTint="66"/>
            <w:vAlign w:val="center"/>
          </w:tcPr>
          <w:p w14:paraId="1DC4229E" w14:textId="77777777" w:rsidR="005D5063" w:rsidRPr="006C66CA" w:rsidRDefault="005D5063" w:rsidP="00D46B11">
            <w:pPr>
              <w:jc w:val="both"/>
              <w:rPr>
                <w:rFonts w:cs="Arial"/>
                <w:szCs w:val="20"/>
              </w:rPr>
            </w:pPr>
            <w:r w:rsidRPr="006C66CA">
              <w:rPr>
                <w:rFonts w:cs="Arial"/>
                <w:szCs w:val="20"/>
              </w:rPr>
              <w:t>Documentation:</w:t>
            </w:r>
          </w:p>
        </w:tc>
        <w:tc>
          <w:tcPr>
            <w:tcW w:w="3777" w:type="pct"/>
            <w:vAlign w:val="center"/>
          </w:tcPr>
          <w:p w14:paraId="662CE8D0" w14:textId="2606ACC1" w:rsidR="005D5063" w:rsidRPr="00C923BA" w:rsidRDefault="2AD51E9A"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6F991CE7">
              <w:rPr>
                <w:rFonts w:asciiTheme="majorHAnsi" w:eastAsiaTheme="minorEastAsia" w:hAnsiTheme="majorHAnsi" w:cstheme="majorBidi"/>
                <w:color w:val="000000" w:themeColor="text1"/>
                <w:sz w:val="22"/>
                <w:szCs w:val="22"/>
              </w:rPr>
              <w:t>RRP file format</w:t>
            </w:r>
            <w:r w:rsidR="7D2B3C4D" w:rsidRPr="6F991CE7">
              <w:rPr>
                <w:rFonts w:asciiTheme="majorHAnsi" w:eastAsiaTheme="minorEastAsia" w:hAnsiTheme="majorHAnsi" w:cstheme="majorBidi"/>
                <w:color w:val="000000" w:themeColor="text1"/>
                <w:sz w:val="22"/>
                <w:szCs w:val="22"/>
              </w:rPr>
              <w:t xml:space="preserve"> </w:t>
            </w:r>
            <w:r w:rsidR="55962C27" w:rsidRPr="6F991CE7">
              <w:rPr>
                <w:rFonts w:asciiTheme="majorHAnsi" w:eastAsiaTheme="minorEastAsia" w:hAnsiTheme="majorHAnsi" w:cstheme="majorBidi"/>
                <w:color w:val="000000" w:themeColor="text1"/>
                <w:sz w:val="22"/>
                <w:szCs w:val="22"/>
              </w:rPr>
              <w:t>–</w:t>
            </w:r>
            <w:r w:rsidR="7D2B3C4D" w:rsidRPr="6F991CE7">
              <w:rPr>
                <w:rFonts w:asciiTheme="majorHAnsi" w:eastAsiaTheme="minorEastAsia" w:hAnsiTheme="majorHAnsi" w:cstheme="majorBidi"/>
                <w:color w:val="000000" w:themeColor="text1"/>
                <w:sz w:val="22"/>
                <w:szCs w:val="22"/>
              </w:rPr>
              <w:t xml:space="preserve"> </w:t>
            </w:r>
            <w:r w:rsidR="134D1626" w:rsidRPr="6F991CE7">
              <w:rPr>
                <w:rFonts w:asciiTheme="majorHAnsi" w:eastAsiaTheme="minorEastAsia" w:hAnsiTheme="majorHAnsi" w:cstheme="majorBidi"/>
                <w:color w:val="000000" w:themeColor="text1"/>
                <w:sz w:val="22"/>
                <w:szCs w:val="22"/>
              </w:rPr>
              <w:t>RGMA read replacement file</w:t>
            </w:r>
          </w:p>
          <w:p w14:paraId="69FF9C6C" w14:textId="03CD145E" w:rsidR="003630B0" w:rsidRPr="00C923BA" w:rsidRDefault="2AD51E9A" w:rsidP="6F991CE7">
            <w:pPr>
              <w:pStyle w:val="paragraph"/>
              <w:numPr>
                <w:ilvl w:val="0"/>
                <w:numId w:val="21"/>
              </w:numPr>
              <w:spacing w:before="0" w:beforeAutospacing="0" w:after="0" w:afterAutospacing="0"/>
              <w:jc w:val="both"/>
              <w:textAlignment w:val="baseline"/>
              <w:rPr>
                <w:rFonts w:asciiTheme="majorHAnsi" w:eastAsiaTheme="minorEastAsia" w:hAnsiTheme="majorHAnsi" w:cstheme="majorBidi"/>
                <w:color w:val="000000" w:themeColor="text1"/>
                <w:sz w:val="22"/>
                <w:szCs w:val="22"/>
              </w:rPr>
            </w:pPr>
            <w:r w:rsidRPr="6F991CE7">
              <w:rPr>
                <w:rFonts w:asciiTheme="majorHAnsi" w:eastAsiaTheme="minorEastAsia" w:hAnsiTheme="majorHAnsi" w:cstheme="majorBidi"/>
                <w:color w:val="000000" w:themeColor="text1"/>
                <w:sz w:val="22"/>
                <w:szCs w:val="22"/>
              </w:rPr>
              <w:t>RRR file format</w:t>
            </w:r>
            <w:r w:rsidR="55962C27" w:rsidRPr="6F991CE7">
              <w:rPr>
                <w:rFonts w:asciiTheme="majorHAnsi" w:eastAsiaTheme="minorEastAsia" w:hAnsiTheme="majorHAnsi" w:cstheme="majorBidi"/>
                <w:color w:val="000000" w:themeColor="text1"/>
                <w:sz w:val="22"/>
                <w:szCs w:val="22"/>
              </w:rPr>
              <w:t xml:space="preserve"> – </w:t>
            </w:r>
            <w:r w:rsidR="134D1626" w:rsidRPr="6F991CE7">
              <w:rPr>
                <w:rFonts w:asciiTheme="majorHAnsi" w:eastAsiaTheme="minorEastAsia" w:hAnsiTheme="majorHAnsi" w:cstheme="majorBidi"/>
                <w:color w:val="000000" w:themeColor="text1"/>
                <w:sz w:val="22"/>
                <w:szCs w:val="22"/>
              </w:rPr>
              <w:t>RGMA read replacement response file</w:t>
            </w:r>
          </w:p>
        </w:tc>
      </w:tr>
      <w:tr w:rsidR="005D5063" w:rsidRPr="00470388" w14:paraId="1DC422A3" w14:textId="77777777" w:rsidTr="20E8E8B1">
        <w:trPr>
          <w:trHeight w:val="403"/>
        </w:trPr>
        <w:tc>
          <w:tcPr>
            <w:tcW w:w="1223" w:type="pct"/>
            <w:shd w:val="clear" w:color="auto" w:fill="B2ECFB" w:themeFill="accent5" w:themeFillTint="66"/>
            <w:vAlign w:val="center"/>
          </w:tcPr>
          <w:p w14:paraId="1DC422A1" w14:textId="77777777" w:rsidR="005D5063" w:rsidRPr="006C66CA" w:rsidRDefault="005D5063" w:rsidP="00D46B11">
            <w:pPr>
              <w:jc w:val="both"/>
              <w:rPr>
                <w:rFonts w:cs="Arial"/>
                <w:szCs w:val="20"/>
              </w:rPr>
            </w:pPr>
            <w:r w:rsidRPr="006C66CA">
              <w:rPr>
                <w:rFonts w:cs="Arial"/>
                <w:szCs w:val="20"/>
              </w:rPr>
              <w:t>Other:</w:t>
            </w:r>
          </w:p>
        </w:tc>
        <w:tc>
          <w:tcPr>
            <w:tcW w:w="3777" w:type="pct"/>
            <w:vAlign w:val="center"/>
          </w:tcPr>
          <w:p w14:paraId="1B13E5F1" w14:textId="639B9454" w:rsidR="005D5063" w:rsidRPr="00A54218" w:rsidRDefault="55962C27" w:rsidP="6F991CE7">
            <w:pPr>
              <w:jc w:val="both"/>
              <w:rPr>
                <w:rFonts w:cs="Arial"/>
                <w:color w:val="FF0000"/>
              </w:rPr>
            </w:pPr>
            <w:r w:rsidRPr="6F991CE7">
              <w:rPr>
                <w:rFonts w:asciiTheme="majorHAnsi" w:hAnsiTheme="majorHAnsi" w:cstheme="majorBidi"/>
                <w:color w:val="000000" w:themeColor="text1"/>
              </w:rPr>
              <w:t>N/A</w:t>
            </w:r>
          </w:p>
        </w:tc>
      </w:tr>
    </w:tbl>
    <w:p w14:paraId="1DC422A4" w14:textId="77777777" w:rsidR="00407C41" w:rsidRDefault="00407C41" w:rsidP="00D46B11">
      <w:pPr>
        <w:spacing w:after="0"/>
        <w:jc w:val="both"/>
      </w:pPr>
    </w:p>
    <w:p w14:paraId="28DA0E83" w14:textId="77777777" w:rsidR="00700FFA" w:rsidRDefault="00700FFA" w:rsidP="00D46B11">
      <w:pPr>
        <w:spacing w:after="0"/>
        <w:jc w:val="both"/>
        <w:rPr>
          <w:rFonts w:ascii="Verdana" w:eastAsia="Times New Roman" w:hAnsi="Verdana" w:cs="Poppins Light"/>
          <w:color w:val="1D1245"/>
          <w:szCs w:val="20"/>
          <w:lang w:eastAsia="en-US"/>
        </w:rPr>
      </w:pPr>
    </w:p>
    <w:tbl>
      <w:tblPr>
        <w:tblStyle w:val="TableGrid"/>
        <w:tblW w:w="5018" w:type="pct"/>
        <w:tblInd w:w="-34" w:type="dxa"/>
        <w:tblLayout w:type="fixed"/>
        <w:tblLook w:val="04A0" w:firstRow="1" w:lastRow="0" w:firstColumn="1" w:lastColumn="0" w:noHBand="0" w:noVBand="1"/>
      </w:tblPr>
      <w:tblGrid>
        <w:gridCol w:w="1304"/>
        <w:gridCol w:w="1845"/>
        <w:gridCol w:w="1985"/>
        <w:gridCol w:w="2409"/>
        <w:gridCol w:w="2951"/>
      </w:tblGrid>
      <w:tr w:rsidR="00700FFA" w:rsidRPr="006C66CA" w14:paraId="1311CD21" w14:textId="77777777" w:rsidTr="6F991CE7">
        <w:trPr>
          <w:trHeight w:val="403"/>
        </w:trPr>
        <w:tc>
          <w:tcPr>
            <w:tcW w:w="5000" w:type="pct"/>
            <w:gridSpan w:val="5"/>
            <w:shd w:val="clear" w:color="auto" w:fill="B2ECFB" w:themeFill="accent5" w:themeFillTint="66"/>
            <w:vAlign w:val="center"/>
          </w:tcPr>
          <w:p w14:paraId="208E6DAA" w14:textId="5AB795BF" w:rsidR="00700FFA" w:rsidRPr="000A2825" w:rsidRDefault="00355333" w:rsidP="00D46B11">
            <w:pPr>
              <w:pStyle w:val="NormalWeb"/>
              <w:jc w:val="both"/>
              <w:rPr>
                <w:rFonts w:asciiTheme="minorHAnsi" w:hAnsiTheme="minorHAnsi" w:cstheme="minorHAnsi"/>
                <w:sz w:val="22"/>
                <w:szCs w:val="22"/>
              </w:rPr>
            </w:pPr>
            <w:r>
              <w:rPr>
                <w:rFonts w:asciiTheme="minorHAnsi" w:hAnsiTheme="minorHAnsi" w:cstheme="minorHAnsi"/>
                <w:sz w:val="22"/>
                <w:szCs w:val="22"/>
              </w:rPr>
              <w:t>File</w:t>
            </w:r>
          </w:p>
        </w:tc>
      </w:tr>
      <w:tr w:rsidR="006A69C4" w:rsidRPr="006C66CA" w14:paraId="087A8326" w14:textId="77777777" w:rsidTr="6F991CE7">
        <w:trPr>
          <w:trHeight w:val="403"/>
        </w:trPr>
        <w:tc>
          <w:tcPr>
            <w:tcW w:w="621" w:type="pct"/>
            <w:shd w:val="clear" w:color="auto" w:fill="B2ECFB" w:themeFill="accent5" w:themeFillTint="66"/>
            <w:vAlign w:val="center"/>
          </w:tcPr>
          <w:p w14:paraId="2CF73192" w14:textId="77777777" w:rsidR="00700FFA" w:rsidRPr="006C66CA" w:rsidRDefault="00700FFA" w:rsidP="00D46B11">
            <w:pPr>
              <w:jc w:val="both"/>
              <w:rPr>
                <w:rFonts w:cs="Arial"/>
                <w:szCs w:val="20"/>
              </w:rPr>
            </w:pPr>
            <w:r w:rsidRPr="006C66CA">
              <w:rPr>
                <w:rFonts w:cs="Arial"/>
                <w:szCs w:val="20"/>
              </w:rPr>
              <w:t>File</w:t>
            </w:r>
          </w:p>
        </w:tc>
        <w:tc>
          <w:tcPr>
            <w:tcW w:w="879" w:type="pct"/>
            <w:shd w:val="clear" w:color="auto" w:fill="B2ECFB" w:themeFill="accent5" w:themeFillTint="66"/>
            <w:vAlign w:val="center"/>
          </w:tcPr>
          <w:p w14:paraId="22358BED" w14:textId="77777777" w:rsidR="00700FFA" w:rsidRPr="006C66CA" w:rsidRDefault="00700FFA" w:rsidP="00D46B11">
            <w:pPr>
              <w:jc w:val="both"/>
              <w:rPr>
                <w:rFonts w:cs="Arial"/>
                <w:szCs w:val="20"/>
              </w:rPr>
            </w:pPr>
            <w:r w:rsidRPr="006C66CA">
              <w:rPr>
                <w:rFonts w:cs="Arial"/>
                <w:szCs w:val="20"/>
              </w:rPr>
              <w:t>Parent Record</w:t>
            </w:r>
          </w:p>
        </w:tc>
        <w:tc>
          <w:tcPr>
            <w:tcW w:w="946" w:type="pct"/>
            <w:shd w:val="clear" w:color="auto" w:fill="B2ECFB" w:themeFill="accent5" w:themeFillTint="66"/>
            <w:vAlign w:val="center"/>
          </w:tcPr>
          <w:p w14:paraId="7B45CD6C" w14:textId="77777777" w:rsidR="00700FFA" w:rsidRPr="006C66CA" w:rsidRDefault="00700FFA" w:rsidP="00D46B11">
            <w:pPr>
              <w:jc w:val="both"/>
              <w:rPr>
                <w:rFonts w:cs="Arial"/>
                <w:szCs w:val="20"/>
              </w:rPr>
            </w:pPr>
            <w:r w:rsidRPr="006C66CA">
              <w:rPr>
                <w:rFonts w:cs="Arial"/>
                <w:szCs w:val="20"/>
              </w:rPr>
              <w:t>Record</w:t>
            </w:r>
          </w:p>
        </w:tc>
        <w:tc>
          <w:tcPr>
            <w:tcW w:w="1148" w:type="pct"/>
            <w:shd w:val="clear" w:color="auto" w:fill="B2ECFB" w:themeFill="accent5" w:themeFillTint="66"/>
            <w:vAlign w:val="center"/>
          </w:tcPr>
          <w:p w14:paraId="3FE6AFA1" w14:textId="77777777" w:rsidR="00700FFA" w:rsidRPr="006C66CA" w:rsidRDefault="00700FFA" w:rsidP="00D46B11">
            <w:pPr>
              <w:jc w:val="both"/>
              <w:rPr>
                <w:rFonts w:cs="Arial"/>
                <w:szCs w:val="20"/>
              </w:rPr>
            </w:pPr>
            <w:r w:rsidRPr="006C66CA">
              <w:rPr>
                <w:rFonts w:cs="Arial"/>
                <w:szCs w:val="20"/>
              </w:rPr>
              <w:t>Data Attribute</w:t>
            </w:r>
          </w:p>
        </w:tc>
        <w:tc>
          <w:tcPr>
            <w:tcW w:w="1407" w:type="pct"/>
            <w:shd w:val="clear" w:color="auto" w:fill="B2ECFB" w:themeFill="accent5" w:themeFillTint="66"/>
            <w:vAlign w:val="center"/>
          </w:tcPr>
          <w:p w14:paraId="0FEC9606" w14:textId="77777777" w:rsidR="00700FFA" w:rsidRPr="006C66CA" w:rsidRDefault="00700FFA" w:rsidP="00D46B11">
            <w:pPr>
              <w:jc w:val="both"/>
              <w:rPr>
                <w:rFonts w:cs="Arial"/>
                <w:szCs w:val="20"/>
              </w:rPr>
            </w:pPr>
            <w:r w:rsidRPr="006C66CA">
              <w:rPr>
                <w:rFonts w:cs="Arial"/>
                <w:szCs w:val="20"/>
              </w:rPr>
              <w:t>Hierarchy or Format</w:t>
            </w:r>
          </w:p>
          <w:p w14:paraId="02441231" w14:textId="77777777" w:rsidR="00700FFA" w:rsidRPr="006C66CA" w:rsidRDefault="00700FFA" w:rsidP="00D46B11">
            <w:pPr>
              <w:jc w:val="both"/>
              <w:rPr>
                <w:rFonts w:cs="Arial"/>
                <w:szCs w:val="20"/>
              </w:rPr>
            </w:pPr>
            <w:r w:rsidRPr="006C66CA">
              <w:rPr>
                <w:rFonts w:cs="Arial"/>
                <w:szCs w:val="20"/>
              </w:rPr>
              <w:t>Agreed</w:t>
            </w:r>
          </w:p>
        </w:tc>
      </w:tr>
      <w:tr w:rsidR="006A69C4" w:rsidRPr="00470388" w14:paraId="059E5060" w14:textId="77777777" w:rsidTr="6F991CE7">
        <w:trPr>
          <w:trHeight w:val="403"/>
        </w:trPr>
        <w:tc>
          <w:tcPr>
            <w:tcW w:w="621" w:type="pct"/>
            <w:shd w:val="clear" w:color="auto" w:fill="auto"/>
            <w:vAlign w:val="center"/>
          </w:tcPr>
          <w:p w14:paraId="5F05F5C3" w14:textId="7DF356C7" w:rsidR="00700FFA" w:rsidRPr="00C923BA" w:rsidRDefault="17F3D8D4"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RRP</w:t>
            </w:r>
          </w:p>
        </w:tc>
        <w:tc>
          <w:tcPr>
            <w:tcW w:w="879" w:type="pct"/>
            <w:shd w:val="clear" w:color="auto" w:fill="auto"/>
            <w:vAlign w:val="center"/>
          </w:tcPr>
          <w:p w14:paraId="02B22A14" w14:textId="0A29340C" w:rsidR="00700FFA" w:rsidRPr="00C923BA" w:rsidRDefault="147388EF"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n/a</w:t>
            </w:r>
          </w:p>
        </w:tc>
        <w:tc>
          <w:tcPr>
            <w:tcW w:w="946" w:type="pct"/>
            <w:shd w:val="clear" w:color="auto" w:fill="auto"/>
            <w:vAlign w:val="center"/>
          </w:tcPr>
          <w:p w14:paraId="0804E935" w14:textId="0B4FC1C8" w:rsidR="00700FFA" w:rsidRPr="00C923BA" w:rsidRDefault="147388EF"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n/a</w:t>
            </w:r>
          </w:p>
        </w:tc>
        <w:tc>
          <w:tcPr>
            <w:tcW w:w="1148" w:type="pct"/>
            <w:tcBorders>
              <w:bottom w:val="single" w:sz="4" w:space="0" w:color="auto"/>
            </w:tcBorders>
            <w:shd w:val="clear" w:color="auto" w:fill="auto"/>
            <w:vAlign w:val="center"/>
          </w:tcPr>
          <w:p w14:paraId="3F73429D" w14:textId="436D14E2" w:rsidR="00700FFA" w:rsidRPr="00C923BA" w:rsidRDefault="147388EF"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n/a</w:t>
            </w:r>
          </w:p>
        </w:tc>
        <w:tc>
          <w:tcPr>
            <w:tcW w:w="1407" w:type="pct"/>
            <w:shd w:val="clear" w:color="auto" w:fill="auto"/>
            <w:vAlign w:val="center"/>
          </w:tcPr>
          <w:p w14:paraId="43CF5FE3" w14:textId="21184810" w:rsidR="00700FFA" w:rsidRPr="00C923BA" w:rsidRDefault="147388EF"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Hierarchy</w:t>
            </w:r>
          </w:p>
        </w:tc>
      </w:tr>
      <w:tr w:rsidR="007B1AAF" w:rsidRPr="00470388" w14:paraId="5C1F8B10" w14:textId="77777777" w:rsidTr="6F991CE7">
        <w:trPr>
          <w:trHeight w:val="403"/>
        </w:trPr>
        <w:tc>
          <w:tcPr>
            <w:tcW w:w="621" w:type="pct"/>
            <w:shd w:val="clear" w:color="auto" w:fill="auto"/>
            <w:vAlign w:val="center"/>
          </w:tcPr>
          <w:p w14:paraId="4D5DBFDF" w14:textId="6085F0C7" w:rsidR="007B1AAF" w:rsidRPr="00C923BA" w:rsidRDefault="147388EF"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RRP</w:t>
            </w:r>
          </w:p>
        </w:tc>
        <w:tc>
          <w:tcPr>
            <w:tcW w:w="879" w:type="pct"/>
            <w:shd w:val="clear" w:color="auto" w:fill="auto"/>
            <w:vAlign w:val="center"/>
          </w:tcPr>
          <w:p w14:paraId="20969CC3" w14:textId="634B57D0" w:rsidR="007B1AAF" w:rsidRPr="00C923BA" w:rsidRDefault="3D991F31"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R20</w:t>
            </w:r>
          </w:p>
        </w:tc>
        <w:tc>
          <w:tcPr>
            <w:tcW w:w="946" w:type="pct"/>
            <w:shd w:val="clear" w:color="auto" w:fill="auto"/>
            <w:vAlign w:val="center"/>
          </w:tcPr>
          <w:p w14:paraId="4D08BB02" w14:textId="1155B6BC" w:rsidR="007B1AAF" w:rsidRPr="00C923BA" w:rsidRDefault="5C6E0455"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R21</w:t>
            </w:r>
          </w:p>
        </w:tc>
        <w:tc>
          <w:tcPr>
            <w:tcW w:w="1148" w:type="pct"/>
            <w:shd w:val="clear" w:color="auto" w:fill="auto"/>
            <w:vAlign w:val="center"/>
          </w:tcPr>
          <w:p w14:paraId="62FB1138" w14:textId="20D21BA1" w:rsidR="007B1AAF" w:rsidRPr="00C923BA" w:rsidRDefault="3E0D12B3"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New </w:t>
            </w:r>
            <w:r w:rsidR="0D783998" w:rsidRPr="30CDB6D3">
              <w:rPr>
                <w:rFonts w:asciiTheme="majorHAnsi" w:hAnsiTheme="majorHAnsi" w:cstheme="majorBidi"/>
                <w:color w:val="000000" w:themeColor="text1"/>
              </w:rPr>
              <w:t>record</w:t>
            </w:r>
            <w:r w:rsidR="23A2687F" w:rsidRPr="30CDB6D3">
              <w:rPr>
                <w:rFonts w:asciiTheme="majorHAnsi" w:hAnsiTheme="majorHAnsi" w:cstheme="majorBidi"/>
                <w:color w:val="000000" w:themeColor="text1"/>
              </w:rPr>
              <w:t>s</w:t>
            </w:r>
          </w:p>
        </w:tc>
        <w:tc>
          <w:tcPr>
            <w:tcW w:w="1407" w:type="pct"/>
            <w:shd w:val="clear" w:color="auto" w:fill="auto"/>
            <w:vAlign w:val="center"/>
          </w:tcPr>
          <w:p w14:paraId="54D074D9" w14:textId="2B0E795D" w:rsidR="007B1AAF" w:rsidRPr="00C923BA" w:rsidRDefault="3E0D12B3"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Format</w:t>
            </w:r>
          </w:p>
        </w:tc>
      </w:tr>
      <w:tr w:rsidR="007B1AAF" w:rsidRPr="00470388" w14:paraId="3B6EBCA3" w14:textId="77777777" w:rsidTr="6F991CE7">
        <w:trPr>
          <w:trHeight w:val="403"/>
        </w:trPr>
        <w:tc>
          <w:tcPr>
            <w:tcW w:w="621" w:type="pct"/>
            <w:shd w:val="clear" w:color="auto" w:fill="auto"/>
            <w:vAlign w:val="center"/>
          </w:tcPr>
          <w:p w14:paraId="11857C37" w14:textId="5A502039" w:rsidR="007B1AAF" w:rsidRPr="00C923BA" w:rsidRDefault="3E0D12B3"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RRR</w:t>
            </w:r>
          </w:p>
        </w:tc>
        <w:tc>
          <w:tcPr>
            <w:tcW w:w="879" w:type="pct"/>
            <w:shd w:val="clear" w:color="auto" w:fill="auto"/>
            <w:vAlign w:val="center"/>
          </w:tcPr>
          <w:p w14:paraId="48FB0AF1" w14:textId="53D58FB5" w:rsidR="007B1AAF" w:rsidRPr="00C923BA" w:rsidRDefault="3E0D12B3"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n/a</w:t>
            </w:r>
          </w:p>
        </w:tc>
        <w:tc>
          <w:tcPr>
            <w:tcW w:w="946" w:type="pct"/>
            <w:shd w:val="clear" w:color="auto" w:fill="auto"/>
            <w:vAlign w:val="center"/>
          </w:tcPr>
          <w:p w14:paraId="61DFABE5" w14:textId="1C1C0BB5" w:rsidR="007B1AAF" w:rsidRPr="00C923BA" w:rsidRDefault="3E0D12B3"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n/a</w:t>
            </w:r>
          </w:p>
        </w:tc>
        <w:tc>
          <w:tcPr>
            <w:tcW w:w="1148" w:type="pct"/>
            <w:shd w:val="clear" w:color="auto" w:fill="auto"/>
            <w:vAlign w:val="center"/>
          </w:tcPr>
          <w:p w14:paraId="5CD2630E" w14:textId="1A34A0B9" w:rsidR="007B1AAF" w:rsidRPr="00C923BA" w:rsidRDefault="3E0D12B3"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n/a</w:t>
            </w:r>
          </w:p>
        </w:tc>
        <w:tc>
          <w:tcPr>
            <w:tcW w:w="1407" w:type="pct"/>
            <w:shd w:val="clear" w:color="auto" w:fill="auto"/>
            <w:vAlign w:val="center"/>
          </w:tcPr>
          <w:p w14:paraId="0E2EFB63" w14:textId="22436B2A" w:rsidR="007B1AAF" w:rsidRPr="00C923BA" w:rsidRDefault="3E0D12B3"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Hierarchy</w:t>
            </w:r>
          </w:p>
        </w:tc>
      </w:tr>
      <w:tr w:rsidR="00B774B6" w:rsidRPr="004E20E3" w14:paraId="23E5074D" w14:textId="77777777" w:rsidTr="6F991CE7">
        <w:trPr>
          <w:trHeight w:val="403"/>
        </w:trPr>
        <w:tc>
          <w:tcPr>
            <w:tcW w:w="621" w:type="pct"/>
            <w:shd w:val="clear" w:color="auto" w:fill="auto"/>
            <w:vAlign w:val="center"/>
          </w:tcPr>
          <w:p w14:paraId="38B2E241" w14:textId="1C878634" w:rsidR="00B774B6" w:rsidRPr="00C923BA" w:rsidRDefault="3E0D12B3"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RRR</w:t>
            </w:r>
          </w:p>
        </w:tc>
        <w:tc>
          <w:tcPr>
            <w:tcW w:w="879" w:type="pct"/>
            <w:shd w:val="clear" w:color="auto" w:fill="auto"/>
            <w:vAlign w:val="center"/>
          </w:tcPr>
          <w:p w14:paraId="419EAE01" w14:textId="28BE616F" w:rsidR="00B774B6" w:rsidRPr="00C923BA" w:rsidRDefault="0B5FBD20"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R22</w:t>
            </w:r>
          </w:p>
        </w:tc>
        <w:tc>
          <w:tcPr>
            <w:tcW w:w="946" w:type="pct"/>
            <w:shd w:val="clear" w:color="auto" w:fill="auto"/>
            <w:vAlign w:val="center"/>
          </w:tcPr>
          <w:p w14:paraId="7F8646C2" w14:textId="09053ED2" w:rsidR="00B774B6" w:rsidRPr="00C923BA" w:rsidRDefault="0B5FBD20"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S72 (not modified)</w:t>
            </w:r>
          </w:p>
        </w:tc>
        <w:tc>
          <w:tcPr>
            <w:tcW w:w="1148" w:type="pct"/>
            <w:shd w:val="clear" w:color="auto" w:fill="auto"/>
            <w:vAlign w:val="center"/>
          </w:tcPr>
          <w:p w14:paraId="5D557DFB" w14:textId="78B59DDB" w:rsidR="00B774B6" w:rsidRPr="00C923BA" w:rsidRDefault="3E0D12B3"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New </w:t>
            </w:r>
            <w:r w:rsidR="3B9A07A3" w:rsidRPr="6F991CE7">
              <w:rPr>
                <w:rFonts w:asciiTheme="majorHAnsi" w:hAnsiTheme="majorHAnsi" w:cstheme="majorBidi"/>
                <w:color w:val="000000" w:themeColor="text1"/>
              </w:rPr>
              <w:t>record</w:t>
            </w:r>
          </w:p>
        </w:tc>
        <w:tc>
          <w:tcPr>
            <w:tcW w:w="1407" w:type="pct"/>
            <w:shd w:val="clear" w:color="auto" w:fill="auto"/>
            <w:vAlign w:val="center"/>
          </w:tcPr>
          <w:p w14:paraId="33CEE99D" w14:textId="7F6C304A" w:rsidR="00B774B6" w:rsidRPr="00C923BA" w:rsidRDefault="3B9A07A3"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Format</w:t>
            </w:r>
          </w:p>
        </w:tc>
      </w:tr>
    </w:tbl>
    <w:p w14:paraId="488C0815" w14:textId="77777777" w:rsidR="00700FFA" w:rsidRPr="00D36EC2" w:rsidRDefault="00700FFA" w:rsidP="00D46B11">
      <w:pPr>
        <w:spacing w:after="0"/>
        <w:jc w:val="both"/>
        <w:rPr>
          <w:rFonts w:ascii="Verdana" w:eastAsia="Times New Roman" w:hAnsi="Verdana" w:cs="Poppins Light"/>
          <w:color w:val="1D1245"/>
          <w:szCs w:val="20"/>
          <w:lang w:eastAsia="en-US"/>
        </w:rPr>
      </w:pPr>
    </w:p>
    <w:p w14:paraId="6BE0C372" w14:textId="77777777" w:rsidR="00E70192" w:rsidRDefault="00E70192" w:rsidP="00D46B11">
      <w:pPr>
        <w:spacing w:after="0"/>
        <w:jc w:val="both"/>
      </w:pPr>
    </w:p>
    <w:p w14:paraId="47B773B1" w14:textId="723F15F3" w:rsidR="00E70192" w:rsidRDefault="00E70192" w:rsidP="00D46B11">
      <w:pPr>
        <w:spacing w:after="0"/>
        <w:jc w:val="both"/>
      </w:pPr>
    </w:p>
    <w:p w14:paraId="2B1BB3C5" w14:textId="77777777" w:rsidR="00B8133E" w:rsidRDefault="00B8133E" w:rsidP="00D46B11">
      <w:pPr>
        <w:spacing w:after="0"/>
        <w:jc w:val="both"/>
      </w:pPr>
    </w:p>
    <w:p w14:paraId="7269E7BC" w14:textId="77777777" w:rsidR="00B8133E" w:rsidRDefault="00B8133E" w:rsidP="00D46B11">
      <w:pPr>
        <w:spacing w:after="0"/>
        <w:jc w:val="both"/>
      </w:pPr>
    </w:p>
    <w:p w14:paraId="228DF40D" w14:textId="77777777" w:rsidR="00B8133E" w:rsidRDefault="00B8133E" w:rsidP="00D46B11">
      <w:pPr>
        <w:spacing w:after="0"/>
        <w:jc w:val="both"/>
      </w:pPr>
    </w:p>
    <w:p w14:paraId="4B9C8EAF" w14:textId="77777777" w:rsidR="00B8133E" w:rsidRDefault="00B8133E" w:rsidP="00D46B11">
      <w:pPr>
        <w:spacing w:after="0"/>
        <w:jc w:val="both"/>
      </w:pPr>
    </w:p>
    <w:p w14:paraId="52A1F25F" w14:textId="77777777" w:rsidR="00B8133E" w:rsidRDefault="00B8133E" w:rsidP="00D46B11">
      <w:pPr>
        <w:spacing w:after="0"/>
        <w:jc w:val="both"/>
      </w:pPr>
    </w:p>
    <w:p w14:paraId="1A75DC09" w14:textId="77777777" w:rsidR="00B8133E" w:rsidRDefault="00B8133E" w:rsidP="00D46B11">
      <w:pPr>
        <w:spacing w:after="0"/>
        <w:jc w:val="both"/>
      </w:pPr>
    </w:p>
    <w:p w14:paraId="1395CB46" w14:textId="77777777" w:rsidR="00B8133E" w:rsidRDefault="00B8133E" w:rsidP="00D46B11">
      <w:pPr>
        <w:spacing w:after="0"/>
        <w:jc w:val="both"/>
      </w:pPr>
    </w:p>
    <w:p w14:paraId="4EF131ED" w14:textId="2C4B3BB9" w:rsidR="00407C41" w:rsidRDefault="00407C41" w:rsidP="6F991CE7">
      <w:pPr>
        <w:spacing w:after="0"/>
        <w:jc w:val="both"/>
      </w:pPr>
    </w:p>
    <w:p w14:paraId="3C232564" w14:textId="3A29A468" w:rsidR="00407C41" w:rsidRDefault="00407C41" w:rsidP="6F991CE7">
      <w:pPr>
        <w:spacing w:after="0"/>
        <w:jc w:val="both"/>
      </w:pPr>
    </w:p>
    <w:p w14:paraId="2B99A398" w14:textId="642D2729" w:rsidR="00407C41" w:rsidRDefault="00407C41" w:rsidP="6F991CE7">
      <w:pPr>
        <w:spacing w:after="0"/>
        <w:jc w:val="both"/>
      </w:pPr>
    </w:p>
    <w:p w14:paraId="02D8600E" w14:textId="62B7CEAF" w:rsidR="00407C41" w:rsidRDefault="00407C41" w:rsidP="6F991CE7">
      <w:pPr>
        <w:spacing w:after="0"/>
        <w:jc w:val="both"/>
      </w:pPr>
    </w:p>
    <w:p w14:paraId="50FDEA46" w14:textId="01A596C2" w:rsidR="00407C41" w:rsidRDefault="00407C41" w:rsidP="6F991CE7">
      <w:pPr>
        <w:spacing w:after="0"/>
        <w:jc w:val="both"/>
      </w:pPr>
    </w:p>
    <w:p w14:paraId="605CB87A" w14:textId="4C949A5A" w:rsidR="00407C41" w:rsidRDefault="00407C41" w:rsidP="6F991CE7">
      <w:pPr>
        <w:spacing w:after="0"/>
        <w:jc w:val="both"/>
      </w:pPr>
    </w:p>
    <w:p w14:paraId="31E7A60C" w14:textId="3C4B37AF" w:rsidR="00407C41" w:rsidRDefault="00407C41" w:rsidP="6F991CE7">
      <w:pPr>
        <w:spacing w:after="0"/>
        <w:jc w:val="both"/>
      </w:pPr>
    </w:p>
    <w:p w14:paraId="1FE544C7" w14:textId="71580A4A" w:rsidR="00407C41" w:rsidRDefault="00407C41" w:rsidP="6F991CE7">
      <w:pPr>
        <w:spacing w:after="0"/>
        <w:jc w:val="both"/>
      </w:pPr>
    </w:p>
    <w:p w14:paraId="68A22E4E" w14:textId="4629C74F" w:rsidR="00407C41" w:rsidRDefault="00407C41" w:rsidP="6F991CE7">
      <w:pPr>
        <w:spacing w:after="0"/>
        <w:jc w:val="both"/>
      </w:pPr>
    </w:p>
    <w:p w14:paraId="649900DB" w14:textId="0915F936" w:rsidR="00407C41" w:rsidRDefault="00407C41" w:rsidP="6F991CE7">
      <w:pPr>
        <w:spacing w:after="0"/>
        <w:jc w:val="both"/>
      </w:pPr>
    </w:p>
    <w:p w14:paraId="7D7C9503" w14:textId="2E75F5DE" w:rsidR="00407C41" w:rsidRDefault="00407C41" w:rsidP="6F991CE7">
      <w:pPr>
        <w:spacing w:after="0"/>
        <w:jc w:val="both"/>
      </w:pPr>
    </w:p>
    <w:p w14:paraId="0579A27A" w14:textId="15AE495A" w:rsidR="00407C41" w:rsidRDefault="00407C41" w:rsidP="6F991CE7">
      <w:pPr>
        <w:spacing w:after="0"/>
        <w:jc w:val="both"/>
      </w:pPr>
    </w:p>
    <w:p w14:paraId="72AB1875" w14:textId="75A5BEC1" w:rsidR="00407C41" w:rsidRDefault="00407C41" w:rsidP="6F991CE7">
      <w:pPr>
        <w:spacing w:after="0"/>
        <w:jc w:val="both"/>
      </w:pPr>
    </w:p>
    <w:p w14:paraId="28FFBC82" w14:textId="479B1513" w:rsidR="00407C41" w:rsidRDefault="00407C41" w:rsidP="6F991CE7">
      <w:pPr>
        <w:spacing w:after="0"/>
        <w:jc w:val="both"/>
      </w:pPr>
    </w:p>
    <w:p w14:paraId="4E348548" w14:textId="3C2D02F0" w:rsidR="00407C41" w:rsidRDefault="00407C41" w:rsidP="6F991CE7">
      <w:pPr>
        <w:spacing w:after="0"/>
        <w:jc w:val="both"/>
      </w:pPr>
    </w:p>
    <w:p w14:paraId="65010CD7" w14:textId="3089591E" w:rsidR="00407C41" w:rsidRDefault="00407C41" w:rsidP="6F991CE7">
      <w:pPr>
        <w:spacing w:after="0"/>
        <w:jc w:val="both"/>
      </w:pPr>
    </w:p>
    <w:p w14:paraId="0449EC75" w14:textId="0199FB20" w:rsidR="00407C41" w:rsidRDefault="00407C41" w:rsidP="6F991CE7">
      <w:pPr>
        <w:spacing w:after="0"/>
        <w:jc w:val="both"/>
      </w:pPr>
    </w:p>
    <w:p w14:paraId="1DC422B4" w14:textId="39068694" w:rsidR="00407C41" w:rsidRDefault="00407C41" w:rsidP="6F991CE7">
      <w:pPr>
        <w:pStyle w:val="Heading1"/>
        <w:jc w:val="both"/>
      </w:pPr>
      <w:r>
        <w:t>Change Design Description</w:t>
      </w:r>
    </w:p>
    <w:tbl>
      <w:tblPr>
        <w:tblStyle w:val="TableGrid"/>
        <w:tblW w:w="0" w:type="auto"/>
        <w:tblInd w:w="-34" w:type="dxa"/>
        <w:tblLayout w:type="fixed"/>
        <w:tblLook w:val="04A0" w:firstRow="1" w:lastRow="0" w:firstColumn="1" w:lastColumn="0" w:noHBand="0" w:noVBand="1"/>
      </w:tblPr>
      <w:tblGrid>
        <w:gridCol w:w="10490"/>
      </w:tblGrid>
      <w:tr w:rsidR="00407C41" w:rsidRPr="00470388" w14:paraId="1DC422B6" w14:textId="77777777" w:rsidTr="20E8E8B1">
        <w:trPr>
          <w:trHeight w:val="5850"/>
        </w:trPr>
        <w:tc>
          <w:tcPr>
            <w:tcW w:w="10490" w:type="dxa"/>
            <w:vAlign w:val="center"/>
          </w:tcPr>
          <w:p w14:paraId="3740F890" w14:textId="0E1CABC9" w:rsidR="005D5063" w:rsidRPr="00BF39E8" w:rsidRDefault="00894E4B" w:rsidP="00D46B11">
            <w:pPr>
              <w:jc w:val="both"/>
              <w:rPr>
                <w:rFonts w:ascii="Verdana" w:eastAsia="Times New Roman" w:hAnsi="Verdana" w:cs="Poppins Light"/>
                <w:color w:val="1D1245"/>
                <w:szCs w:val="20"/>
                <w:lang w:eastAsia="en-US"/>
              </w:rPr>
            </w:pPr>
            <w:r>
              <w:br w:type="page"/>
            </w:r>
          </w:p>
          <w:p w14:paraId="2F1EA29F" w14:textId="031BD94B" w:rsidR="00E15DEF" w:rsidRPr="00C923BA" w:rsidRDefault="3258D02B" w:rsidP="20E8E8B1">
            <w:pPr>
              <w:jc w:val="both"/>
              <w:rPr>
                <w:rFonts w:asciiTheme="majorHAnsi" w:hAnsiTheme="majorHAnsi" w:cstheme="majorBidi"/>
                <w:color w:val="000000" w:themeColor="text1"/>
              </w:rPr>
            </w:pPr>
            <w:r w:rsidRPr="20E8E8B1">
              <w:rPr>
                <w:rFonts w:asciiTheme="majorHAnsi" w:hAnsiTheme="majorHAnsi" w:cstheme="majorBidi"/>
                <w:color w:val="000000" w:themeColor="text1"/>
              </w:rPr>
              <w:t xml:space="preserve">As part of this change shippers will be able to provide the replacement reads for the </w:t>
            </w:r>
            <w:r w:rsidR="09B4A263" w:rsidRPr="20E8E8B1">
              <w:rPr>
                <w:rFonts w:asciiTheme="majorHAnsi" w:hAnsiTheme="majorHAnsi" w:cstheme="majorBidi"/>
                <w:color w:val="000000" w:themeColor="text1"/>
              </w:rPr>
              <w:t xml:space="preserve">RGMA </w:t>
            </w:r>
            <w:r w:rsidRPr="20E8E8B1">
              <w:rPr>
                <w:rFonts w:asciiTheme="majorHAnsi" w:hAnsiTheme="majorHAnsi" w:cstheme="majorBidi"/>
                <w:color w:val="000000" w:themeColor="text1"/>
              </w:rPr>
              <w:t>reads present in CDSP</w:t>
            </w:r>
            <w:r w:rsidR="598BE80E" w:rsidRPr="20E8E8B1">
              <w:rPr>
                <w:rFonts w:asciiTheme="majorHAnsi" w:hAnsiTheme="majorHAnsi" w:cstheme="majorBidi"/>
                <w:color w:val="000000" w:themeColor="text1"/>
              </w:rPr>
              <w:t xml:space="preserve"> systems</w:t>
            </w:r>
            <w:r w:rsidR="09B4A263" w:rsidRPr="20E8E8B1">
              <w:rPr>
                <w:rFonts w:asciiTheme="majorHAnsi" w:hAnsiTheme="majorHAnsi" w:cstheme="majorBidi"/>
                <w:color w:val="000000" w:themeColor="text1"/>
              </w:rPr>
              <w:t>.</w:t>
            </w:r>
            <w:r w:rsidRPr="20E8E8B1">
              <w:rPr>
                <w:rFonts w:asciiTheme="majorHAnsi" w:hAnsiTheme="majorHAnsi" w:cstheme="majorBidi"/>
                <w:color w:val="000000" w:themeColor="text1"/>
              </w:rPr>
              <w:t xml:space="preserve"> </w:t>
            </w:r>
            <w:r w:rsidR="3A724653" w:rsidRPr="20E8E8B1">
              <w:rPr>
                <w:rFonts w:asciiTheme="majorHAnsi" w:hAnsiTheme="majorHAnsi" w:cstheme="majorBidi"/>
                <w:color w:val="000000" w:themeColor="text1"/>
              </w:rPr>
              <w:t>Current functionality</w:t>
            </w:r>
            <w:r w:rsidRPr="20E8E8B1">
              <w:rPr>
                <w:rFonts w:asciiTheme="majorHAnsi" w:hAnsiTheme="majorHAnsi" w:cstheme="majorBidi"/>
                <w:color w:val="000000" w:themeColor="text1"/>
              </w:rPr>
              <w:t xml:space="preserve"> does not allow </w:t>
            </w:r>
            <w:r w:rsidR="29C81625" w:rsidRPr="20E8E8B1">
              <w:rPr>
                <w:rFonts w:asciiTheme="majorHAnsi" w:hAnsiTheme="majorHAnsi" w:cstheme="majorBidi"/>
                <w:color w:val="000000" w:themeColor="text1"/>
              </w:rPr>
              <w:t xml:space="preserve">the </w:t>
            </w:r>
            <w:r w:rsidRPr="20E8E8B1">
              <w:rPr>
                <w:rFonts w:asciiTheme="majorHAnsi" w:hAnsiTheme="majorHAnsi" w:cstheme="majorBidi"/>
                <w:color w:val="000000" w:themeColor="text1"/>
              </w:rPr>
              <w:t xml:space="preserve">replacement of RGMA reads. This change will introduce the mechanism to receive, validate, </w:t>
            </w:r>
            <w:r w:rsidR="0F2315D1" w:rsidRPr="20E8E8B1">
              <w:rPr>
                <w:rFonts w:asciiTheme="majorHAnsi" w:hAnsiTheme="majorHAnsi" w:cstheme="majorBidi"/>
                <w:color w:val="000000" w:themeColor="text1"/>
              </w:rPr>
              <w:t>store,</w:t>
            </w:r>
            <w:r w:rsidRPr="20E8E8B1">
              <w:rPr>
                <w:rFonts w:asciiTheme="majorHAnsi" w:hAnsiTheme="majorHAnsi" w:cstheme="majorBidi"/>
                <w:color w:val="000000" w:themeColor="text1"/>
              </w:rPr>
              <w:t xml:space="preserve"> and acknowledge the replacement reads for RGMA reads.</w:t>
            </w:r>
          </w:p>
          <w:p w14:paraId="3D7E4D05" w14:textId="77777777" w:rsidR="00A2531C" w:rsidRPr="00C923BA" w:rsidRDefault="00A2531C" w:rsidP="6F991CE7">
            <w:pPr>
              <w:jc w:val="both"/>
              <w:rPr>
                <w:rFonts w:asciiTheme="majorHAnsi" w:hAnsiTheme="majorHAnsi" w:cstheme="majorBidi"/>
                <w:color w:val="000000" w:themeColor="text1"/>
              </w:rPr>
            </w:pPr>
          </w:p>
          <w:p w14:paraId="7F223780" w14:textId="5A967197" w:rsidR="004A01F8" w:rsidRPr="00C923BA" w:rsidRDefault="4E7F9BD5" w:rsidP="20E8E8B1">
            <w:pPr>
              <w:jc w:val="both"/>
              <w:rPr>
                <w:rFonts w:asciiTheme="majorHAnsi" w:hAnsiTheme="majorHAnsi" w:cstheme="majorBidi"/>
                <w:color w:val="000000" w:themeColor="text1"/>
              </w:rPr>
            </w:pPr>
            <w:r w:rsidRPr="20E8E8B1">
              <w:rPr>
                <w:rFonts w:asciiTheme="majorHAnsi" w:hAnsiTheme="majorHAnsi" w:cstheme="majorBidi"/>
                <w:color w:val="000000" w:themeColor="text1"/>
              </w:rPr>
              <w:t>Following</w:t>
            </w:r>
            <w:r w:rsidR="6B3A6CA6" w:rsidRPr="20E8E8B1">
              <w:rPr>
                <w:rFonts w:asciiTheme="majorHAnsi" w:hAnsiTheme="majorHAnsi" w:cstheme="majorBidi"/>
                <w:color w:val="000000" w:themeColor="text1"/>
              </w:rPr>
              <w:t xml:space="preserve"> </w:t>
            </w:r>
            <w:r w:rsidR="3D71C546" w:rsidRPr="20E8E8B1">
              <w:rPr>
                <w:rFonts w:asciiTheme="majorHAnsi" w:hAnsiTheme="majorHAnsi" w:cstheme="majorBidi"/>
                <w:color w:val="000000" w:themeColor="text1"/>
              </w:rPr>
              <w:t xml:space="preserve">the implementation of </w:t>
            </w:r>
            <w:r w:rsidR="6B3A6CA6" w:rsidRPr="20E8E8B1">
              <w:rPr>
                <w:rFonts w:asciiTheme="majorHAnsi" w:hAnsiTheme="majorHAnsi" w:cstheme="majorBidi"/>
                <w:color w:val="000000" w:themeColor="text1"/>
              </w:rPr>
              <w:t>this change</w:t>
            </w:r>
            <w:r w:rsidR="3D71C546" w:rsidRPr="20E8E8B1">
              <w:rPr>
                <w:rFonts w:asciiTheme="majorHAnsi" w:hAnsiTheme="majorHAnsi" w:cstheme="majorBidi"/>
                <w:color w:val="000000" w:themeColor="text1"/>
              </w:rPr>
              <w:t>,</w:t>
            </w:r>
            <w:r w:rsidR="6B3A6CA6" w:rsidRPr="20E8E8B1">
              <w:rPr>
                <w:rFonts w:asciiTheme="majorHAnsi" w:hAnsiTheme="majorHAnsi" w:cstheme="majorBidi"/>
                <w:color w:val="000000" w:themeColor="text1"/>
              </w:rPr>
              <w:t xml:space="preserve"> shippers will be able to amend the RGMA reads by sending </w:t>
            </w:r>
            <w:r w:rsidR="351B7FFA" w:rsidRPr="20E8E8B1">
              <w:rPr>
                <w:rFonts w:asciiTheme="majorHAnsi" w:hAnsiTheme="majorHAnsi" w:cstheme="majorBidi"/>
                <w:color w:val="000000" w:themeColor="text1"/>
              </w:rPr>
              <w:t xml:space="preserve">a valid </w:t>
            </w:r>
            <w:r w:rsidR="340B09F4" w:rsidRPr="20E8E8B1">
              <w:rPr>
                <w:rFonts w:asciiTheme="majorHAnsi" w:hAnsiTheme="majorHAnsi" w:cstheme="majorBidi"/>
                <w:color w:val="000000" w:themeColor="text1"/>
              </w:rPr>
              <w:t xml:space="preserve">RGMA </w:t>
            </w:r>
            <w:r w:rsidR="351B7FFA" w:rsidRPr="20E8E8B1">
              <w:rPr>
                <w:rFonts w:asciiTheme="majorHAnsi" w:hAnsiTheme="majorHAnsi" w:cstheme="majorBidi"/>
                <w:color w:val="000000" w:themeColor="text1"/>
              </w:rPr>
              <w:t xml:space="preserve">replacement read request for an existing estimated or actual RGMA read for class 3 and class 4 </w:t>
            </w:r>
            <w:r w:rsidR="37E82B94" w:rsidRPr="20E8E8B1">
              <w:rPr>
                <w:rFonts w:asciiTheme="majorHAnsi" w:hAnsiTheme="majorHAnsi" w:cstheme="majorBidi"/>
                <w:color w:val="000000" w:themeColor="text1"/>
              </w:rPr>
              <w:t xml:space="preserve">for </w:t>
            </w:r>
            <w:r w:rsidR="389B49B0" w:rsidRPr="20E8E8B1">
              <w:rPr>
                <w:rFonts w:asciiTheme="majorHAnsi" w:hAnsiTheme="majorHAnsi" w:cstheme="majorBidi"/>
                <w:color w:val="000000" w:themeColor="text1"/>
              </w:rPr>
              <w:t>meter only</w:t>
            </w:r>
            <w:r w:rsidR="37E82B94" w:rsidRPr="20E8E8B1">
              <w:rPr>
                <w:rFonts w:asciiTheme="majorHAnsi" w:hAnsiTheme="majorHAnsi" w:cstheme="majorBidi"/>
                <w:color w:val="000000" w:themeColor="text1"/>
              </w:rPr>
              <w:t xml:space="preserve"> sites</w:t>
            </w:r>
            <w:r w:rsidR="389B49B0" w:rsidRPr="20E8E8B1">
              <w:rPr>
                <w:rFonts w:asciiTheme="majorHAnsi" w:hAnsiTheme="majorHAnsi" w:cstheme="majorBidi"/>
                <w:color w:val="000000" w:themeColor="text1"/>
              </w:rPr>
              <w:t xml:space="preserve"> </w:t>
            </w:r>
            <w:r w:rsidR="6B65DD62" w:rsidRPr="20E8E8B1">
              <w:rPr>
                <w:rFonts w:asciiTheme="majorHAnsi" w:hAnsiTheme="majorHAnsi" w:cstheme="majorBidi"/>
                <w:color w:val="000000" w:themeColor="text1"/>
              </w:rPr>
              <w:t xml:space="preserve">(SMPs must be class 3 </w:t>
            </w:r>
            <w:r w:rsidR="008F1060">
              <w:rPr>
                <w:rFonts w:asciiTheme="majorHAnsi" w:hAnsiTheme="majorHAnsi" w:cstheme="majorBidi"/>
                <w:color w:val="000000" w:themeColor="text1"/>
              </w:rPr>
              <w:t>or</w:t>
            </w:r>
            <w:r w:rsidR="008F1060" w:rsidRPr="20E8E8B1">
              <w:rPr>
                <w:rFonts w:asciiTheme="majorHAnsi" w:hAnsiTheme="majorHAnsi" w:cstheme="majorBidi"/>
                <w:color w:val="000000" w:themeColor="text1"/>
              </w:rPr>
              <w:t xml:space="preserve"> </w:t>
            </w:r>
            <w:r w:rsidR="6B65DD62" w:rsidRPr="20E8E8B1">
              <w:rPr>
                <w:rFonts w:asciiTheme="majorHAnsi" w:hAnsiTheme="majorHAnsi" w:cstheme="majorBidi"/>
                <w:color w:val="000000" w:themeColor="text1"/>
              </w:rPr>
              <w:t xml:space="preserve">4 on the RGMA </w:t>
            </w:r>
            <w:r w:rsidR="54FCD60F" w:rsidRPr="20E8E8B1">
              <w:rPr>
                <w:rFonts w:asciiTheme="majorHAnsi" w:hAnsiTheme="majorHAnsi" w:cstheme="majorBidi"/>
                <w:color w:val="000000" w:themeColor="text1"/>
              </w:rPr>
              <w:t>r</w:t>
            </w:r>
            <w:r w:rsidR="6B65DD62" w:rsidRPr="20E8E8B1">
              <w:rPr>
                <w:rFonts w:asciiTheme="majorHAnsi" w:hAnsiTheme="majorHAnsi" w:cstheme="majorBidi"/>
                <w:color w:val="000000" w:themeColor="text1"/>
              </w:rPr>
              <w:t xml:space="preserve">ead </w:t>
            </w:r>
            <w:r w:rsidR="54FCD60F" w:rsidRPr="20E8E8B1">
              <w:rPr>
                <w:rFonts w:asciiTheme="majorHAnsi" w:hAnsiTheme="majorHAnsi" w:cstheme="majorBidi"/>
                <w:color w:val="000000" w:themeColor="text1"/>
              </w:rPr>
              <w:t>e</w:t>
            </w:r>
            <w:r w:rsidR="6B65DD62" w:rsidRPr="20E8E8B1">
              <w:rPr>
                <w:rFonts w:asciiTheme="majorHAnsi" w:hAnsiTheme="majorHAnsi" w:cstheme="majorBidi"/>
                <w:color w:val="000000" w:themeColor="text1"/>
              </w:rPr>
              <w:t>ffective date)</w:t>
            </w:r>
            <w:r w:rsidR="351B7FFA" w:rsidRPr="20E8E8B1">
              <w:rPr>
                <w:rFonts w:asciiTheme="majorHAnsi" w:hAnsiTheme="majorHAnsi" w:cstheme="majorBidi"/>
                <w:color w:val="000000" w:themeColor="text1"/>
              </w:rPr>
              <w:t xml:space="preserve">, where the </w:t>
            </w:r>
            <w:r w:rsidR="09B9240A" w:rsidRPr="20E8E8B1">
              <w:rPr>
                <w:rFonts w:asciiTheme="majorHAnsi" w:hAnsiTheme="majorHAnsi" w:cstheme="majorBidi"/>
                <w:color w:val="000000" w:themeColor="text1"/>
              </w:rPr>
              <w:t xml:space="preserve">RGMA </w:t>
            </w:r>
            <w:r w:rsidR="351B7FFA" w:rsidRPr="20E8E8B1">
              <w:rPr>
                <w:rFonts w:asciiTheme="majorHAnsi" w:hAnsiTheme="majorHAnsi" w:cstheme="majorBidi"/>
                <w:color w:val="000000" w:themeColor="text1"/>
              </w:rPr>
              <w:t xml:space="preserve">replacement read date is same as the original RGMA </w:t>
            </w:r>
            <w:r w:rsidR="6B65DD62" w:rsidRPr="20E8E8B1">
              <w:rPr>
                <w:rFonts w:asciiTheme="majorHAnsi" w:hAnsiTheme="majorHAnsi" w:cstheme="majorBidi"/>
                <w:color w:val="000000" w:themeColor="text1"/>
              </w:rPr>
              <w:t xml:space="preserve">read </w:t>
            </w:r>
            <w:r w:rsidR="351B7FFA" w:rsidRPr="20E8E8B1">
              <w:rPr>
                <w:rFonts w:asciiTheme="majorHAnsi" w:hAnsiTheme="majorHAnsi" w:cstheme="majorBidi"/>
                <w:color w:val="000000" w:themeColor="text1"/>
              </w:rPr>
              <w:t>effective date</w:t>
            </w:r>
            <w:r w:rsidR="364641F4" w:rsidRPr="20E8E8B1">
              <w:rPr>
                <w:rFonts w:asciiTheme="majorHAnsi" w:hAnsiTheme="majorHAnsi" w:cstheme="majorBidi"/>
                <w:color w:val="000000" w:themeColor="text1"/>
              </w:rPr>
              <w:t>.</w:t>
            </w:r>
            <w:r w:rsidR="351B7FFA" w:rsidRPr="20E8E8B1">
              <w:rPr>
                <w:rFonts w:asciiTheme="majorHAnsi" w:hAnsiTheme="majorHAnsi" w:cstheme="majorBidi"/>
                <w:color w:val="000000" w:themeColor="text1"/>
              </w:rPr>
              <w:t xml:space="preserve"> </w:t>
            </w:r>
            <w:r w:rsidR="2D300BF4" w:rsidRPr="20E8E8B1">
              <w:rPr>
                <w:rFonts w:asciiTheme="majorHAnsi" w:hAnsiTheme="majorHAnsi" w:cstheme="majorBidi"/>
                <w:color w:val="000000" w:themeColor="text1"/>
              </w:rPr>
              <w:t>For a</w:t>
            </w:r>
            <w:r w:rsidR="68A74621" w:rsidRPr="20E8E8B1">
              <w:rPr>
                <w:rFonts w:asciiTheme="majorHAnsi" w:hAnsiTheme="majorHAnsi" w:cstheme="majorBidi"/>
                <w:color w:val="000000" w:themeColor="text1"/>
              </w:rPr>
              <w:t xml:space="preserve"> site where a meter and a convertor both are present in such case any RGMA replacement read </w:t>
            </w:r>
            <w:r w:rsidR="5C8C2A34" w:rsidRPr="20E8E8B1">
              <w:rPr>
                <w:rFonts w:asciiTheme="majorHAnsi" w:hAnsiTheme="majorHAnsi" w:cstheme="majorBidi"/>
                <w:color w:val="000000" w:themeColor="text1"/>
              </w:rPr>
              <w:t>will be rejected.</w:t>
            </w:r>
            <w:r w:rsidR="00406FE0">
              <w:rPr>
                <w:rFonts w:asciiTheme="majorHAnsi" w:hAnsiTheme="majorHAnsi" w:cstheme="majorBidi"/>
                <w:color w:val="000000" w:themeColor="text1"/>
              </w:rPr>
              <w:t xml:space="preserve"> </w:t>
            </w:r>
            <w:r w:rsidR="004B3F36">
              <w:rPr>
                <w:rFonts w:asciiTheme="majorHAnsi" w:hAnsiTheme="majorHAnsi" w:cstheme="majorBidi"/>
                <w:color w:val="000000" w:themeColor="text1"/>
              </w:rPr>
              <w:t xml:space="preserve">Any </w:t>
            </w:r>
            <w:r w:rsidR="00467DAC">
              <w:rPr>
                <w:rFonts w:asciiTheme="majorHAnsi" w:hAnsiTheme="majorHAnsi" w:cstheme="majorBidi"/>
                <w:color w:val="000000" w:themeColor="text1"/>
              </w:rPr>
              <w:t>RGMA read replacements related to Prime and Sub sites will also be rejected.</w:t>
            </w:r>
          </w:p>
          <w:p w14:paraId="5BD6BCAF" w14:textId="77777777" w:rsidR="004A01F8" w:rsidRPr="00C923BA" w:rsidRDefault="004A01F8" w:rsidP="6F991CE7">
            <w:pPr>
              <w:jc w:val="both"/>
              <w:rPr>
                <w:rFonts w:asciiTheme="majorHAnsi" w:hAnsiTheme="majorHAnsi" w:cstheme="majorBidi"/>
                <w:color w:val="000000" w:themeColor="text1"/>
              </w:rPr>
            </w:pPr>
          </w:p>
          <w:p w14:paraId="6452B827" w14:textId="2DC8C744" w:rsidR="0063620A" w:rsidRDefault="364641F4" w:rsidP="20E8E8B1">
            <w:pPr>
              <w:jc w:val="both"/>
              <w:rPr>
                <w:rFonts w:asciiTheme="majorHAnsi" w:hAnsiTheme="majorHAnsi" w:cstheme="majorBidi"/>
                <w:color w:val="000000" w:themeColor="text1"/>
              </w:rPr>
            </w:pPr>
            <w:r w:rsidRPr="20E8E8B1">
              <w:rPr>
                <w:rFonts w:asciiTheme="majorHAnsi" w:hAnsiTheme="majorHAnsi" w:cstheme="majorBidi"/>
                <w:color w:val="000000" w:themeColor="text1"/>
              </w:rPr>
              <w:t>T</w:t>
            </w:r>
            <w:r w:rsidR="6B3A6CA6" w:rsidRPr="20E8E8B1">
              <w:rPr>
                <w:rFonts w:asciiTheme="majorHAnsi" w:hAnsiTheme="majorHAnsi" w:cstheme="majorBidi"/>
                <w:color w:val="000000" w:themeColor="text1"/>
              </w:rPr>
              <w:t xml:space="preserve">he required </w:t>
            </w:r>
            <w:r w:rsidR="6BFD7639" w:rsidRPr="20E8E8B1">
              <w:rPr>
                <w:rFonts w:asciiTheme="majorHAnsi" w:hAnsiTheme="majorHAnsi" w:cstheme="majorBidi"/>
                <w:color w:val="000000" w:themeColor="text1"/>
              </w:rPr>
              <w:t xml:space="preserve">RGMA </w:t>
            </w:r>
            <w:r w:rsidR="6B3A6CA6" w:rsidRPr="20E8E8B1">
              <w:rPr>
                <w:rFonts w:asciiTheme="majorHAnsi" w:hAnsiTheme="majorHAnsi" w:cstheme="majorBidi"/>
                <w:color w:val="000000" w:themeColor="text1"/>
              </w:rPr>
              <w:t xml:space="preserve">read </w:t>
            </w:r>
            <w:r w:rsidR="4C4C8AB1" w:rsidRPr="20E8E8B1">
              <w:rPr>
                <w:rFonts w:asciiTheme="majorHAnsi" w:hAnsiTheme="majorHAnsi" w:cstheme="majorBidi"/>
                <w:color w:val="000000" w:themeColor="text1"/>
              </w:rPr>
              <w:t xml:space="preserve">replacement </w:t>
            </w:r>
            <w:r w:rsidR="34231892" w:rsidRPr="20E8E8B1">
              <w:rPr>
                <w:rFonts w:asciiTheme="majorHAnsi" w:hAnsiTheme="majorHAnsi" w:cstheme="majorBidi"/>
                <w:color w:val="000000" w:themeColor="text1"/>
              </w:rPr>
              <w:t>will be</w:t>
            </w:r>
            <w:r w:rsidRPr="20E8E8B1">
              <w:rPr>
                <w:rFonts w:asciiTheme="majorHAnsi" w:hAnsiTheme="majorHAnsi" w:cstheme="majorBidi"/>
                <w:color w:val="000000" w:themeColor="text1"/>
              </w:rPr>
              <w:t xml:space="preserve"> sent </w:t>
            </w:r>
            <w:r w:rsidR="6B3A6CA6" w:rsidRPr="20E8E8B1">
              <w:rPr>
                <w:rFonts w:asciiTheme="majorHAnsi" w:hAnsiTheme="majorHAnsi" w:cstheme="majorBidi"/>
                <w:color w:val="000000" w:themeColor="text1"/>
              </w:rPr>
              <w:t xml:space="preserve">in a newly designed file. There will be validation logic built in the system for the new </w:t>
            </w:r>
            <w:r w:rsidR="2BF4879E" w:rsidRPr="20E8E8B1">
              <w:rPr>
                <w:rFonts w:asciiTheme="majorHAnsi" w:hAnsiTheme="majorHAnsi" w:cstheme="majorBidi"/>
                <w:color w:val="000000" w:themeColor="text1"/>
              </w:rPr>
              <w:t>file</w:t>
            </w:r>
            <w:r w:rsidR="6B3A6CA6" w:rsidRPr="20E8E8B1">
              <w:rPr>
                <w:rFonts w:asciiTheme="majorHAnsi" w:hAnsiTheme="majorHAnsi" w:cstheme="majorBidi"/>
                <w:color w:val="000000" w:themeColor="text1"/>
              </w:rPr>
              <w:t xml:space="preserve"> and based on the outcome</w:t>
            </w:r>
            <w:r w:rsidR="0E33E6D4" w:rsidRPr="20E8E8B1">
              <w:rPr>
                <w:rFonts w:asciiTheme="majorHAnsi" w:hAnsiTheme="majorHAnsi" w:cstheme="majorBidi"/>
                <w:color w:val="000000" w:themeColor="text1"/>
              </w:rPr>
              <w:t>,</w:t>
            </w:r>
            <w:r w:rsidR="6B3A6CA6" w:rsidRPr="20E8E8B1">
              <w:rPr>
                <w:rFonts w:asciiTheme="majorHAnsi" w:hAnsiTheme="majorHAnsi" w:cstheme="majorBidi"/>
                <w:color w:val="000000" w:themeColor="text1"/>
              </w:rPr>
              <w:t xml:space="preserve"> the read details will be updated in the </w:t>
            </w:r>
            <w:r w:rsidR="2BF4879E" w:rsidRPr="20E8E8B1">
              <w:rPr>
                <w:rFonts w:asciiTheme="majorHAnsi" w:hAnsiTheme="majorHAnsi" w:cstheme="majorBidi"/>
                <w:color w:val="000000" w:themeColor="text1"/>
              </w:rPr>
              <w:t xml:space="preserve">UK Link </w:t>
            </w:r>
            <w:r w:rsidR="6B3A6CA6" w:rsidRPr="20E8E8B1">
              <w:rPr>
                <w:rFonts w:asciiTheme="majorHAnsi" w:hAnsiTheme="majorHAnsi" w:cstheme="majorBidi"/>
                <w:color w:val="000000" w:themeColor="text1"/>
              </w:rPr>
              <w:t xml:space="preserve">system. </w:t>
            </w:r>
            <w:r w:rsidR="71F24262" w:rsidRPr="20E8E8B1">
              <w:rPr>
                <w:rFonts w:asciiTheme="majorHAnsi" w:hAnsiTheme="majorHAnsi" w:cstheme="majorBidi"/>
                <w:color w:val="000000" w:themeColor="text1"/>
              </w:rPr>
              <w:t>The n</w:t>
            </w:r>
            <w:r w:rsidR="3000CD64" w:rsidRPr="20E8E8B1">
              <w:rPr>
                <w:rFonts w:asciiTheme="majorHAnsi" w:hAnsiTheme="majorHAnsi" w:cstheme="majorBidi"/>
                <w:color w:val="000000" w:themeColor="text1"/>
              </w:rPr>
              <w:t>ew</w:t>
            </w:r>
            <w:r w:rsidR="6B3A6CA6" w:rsidRPr="20E8E8B1">
              <w:rPr>
                <w:rFonts w:asciiTheme="majorHAnsi" w:hAnsiTheme="majorHAnsi" w:cstheme="majorBidi"/>
                <w:color w:val="000000" w:themeColor="text1"/>
              </w:rPr>
              <w:t xml:space="preserve"> read will trigger </w:t>
            </w:r>
            <w:r w:rsidR="18783496" w:rsidRPr="20E8E8B1">
              <w:rPr>
                <w:rFonts w:asciiTheme="majorHAnsi" w:hAnsiTheme="majorHAnsi" w:cstheme="majorBidi"/>
                <w:color w:val="000000" w:themeColor="text1"/>
              </w:rPr>
              <w:t xml:space="preserve">the </w:t>
            </w:r>
            <w:r w:rsidR="3000CD64" w:rsidRPr="20E8E8B1">
              <w:rPr>
                <w:rFonts w:asciiTheme="majorHAnsi" w:hAnsiTheme="majorHAnsi" w:cstheme="majorBidi"/>
                <w:color w:val="000000" w:themeColor="text1"/>
              </w:rPr>
              <w:t>reconciliation</w:t>
            </w:r>
            <w:r w:rsidR="6B3A6CA6" w:rsidRPr="20E8E8B1">
              <w:rPr>
                <w:rFonts w:asciiTheme="majorHAnsi" w:hAnsiTheme="majorHAnsi" w:cstheme="majorBidi"/>
                <w:color w:val="000000" w:themeColor="text1"/>
              </w:rPr>
              <w:t xml:space="preserve"> process and billing &amp; invoicing will be performed. Read details will be sent to </w:t>
            </w:r>
            <w:r w:rsidR="7BCE7BAF" w:rsidRPr="20E8E8B1">
              <w:rPr>
                <w:rFonts w:asciiTheme="majorHAnsi" w:hAnsiTheme="majorHAnsi" w:cstheme="majorBidi"/>
                <w:color w:val="000000" w:themeColor="text1"/>
              </w:rPr>
              <w:t xml:space="preserve">SAP </w:t>
            </w:r>
            <w:r w:rsidR="6B3A6CA6" w:rsidRPr="20E8E8B1">
              <w:rPr>
                <w:rFonts w:asciiTheme="majorHAnsi" w:hAnsiTheme="majorHAnsi" w:cstheme="majorBidi"/>
                <w:color w:val="000000" w:themeColor="text1"/>
              </w:rPr>
              <w:t>BW and other reporting system</w:t>
            </w:r>
            <w:r w:rsidR="38A9033E" w:rsidRPr="20E8E8B1">
              <w:rPr>
                <w:rFonts w:asciiTheme="majorHAnsi" w:hAnsiTheme="majorHAnsi" w:cstheme="majorBidi"/>
                <w:color w:val="000000" w:themeColor="text1"/>
              </w:rPr>
              <w:t>s</w:t>
            </w:r>
            <w:r w:rsidR="6B3A6CA6" w:rsidRPr="20E8E8B1">
              <w:rPr>
                <w:rFonts w:asciiTheme="majorHAnsi" w:hAnsiTheme="majorHAnsi" w:cstheme="majorBidi"/>
                <w:color w:val="000000" w:themeColor="text1"/>
              </w:rPr>
              <w:t>. This will also be displayed in the GES screens</w:t>
            </w:r>
            <w:r w:rsidR="328F7692" w:rsidRPr="20E8E8B1">
              <w:rPr>
                <w:rFonts w:asciiTheme="majorHAnsi" w:hAnsiTheme="majorHAnsi" w:cstheme="majorBidi"/>
                <w:color w:val="000000" w:themeColor="text1"/>
              </w:rPr>
              <w:t xml:space="preserve"> and</w:t>
            </w:r>
            <w:r w:rsidR="65CEECF3" w:rsidRPr="20E8E8B1">
              <w:rPr>
                <w:rFonts w:asciiTheme="majorHAnsi" w:hAnsiTheme="majorHAnsi" w:cstheme="majorBidi"/>
                <w:color w:val="000000" w:themeColor="text1"/>
              </w:rPr>
              <w:t xml:space="preserve"> </w:t>
            </w:r>
            <w:r w:rsidR="46E4891E">
              <w:t xml:space="preserve">Discovery (previously </w:t>
            </w:r>
            <w:bookmarkStart w:id="9" w:name="_Int_6H6lC0jn"/>
            <w:r w:rsidR="46E4891E">
              <w:t>DDP</w:t>
            </w:r>
            <w:bookmarkEnd w:id="9"/>
            <w:r w:rsidR="46E4891E">
              <w:t>)</w:t>
            </w:r>
            <w:r w:rsidR="65CEECF3" w:rsidRPr="20E8E8B1">
              <w:rPr>
                <w:rFonts w:asciiTheme="majorHAnsi" w:hAnsiTheme="majorHAnsi" w:cstheme="majorBidi"/>
                <w:color w:val="000000" w:themeColor="text1"/>
              </w:rPr>
              <w:t xml:space="preserve"> systems.</w:t>
            </w:r>
            <w:r w:rsidR="37F508AA" w:rsidRPr="20E8E8B1">
              <w:rPr>
                <w:rFonts w:asciiTheme="majorHAnsi" w:hAnsiTheme="majorHAnsi" w:cstheme="majorBidi"/>
                <w:color w:val="000000" w:themeColor="text1"/>
              </w:rPr>
              <w:t xml:space="preserve"> </w:t>
            </w:r>
            <w:r w:rsidR="351B7FFA" w:rsidRPr="20E8E8B1">
              <w:rPr>
                <w:rFonts w:asciiTheme="majorHAnsi" w:hAnsiTheme="majorHAnsi" w:cstheme="majorBidi"/>
                <w:color w:val="000000" w:themeColor="text1"/>
              </w:rPr>
              <w:t xml:space="preserve">If required validations are not met the read </w:t>
            </w:r>
            <w:r w:rsidR="75B5FFD6" w:rsidRPr="20E8E8B1">
              <w:rPr>
                <w:rFonts w:asciiTheme="majorHAnsi" w:hAnsiTheme="majorHAnsi" w:cstheme="majorBidi"/>
                <w:color w:val="000000" w:themeColor="text1"/>
              </w:rPr>
              <w:t>will be</w:t>
            </w:r>
            <w:r w:rsidR="351B7FFA" w:rsidRPr="20E8E8B1">
              <w:rPr>
                <w:rFonts w:asciiTheme="majorHAnsi" w:hAnsiTheme="majorHAnsi" w:cstheme="majorBidi"/>
                <w:color w:val="000000" w:themeColor="text1"/>
              </w:rPr>
              <w:t xml:space="preserve"> rejected </w:t>
            </w:r>
            <w:r w:rsidR="1C47E56A" w:rsidRPr="20E8E8B1">
              <w:rPr>
                <w:rFonts w:asciiTheme="majorHAnsi" w:hAnsiTheme="majorHAnsi" w:cstheme="majorBidi"/>
                <w:color w:val="000000" w:themeColor="text1"/>
              </w:rPr>
              <w:t>and</w:t>
            </w:r>
            <w:r w:rsidR="0DAB76C2" w:rsidRPr="20E8E8B1">
              <w:rPr>
                <w:rFonts w:asciiTheme="majorHAnsi" w:hAnsiTheme="majorHAnsi" w:cstheme="majorBidi"/>
                <w:color w:val="000000" w:themeColor="text1"/>
              </w:rPr>
              <w:t xml:space="preserve"> a </w:t>
            </w:r>
            <w:r w:rsidR="51FC8601" w:rsidRPr="20E8E8B1">
              <w:rPr>
                <w:rFonts w:asciiTheme="majorHAnsi" w:hAnsiTheme="majorHAnsi" w:cstheme="majorBidi"/>
                <w:color w:val="000000" w:themeColor="text1"/>
              </w:rPr>
              <w:t>rejection response</w:t>
            </w:r>
            <w:r w:rsidR="0DAB76C2" w:rsidRPr="20E8E8B1">
              <w:rPr>
                <w:rFonts w:asciiTheme="majorHAnsi" w:hAnsiTheme="majorHAnsi" w:cstheme="majorBidi"/>
                <w:color w:val="000000" w:themeColor="text1"/>
              </w:rPr>
              <w:t xml:space="preserve"> </w:t>
            </w:r>
            <w:r w:rsidR="75B5FFD6" w:rsidRPr="20E8E8B1">
              <w:rPr>
                <w:rFonts w:asciiTheme="majorHAnsi" w:hAnsiTheme="majorHAnsi" w:cstheme="majorBidi"/>
                <w:color w:val="000000" w:themeColor="text1"/>
              </w:rPr>
              <w:t>will be</w:t>
            </w:r>
            <w:r w:rsidR="0DAB76C2" w:rsidRPr="20E8E8B1">
              <w:rPr>
                <w:rFonts w:asciiTheme="majorHAnsi" w:hAnsiTheme="majorHAnsi" w:cstheme="majorBidi"/>
                <w:color w:val="000000" w:themeColor="text1"/>
              </w:rPr>
              <w:t xml:space="preserve"> sent back to the requesting shipper</w:t>
            </w:r>
            <w:r w:rsidR="6E4C0F9C" w:rsidRPr="20E8E8B1">
              <w:rPr>
                <w:rFonts w:asciiTheme="majorHAnsi" w:hAnsiTheme="majorHAnsi" w:cstheme="majorBidi"/>
                <w:color w:val="000000" w:themeColor="text1"/>
              </w:rPr>
              <w:t xml:space="preserve">. </w:t>
            </w:r>
          </w:p>
          <w:p w14:paraId="7BBB5AEF" w14:textId="5976D733" w:rsidR="00333E9F" w:rsidRDefault="00333E9F" w:rsidP="20E8E8B1">
            <w:pPr>
              <w:jc w:val="both"/>
              <w:rPr>
                <w:rFonts w:asciiTheme="majorHAnsi" w:hAnsiTheme="majorHAnsi" w:cstheme="majorBidi"/>
                <w:color w:val="000000" w:themeColor="text1"/>
              </w:rPr>
            </w:pPr>
          </w:p>
          <w:p w14:paraId="74E4ED5D" w14:textId="77777777" w:rsidR="00333E9F" w:rsidRDefault="00333E9F" w:rsidP="20E8E8B1">
            <w:pPr>
              <w:jc w:val="both"/>
              <w:rPr>
                <w:rFonts w:asciiTheme="majorHAnsi" w:hAnsiTheme="majorHAnsi" w:cstheme="majorBidi"/>
                <w:color w:val="000000" w:themeColor="text1"/>
              </w:rPr>
            </w:pPr>
          </w:p>
          <w:p w14:paraId="07AD0699" w14:textId="77777777" w:rsidR="00333E9F" w:rsidRDefault="00333E9F" w:rsidP="20E8E8B1">
            <w:pPr>
              <w:jc w:val="both"/>
              <w:rPr>
                <w:rFonts w:asciiTheme="majorHAnsi" w:hAnsiTheme="majorHAnsi" w:cstheme="majorBidi"/>
                <w:color w:val="000000" w:themeColor="text1"/>
              </w:rPr>
            </w:pPr>
          </w:p>
          <w:p w14:paraId="3CE0F764" w14:textId="77777777" w:rsidR="00333E9F" w:rsidRDefault="00333E9F" w:rsidP="20E8E8B1">
            <w:pPr>
              <w:jc w:val="both"/>
              <w:rPr>
                <w:rFonts w:asciiTheme="majorHAnsi" w:hAnsiTheme="majorHAnsi" w:cstheme="majorBidi"/>
                <w:color w:val="000000" w:themeColor="text1"/>
              </w:rPr>
            </w:pPr>
          </w:p>
          <w:p w14:paraId="1E3A19C6" w14:textId="77777777" w:rsidR="00E8109E" w:rsidRPr="00C923BA" w:rsidRDefault="00E8109E" w:rsidP="6F991CE7">
            <w:pPr>
              <w:jc w:val="both"/>
              <w:rPr>
                <w:rFonts w:asciiTheme="majorHAnsi" w:hAnsiTheme="majorHAnsi" w:cstheme="majorBidi"/>
                <w:color w:val="000000" w:themeColor="text1"/>
              </w:rPr>
            </w:pPr>
          </w:p>
          <w:p w14:paraId="5FF9372B" w14:textId="6B64778E" w:rsidR="004A01F8" w:rsidRPr="003F60F7" w:rsidRDefault="00AC7C1D" w:rsidP="6F991CE7">
            <w:pPr>
              <w:jc w:val="both"/>
              <w:rPr>
                <w:rFonts w:asciiTheme="majorHAnsi" w:hAnsiTheme="majorHAnsi" w:cstheme="majorBidi"/>
                <w:b/>
                <w:bCs/>
                <w:color w:val="000000" w:themeColor="text1"/>
              </w:rPr>
            </w:pPr>
            <w:r w:rsidRPr="6F991CE7">
              <w:rPr>
                <w:rFonts w:asciiTheme="majorHAnsi" w:hAnsiTheme="majorHAnsi" w:cstheme="majorBidi"/>
                <w:b/>
                <w:bCs/>
                <w:color w:val="000000" w:themeColor="text1"/>
              </w:rPr>
              <w:t>New File Format</w:t>
            </w:r>
            <w:r w:rsidR="001A2DF9" w:rsidRPr="6F991CE7">
              <w:rPr>
                <w:rFonts w:asciiTheme="majorHAnsi" w:hAnsiTheme="majorHAnsi" w:cstheme="majorBidi"/>
                <w:b/>
                <w:bCs/>
                <w:color w:val="000000" w:themeColor="text1"/>
              </w:rPr>
              <w:t xml:space="preserve"> </w:t>
            </w:r>
            <w:r w:rsidR="001E2D56" w:rsidRPr="6F991CE7">
              <w:rPr>
                <w:rFonts w:asciiTheme="majorHAnsi" w:hAnsiTheme="majorHAnsi" w:cstheme="majorBidi"/>
                <w:b/>
                <w:bCs/>
                <w:color w:val="000000" w:themeColor="text1"/>
              </w:rPr>
              <w:t xml:space="preserve">/ </w:t>
            </w:r>
            <w:r w:rsidR="00B14AFE">
              <w:rPr>
                <w:rFonts w:asciiTheme="majorHAnsi" w:hAnsiTheme="majorHAnsi" w:cstheme="majorBidi"/>
                <w:b/>
                <w:bCs/>
                <w:color w:val="000000" w:themeColor="text1"/>
              </w:rPr>
              <w:t xml:space="preserve">Existing </w:t>
            </w:r>
            <w:r w:rsidR="001E2D56" w:rsidRPr="6F991CE7">
              <w:rPr>
                <w:rFonts w:asciiTheme="majorHAnsi" w:hAnsiTheme="majorHAnsi" w:cstheme="majorBidi"/>
                <w:b/>
                <w:bCs/>
                <w:color w:val="000000" w:themeColor="text1"/>
              </w:rPr>
              <w:t>File Transfer Mechanism</w:t>
            </w:r>
            <w:r w:rsidR="000B16E5" w:rsidRPr="6F991CE7">
              <w:rPr>
                <w:rFonts w:asciiTheme="majorHAnsi" w:hAnsiTheme="majorHAnsi" w:cstheme="majorBidi"/>
                <w:b/>
                <w:bCs/>
                <w:color w:val="000000" w:themeColor="text1"/>
              </w:rPr>
              <w:t>:</w:t>
            </w:r>
          </w:p>
          <w:p w14:paraId="2F5ED07B" w14:textId="77777777" w:rsidR="004A01F8" w:rsidRDefault="004A01F8" w:rsidP="00D46B11">
            <w:pPr>
              <w:jc w:val="both"/>
              <w:rPr>
                <w:rFonts w:ascii="Verdana" w:eastAsia="Times New Roman" w:hAnsi="Verdana" w:cs="Poppins Light"/>
                <w:color w:val="1D1245"/>
                <w:szCs w:val="20"/>
                <w:lang w:eastAsia="en-US"/>
              </w:rPr>
            </w:pPr>
          </w:p>
          <w:p w14:paraId="02B87676" w14:textId="0D13CC78" w:rsidR="00E54364" w:rsidRDefault="00AA444B"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The new </w:t>
            </w:r>
            <w:r w:rsidR="00DE7206" w:rsidRPr="6F991CE7">
              <w:rPr>
                <w:rFonts w:asciiTheme="majorHAnsi" w:hAnsiTheme="majorHAnsi" w:cstheme="majorBidi"/>
                <w:color w:val="000000" w:themeColor="text1"/>
              </w:rPr>
              <w:t>RGMA replacement read file (RRP)</w:t>
            </w:r>
            <w:r w:rsidR="00EA6335" w:rsidRPr="6F991CE7">
              <w:rPr>
                <w:rFonts w:asciiTheme="majorHAnsi" w:hAnsiTheme="majorHAnsi" w:cstheme="majorBidi"/>
                <w:color w:val="000000" w:themeColor="text1"/>
              </w:rPr>
              <w:t xml:space="preserve"> </w:t>
            </w:r>
            <w:r w:rsidRPr="6F991CE7">
              <w:rPr>
                <w:rFonts w:asciiTheme="majorHAnsi" w:hAnsiTheme="majorHAnsi" w:cstheme="majorBidi"/>
                <w:color w:val="000000" w:themeColor="text1"/>
              </w:rPr>
              <w:t>is received</w:t>
            </w:r>
            <w:r w:rsidR="00DE7206" w:rsidRPr="6F991CE7">
              <w:rPr>
                <w:rFonts w:asciiTheme="majorHAnsi" w:hAnsiTheme="majorHAnsi" w:cstheme="majorBidi"/>
                <w:color w:val="000000" w:themeColor="text1"/>
              </w:rPr>
              <w:t xml:space="preserve"> </w:t>
            </w:r>
            <w:r w:rsidR="00013475" w:rsidRPr="6F991CE7">
              <w:rPr>
                <w:rFonts w:asciiTheme="majorHAnsi" w:hAnsiTheme="majorHAnsi" w:cstheme="majorBidi"/>
                <w:color w:val="000000" w:themeColor="text1"/>
              </w:rPr>
              <w:t xml:space="preserve">by the CDSP </w:t>
            </w:r>
            <w:r w:rsidR="006E5C73">
              <w:rPr>
                <w:rFonts w:asciiTheme="majorHAnsi" w:hAnsiTheme="majorHAnsi" w:cstheme="majorBidi"/>
                <w:color w:val="000000" w:themeColor="text1"/>
              </w:rPr>
              <w:t xml:space="preserve">systems </w:t>
            </w:r>
            <w:r w:rsidR="00EA6335" w:rsidRPr="6F991CE7">
              <w:rPr>
                <w:rFonts w:asciiTheme="majorHAnsi" w:hAnsiTheme="majorHAnsi" w:cstheme="majorBidi"/>
                <w:color w:val="000000" w:themeColor="text1"/>
              </w:rPr>
              <w:t xml:space="preserve">from the shippers </w:t>
            </w:r>
            <w:r w:rsidR="00DE7206" w:rsidRPr="6F991CE7">
              <w:rPr>
                <w:rFonts w:asciiTheme="majorHAnsi" w:hAnsiTheme="majorHAnsi" w:cstheme="majorBidi"/>
                <w:color w:val="000000" w:themeColor="text1"/>
              </w:rPr>
              <w:t xml:space="preserve">via </w:t>
            </w:r>
            <w:r w:rsidR="00216B50">
              <w:rPr>
                <w:rFonts w:asciiTheme="majorHAnsi" w:hAnsiTheme="majorHAnsi" w:cstheme="majorBidi"/>
                <w:color w:val="000000" w:themeColor="text1"/>
              </w:rPr>
              <w:t xml:space="preserve">existing </w:t>
            </w:r>
            <w:r w:rsidR="00DE7206" w:rsidRPr="6F991CE7">
              <w:rPr>
                <w:rFonts w:asciiTheme="majorHAnsi" w:hAnsiTheme="majorHAnsi" w:cstheme="majorBidi"/>
                <w:color w:val="000000" w:themeColor="text1"/>
              </w:rPr>
              <w:t>IX/EFT</w:t>
            </w:r>
            <w:r w:rsidR="00216B50">
              <w:rPr>
                <w:rFonts w:asciiTheme="majorHAnsi" w:hAnsiTheme="majorHAnsi" w:cstheme="majorBidi"/>
                <w:color w:val="000000" w:themeColor="text1"/>
              </w:rPr>
              <w:t xml:space="preserve"> route</w:t>
            </w:r>
            <w:r w:rsidR="00DE7206" w:rsidRPr="6F991CE7">
              <w:rPr>
                <w:rFonts w:asciiTheme="majorHAnsi" w:hAnsiTheme="majorHAnsi" w:cstheme="majorBidi"/>
                <w:color w:val="000000" w:themeColor="text1"/>
              </w:rPr>
              <w:t>. Once the file is received in EFT</w:t>
            </w:r>
            <w:r w:rsidR="751B1B74" w:rsidRPr="11302CEB">
              <w:rPr>
                <w:rFonts w:asciiTheme="majorHAnsi" w:hAnsiTheme="majorHAnsi" w:cstheme="majorBidi"/>
                <w:color w:val="000000" w:themeColor="text1"/>
              </w:rPr>
              <w:t xml:space="preserve"> (Enterprise File Transfer)</w:t>
            </w:r>
            <w:r w:rsidR="00013475" w:rsidRPr="11302CEB">
              <w:rPr>
                <w:rFonts w:asciiTheme="majorHAnsi" w:hAnsiTheme="majorHAnsi" w:cstheme="majorBidi"/>
                <w:color w:val="000000" w:themeColor="text1"/>
              </w:rPr>
              <w:t>,</w:t>
            </w:r>
            <w:r w:rsidR="00DE7206" w:rsidRPr="6F991CE7">
              <w:rPr>
                <w:rFonts w:asciiTheme="majorHAnsi" w:hAnsiTheme="majorHAnsi" w:cstheme="majorBidi"/>
                <w:color w:val="000000" w:themeColor="text1"/>
              </w:rPr>
              <w:t xml:space="preserve"> it will </w:t>
            </w:r>
            <w:r w:rsidR="001A4302" w:rsidRPr="6F991CE7">
              <w:rPr>
                <w:rFonts w:asciiTheme="majorHAnsi" w:hAnsiTheme="majorHAnsi" w:cstheme="majorBidi"/>
                <w:color w:val="000000" w:themeColor="text1"/>
              </w:rPr>
              <w:t>be</w:t>
            </w:r>
            <w:r w:rsidR="005F1EBA">
              <w:rPr>
                <w:rFonts w:asciiTheme="majorHAnsi" w:hAnsiTheme="majorHAnsi" w:cstheme="majorBidi"/>
                <w:color w:val="000000" w:themeColor="text1"/>
              </w:rPr>
              <w:t xml:space="preserve"> validated and</w:t>
            </w:r>
            <w:r w:rsidR="001A4302" w:rsidRPr="6F991CE7">
              <w:rPr>
                <w:rFonts w:asciiTheme="majorHAnsi" w:hAnsiTheme="majorHAnsi" w:cstheme="majorBidi"/>
                <w:color w:val="000000" w:themeColor="text1"/>
              </w:rPr>
              <w:t xml:space="preserve"> </w:t>
            </w:r>
            <w:r w:rsidR="00DE7206" w:rsidRPr="6F991CE7">
              <w:rPr>
                <w:rFonts w:asciiTheme="majorHAnsi" w:hAnsiTheme="majorHAnsi" w:cstheme="majorBidi"/>
                <w:color w:val="000000" w:themeColor="text1"/>
              </w:rPr>
              <w:t xml:space="preserve">placed in the inbound folder for </w:t>
            </w:r>
            <w:r w:rsidR="00E87F58" w:rsidRPr="6F991CE7">
              <w:rPr>
                <w:rFonts w:asciiTheme="majorHAnsi" w:hAnsiTheme="majorHAnsi" w:cstheme="majorBidi"/>
                <w:color w:val="000000" w:themeColor="text1"/>
              </w:rPr>
              <w:t xml:space="preserve">Marketflow </w:t>
            </w:r>
            <w:r w:rsidR="00DE7206" w:rsidRPr="6F991CE7">
              <w:rPr>
                <w:rFonts w:asciiTheme="majorHAnsi" w:hAnsiTheme="majorHAnsi" w:cstheme="majorBidi"/>
                <w:color w:val="000000" w:themeColor="text1"/>
              </w:rPr>
              <w:t>to pick and process.</w:t>
            </w:r>
            <w:r w:rsidR="00DE7206" w:rsidRPr="6F991CE7">
              <w:rPr>
                <w:rFonts w:ascii="Verdana" w:eastAsia="Times New Roman" w:hAnsi="Verdana" w:cs="Poppins Light"/>
                <w:color w:val="1D1245"/>
                <w:lang w:eastAsia="en-US"/>
              </w:rPr>
              <w:t xml:space="preserve"> </w:t>
            </w:r>
            <w:r w:rsidR="00E87F58" w:rsidRPr="6F991CE7">
              <w:rPr>
                <w:rFonts w:asciiTheme="majorHAnsi" w:hAnsiTheme="majorHAnsi" w:cstheme="majorBidi"/>
                <w:color w:val="000000" w:themeColor="text1"/>
              </w:rPr>
              <w:t xml:space="preserve">Marketflow </w:t>
            </w:r>
            <w:r w:rsidR="00DE7206" w:rsidRPr="6F991CE7">
              <w:rPr>
                <w:rFonts w:asciiTheme="majorHAnsi" w:hAnsiTheme="majorHAnsi" w:cstheme="majorBidi"/>
                <w:color w:val="000000" w:themeColor="text1"/>
              </w:rPr>
              <w:t>will perform the file format validation</w:t>
            </w:r>
            <w:r w:rsidR="00595326">
              <w:rPr>
                <w:rFonts w:asciiTheme="majorHAnsi" w:hAnsiTheme="majorHAnsi" w:cstheme="majorBidi"/>
                <w:color w:val="000000" w:themeColor="text1"/>
              </w:rPr>
              <w:t xml:space="preserve"> which</w:t>
            </w:r>
            <w:r w:rsidR="00DE7206" w:rsidRPr="6F991CE7">
              <w:rPr>
                <w:rFonts w:asciiTheme="majorHAnsi" w:hAnsiTheme="majorHAnsi" w:cstheme="majorBidi"/>
                <w:color w:val="000000" w:themeColor="text1"/>
              </w:rPr>
              <w:t xml:space="preserve"> includes optionality/mandatory field checks, field type validations etc.</w:t>
            </w:r>
            <w:r w:rsidR="00CC4A43" w:rsidRPr="6F991CE7">
              <w:rPr>
                <w:rFonts w:asciiTheme="majorHAnsi" w:hAnsiTheme="majorHAnsi" w:cstheme="majorBidi"/>
                <w:color w:val="000000" w:themeColor="text1"/>
              </w:rPr>
              <w:t xml:space="preserve"> </w:t>
            </w:r>
            <w:r w:rsidR="004B04CE" w:rsidRPr="6F991CE7">
              <w:rPr>
                <w:rFonts w:asciiTheme="majorHAnsi" w:hAnsiTheme="majorHAnsi" w:cstheme="majorBidi"/>
                <w:color w:val="000000" w:themeColor="text1"/>
              </w:rPr>
              <w:t xml:space="preserve">If the file format validations </w:t>
            </w:r>
            <w:r w:rsidR="00B7452F" w:rsidRPr="6F991CE7">
              <w:rPr>
                <w:rFonts w:asciiTheme="majorHAnsi" w:hAnsiTheme="majorHAnsi" w:cstheme="majorBidi"/>
                <w:color w:val="000000" w:themeColor="text1"/>
              </w:rPr>
              <w:t>fail</w:t>
            </w:r>
            <w:r w:rsidR="004B04CE" w:rsidRPr="6F991CE7">
              <w:rPr>
                <w:rFonts w:asciiTheme="majorHAnsi" w:hAnsiTheme="majorHAnsi" w:cstheme="majorBidi"/>
                <w:color w:val="000000" w:themeColor="text1"/>
              </w:rPr>
              <w:t xml:space="preserve"> ERR/FRJ file will be </w:t>
            </w:r>
            <w:r w:rsidR="00E54364">
              <w:rPr>
                <w:rFonts w:asciiTheme="majorHAnsi" w:hAnsiTheme="majorHAnsi" w:cstheme="majorBidi"/>
                <w:color w:val="000000" w:themeColor="text1"/>
              </w:rPr>
              <w:t>generated</w:t>
            </w:r>
          </w:p>
          <w:p w14:paraId="22106FC3" w14:textId="7CE78DB8" w:rsidR="004B04CE" w:rsidRPr="00C923BA" w:rsidRDefault="004B04CE"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 </w:t>
            </w:r>
          </w:p>
          <w:p w14:paraId="7F302275" w14:textId="558AC16B" w:rsidR="00D52DB2" w:rsidRPr="00C923BA" w:rsidRDefault="00A1367D"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Once the read validations are passed the read will be up</w:t>
            </w:r>
            <w:r w:rsidR="0059113E" w:rsidRPr="6F991CE7">
              <w:rPr>
                <w:rFonts w:asciiTheme="majorHAnsi" w:hAnsiTheme="majorHAnsi" w:cstheme="majorBidi"/>
                <w:color w:val="000000" w:themeColor="text1"/>
              </w:rPr>
              <w:t xml:space="preserve">dated in the </w:t>
            </w:r>
            <w:r w:rsidR="00214E2A" w:rsidRPr="6F991CE7">
              <w:rPr>
                <w:rFonts w:asciiTheme="majorHAnsi" w:hAnsiTheme="majorHAnsi" w:cstheme="majorBidi"/>
                <w:color w:val="000000" w:themeColor="text1"/>
              </w:rPr>
              <w:t xml:space="preserve">UK Link </w:t>
            </w:r>
            <w:r w:rsidR="0059113E" w:rsidRPr="6F991CE7">
              <w:rPr>
                <w:rFonts w:asciiTheme="majorHAnsi" w:hAnsiTheme="majorHAnsi" w:cstheme="majorBidi"/>
                <w:color w:val="000000" w:themeColor="text1"/>
              </w:rPr>
              <w:t>system</w:t>
            </w:r>
            <w:r w:rsidR="000C3C67" w:rsidRPr="6F991CE7">
              <w:rPr>
                <w:rFonts w:asciiTheme="majorHAnsi" w:hAnsiTheme="majorHAnsi" w:cstheme="majorBidi"/>
                <w:color w:val="000000" w:themeColor="text1"/>
              </w:rPr>
              <w:t xml:space="preserve"> and will be marked with a new read type </w:t>
            </w:r>
            <w:r w:rsidR="00DA6437" w:rsidRPr="6F991CE7">
              <w:rPr>
                <w:rFonts w:asciiTheme="majorHAnsi" w:hAnsiTheme="majorHAnsi" w:cstheme="majorBidi"/>
                <w:color w:val="000000" w:themeColor="text1"/>
              </w:rPr>
              <w:t xml:space="preserve">as </w:t>
            </w:r>
            <w:r w:rsidR="000C3C67" w:rsidRPr="6F991CE7">
              <w:rPr>
                <w:rFonts w:asciiTheme="majorHAnsi" w:hAnsiTheme="majorHAnsi" w:cstheme="majorBidi"/>
                <w:color w:val="000000" w:themeColor="text1"/>
              </w:rPr>
              <w:t>‘K</w:t>
            </w:r>
            <w:r w:rsidR="28D3D3CB" w:rsidRPr="6F991CE7">
              <w:rPr>
                <w:rFonts w:asciiTheme="majorHAnsi" w:hAnsiTheme="majorHAnsi" w:cstheme="majorBidi"/>
                <w:color w:val="000000" w:themeColor="text1"/>
              </w:rPr>
              <w:t>.’</w:t>
            </w:r>
          </w:p>
          <w:p w14:paraId="0018DF71" w14:textId="77777777" w:rsidR="009C41F9" w:rsidRPr="00C923BA" w:rsidRDefault="009C41F9" w:rsidP="6F991CE7">
            <w:pPr>
              <w:jc w:val="both"/>
              <w:rPr>
                <w:rFonts w:asciiTheme="majorHAnsi" w:hAnsiTheme="majorHAnsi" w:cstheme="majorBidi"/>
                <w:color w:val="000000" w:themeColor="text1"/>
              </w:rPr>
            </w:pPr>
          </w:p>
          <w:p w14:paraId="33C81DEC" w14:textId="40BF6412" w:rsidR="00C03846" w:rsidRPr="00C923BA" w:rsidRDefault="0059113E"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RGMA read replacement </w:t>
            </w:r>
            <w:r w:rsidR="00CC4A43" w:rsidRPr="6F991CE7">
              <w:rPr>
                <w:rFonts w:asciiTheme="majorHAnsi" w:hAnsiTheme="majorHAnsi" w:cstheme="majorBidi"/>
                <w:color w:val="000000" w:themeColor="text1"/>
              </w:rPr>
              <w:t xml:space="preserve">response file </w:t>
            </w:r>
            <w:r w:rsidRPr="6F991CE7">
              <w:rPr>
                <w:rFonts w:asciiTheme="majorHAnsi" w:hAnsiTheme="majorHAnsi" w:cstheme="majorBidi"/>
                <w:color w:val="000000" w:themeColor="text1"/>
              </w:rPr>
              <w:t>(</w:t>
            </w:r>
            <w:r w:rsidR="00EB69DE" w:rsidRPr="6F991CE7">
              <w:rPr>
                <w:rFonts w:asciiTheme="majorHAnsi" w:hAnsiTheme="majorHAnsi" w:cstheme="majorBidi"/>
                <w:color w:val="000000" w:themeColor="text1"/>
              </w:rPr>
              <w:t>RRR)</w:t>
            </w:r>
            <w:r w:rsidRPr="6F991CE7">
              <w:rPr>
                <w:rFonts w:asciiTheme="majorHAnsi" w:hAnsiTheme="majorHAnsi" w:cstheme="majorBidi"/>
                <w:color w:val="000000" w:themeColor="text1"/>
              </w:rPr>
              <w:t xml:space="preserve"> </w:t>
            </w:r>
            <w:r w:rsidR="00CC4A43" w:rsidRPr="6F991CE7">
              <w:rPr>
                <w:rFonts w:asciiTheme="majorHAnsi" w:hAnsiTheme="majorHAnsi" w:cstheme="majorBidi"/>
                <w:color w:val="000000" w:themeColor="text1"/>
              </w:rPr>
              <w:t>will be sent to the shipper over EFT/IX.</w:t>
            </w:r>
            <w:r w:rsidR="00BE0C47" w:rsidRPr="6F991CE7">
              <w:rPr>
                <w:rFonts w:asciiTheme="majorHAnsi" w:hAnsiTheme="majorHAnsi" w:cstheme="majorBidi"/>
                <w:color w:val="000000" w:themeColor="text1"/>
              </w:rPr>
              <w:t xml:space="preserve"> Where an RGMA read replacement request is accepted</w:t>
            </w:r>
            <w:r w:rsidR="59C57734" w:rsidRPr="20BF1AED">
              <w:rPr>
                <w:rFonts w:asciiTheme="majorHAnsi" w:hAnsiTheme="majorHAnsi" w:cstheme="majorBidi"/>
                <w:color w:val="000000" w:themeColor="text1"/>
              </w:rPr>
              <w:t xml:space="preserve"> </w:t>
            </w:r>
            <w:r w:rsidR="00FD0820">
              <w:rPr>
                <w:rFonts w:asciiTheme="majorHAnsi" w:hAnsiTheme="majorHAnsi" w:cstheme="majorBidi"/>
                <w:color w:val="000000" w:themeColor="text1"/>
              </w:rPr>
              <w:t>or rejected</w:t>
            </w:r>
            <w:r w:rsidR="00C858C4">
              <w:rPr>
                <w:rFonts w:asciiTheme="majorHAnsi" w:hAnsiTheme="majorHAnsi" w:cstheme="majorBidi"/>
                <w:color w:val="000000" w:themeColor="text1"/>
              </w:rPr>
              <w:t xml:space="preserve">, a response will be </w:t>
            </w:r>
            <w:r w:rsidR="00FD0820" w:rsidRPr="6F991CE7">
              <w:rPr>
                <w:rFonts w:asciiTheme="majorHAnsi" w:hAnsiTheme="majorHAnsi" w:cstheme="majorBidi"/>
                <w:color w:val="000000" w:themeColor="text1"/>
              </w:rPr>
              <w:t>sent back to the requesting shipper</w:t>
            </w:r>
            <w:r w:rsidR="00FD0820">
              <w:rPr>
                <w:rFonts w:asciiTheme="majorHAnsi" w:hAnsiTheme="majorHAnsi" w:cstheme="majorBidi"/>
                <w:color w:val="000000" w:themeColor="text1"/>
              </w:rPr>
              <w:t xml:space="preserve">. </w:t>
            </w:r>
          </w:p>
          <w:p w14:paraId="50FA3558" w14:textId="77777777" w:rsidR="005A6B74" w:rsidRDefault="00FA5A4C" w:rsidP="005B6C38">
            <w:pPr>
              <w:jc w:val="both"/>
              <w:rPr>
                <w:rFonts w:asciiTheme="majorHAnsi" w:hAnsiTheme="majorHAnsi" w:cstheme="majorBidi"/>
                <w:color w:val="000000" w:themeColor="text1"/>
              </w:rPr>
            </w:pPr>
            <w:r>
              <w:rPr>
                <w:rFonts w:asciiTheme="majorHAnsi" w:hAnsiTheme="majorHAnsi" w:cstheme="majorBidi"/>
                <w:color w:val="000000" w:themeColor="text1"/>
              </w:rPr>
              <w:t xml:space="preserve">The accepted </w:t>
            </w:r>
            <w:r w:rsidR="003206C0" w:rsidRPr="6F991CE7">
              <w:rPr>
                <w:rFonts w:asciiTheme="majorHAnsi" w:hAnsiTheme="majorHAnsi" w:cstheme="majorBidi"/>
                <w:color w:val="000000" w:themeColor="text1"/>
              </w:rPr>
              <w:t xml:space="preserve">RGMA </w:t>
            </w:r>
            <w:r w:rsidRPr="6F991CE7">
              <w:rPr>
                <w:rFonts w:asciiTheme="majorHAnsi" w:hAnsiTheme="majorHAnsi" w:cstheme="majorBidi"/>
                <w:color w:val="000000" w:themeColor="text1"/>
              </w:rPr>
              <w:t xml:space="preserve">replacement </w:t>
            </w:r>
            <w:r w:rsidR="003206C0" w:rsidRPr="6F991CE7">
              <w:rPr>
                <w:rFonts w:asciiTheme="majorHAnsi" w:hAnsiTheme="majorHAnsi" w:cstheme="majorBidi"/>
                <w:color w:val="000000" w:themeColor="text1"/>
              </w:rPr>
              <w:t xml:space="preserve">read </w:t>
            </w:r>
            <w:r w:rsidR="00F4221E" w:rsidRPr="6F991CE7">
              <w:rPr>
                <w:rFonts w:asciiTheme="majorHAnsi" w:hAnsiTheme="majorHAnsi" w:cstheme="majorBidi"/>
                <w:color w:val="000000" w:themeColor="text1"/>
              </w:rPr>
              <w:t xml:space="preserve">will flow to the </w:t>
            </w:r>
            <w:r w:rsidR="003206C0" w:rsidRPr="6F991CE7">
              <w:rPr>
                <w:rFonts w:asciiTheme="majorHAnsi" w:hAnsiTheme="majorHAnsi" w:cstheme="majorBidi"/>
                <w:color w:val="000000" w:themeColor="text1"/>
              </w:rPr>
              <w:t xml:space="preserve">downstream </w:t>
            </w:r>
            <w:r w:rsidR="00F4221E" w:rsidRPr="6F991CE7">
              <w:rPr>
                <w:rFonts w:asciiTheme="majorHAnsi" w:hAnsiTheme="majorHAnsi" w:cstheme="majorBidi"/>
                <w:color w:val="000000" w:themeColor="text1"/>
              </w:rPr>
              <w:t xml:space="preserve">systems to keep the data in all required </w:t>
            </w:r>
            <w:r w:rsidR="618FB660" w:rsidRPr="4E9BFC1C">
              <w:rPr>
                <w:rFonts w:asciiTheme="majorHAnsi" w:hAnsiTheme="majorHAnsi" w:cstheme="majorBidi"/>
                <w:color w:val="000000" w:themeColor="text1"/>
              </w:rPr>
              <w:t>application</w:t>
            </w:r>
            <w:r w:rsidR="2A331C08" w:rsidRPr="4E9BFC1C">
              <w:rPr>
                <w:rFonts w:asciiTheme="majorHAnsi" w:hAnsiTheme="majorHAnsi" w:cstheme="majorBidi"/>
                <w:color w:val="000000" w:themeColor="text1"/>
              </w:rPr>
              <w:t>s</w:t>
            </w:r>
            <w:r w:rsidR="00F4221E" w:rsidRPr="6F991CE7">
              <w:rPr>
                <w:rFonts w:asciiTheme="majorHAnsi" w:hAnsiTheme="majorHAnsi" w:cstheme="majorBidi"/>
                <w:color w:val="000000" w:themeColor="text1"/>
              </w:rPr>
              <w:t xml:space="preserve"> </w:t>
            </w:r>
            <w:bookmarkStart w:id="10" w:name="_Int_bnUMNmsL"/>
            <w:r w:rsidR="00F4221E" w:rsidRPr="6F991CE7">
              <w:rPr>
                <w:rFonts w:asciiTheme="majorHAnsi" w:hAnsiTheme="majorHAnsi" w:cstheme="majorBidi"/>
                <w:color w:val="000000" w:themeColor="text1"/>
              </w:rPr>
              <w:t>in sync</w:t>
            </w:r>
            <w:bookmarkEnd w:id="10"/>
            <w:r w:rsidR="00F4221E" w:rsidRPr="6F991CE7">
              <w:rPr>
                <w:rFonts w:asciiTheme="majorHAnsi" w:hAnsiTheme="majorHAnsi" w:cstheme="majorBidi"/>
                <w:color w:val="000000" w:themeColor="text1"/>
              </w:rPr>
              <w:t xml:space="preserve"> and up to date.</w:t>
            </w:r>
            <w:r w:rsidR="005B6C38">
              <w:rPr>
                <w:rFonts w:asciiTheme="majorHAnsi" w:hAnsiTheme="majorHAnsi" w:cstheme="majorBidi"/>
                <w:color w:val="000000" w:themeColor="text1"/>
              </w:rPr>
              <w:t xml:space="preserve"> </w:t>
            </w:r>
          </w:p>
          <w:p w14:paraId="2BF5BD11" w14:textId="77777777" w:rsidR="005A6B74" w:rsidRDefault="005A6B74" w:rsidP="005B6C38">
            <w:pPr>
              <w:jc w:val="both"/>
              <w:rPr>
                <w:rFonts w:asciiTheme="majorHAnsi" w:hAnsiTheme="majorHAnsi" w:cstheme="majorBidi"/>
                <w:color w:val="000000" w:themeColor="text1"/>
              </w:rPr>
            </w:pPr>
          </w:p>
          <w:p w14:paraId="11EDFD06" w14:textId="581210D7" w:rsidR="004E7AEA" w:rsidRPr="00C923BA" w:rsidRDefault="005B6C38"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Accepted RGMA replacement read will </w:t>
            </w:r>
            <w:r w:rsidR="003D4AE0">
              <w:rPr>
                <w:rFonts w:asciiTheme="majorHAnsi" w:hAnsiTheme="majorHAnsi" w:cstheme="majorBidi"/>
                <w:color w:val="000000" w:themeColor="text1"/>
              </w:rPr>
              <w:t>also feed</w:t>
            </w:r>
            <w:r w:rsidR="002E5EBE">
              <w:rPr>
                <w:rFonts w:asciiTheme="majorHAnsi" w:hAnsiTheme="majorHAnsi" w:cstheme="majorBidi"/>
                <w:color w:val="000000" w:themeColor="text1"/>
              </w:rPr>
              <w:t xml:space="preserve"> into downstream processes </w:t>
            </w:r>
            <w:r w:rsidR="005A6B74">
              <w:rPr>
                <w:rFonts w:asciiTheme="majorHAnsi" w:hAnsiTheme="majorHAnsi" w:cstheme="majorBidi"/>
                <w:color w:val="000000" w:themeColor="text1"/>
              </w:rPr>
              <w:t>like SMP</w:t>
            </w:r>
            <w:r w:rsidRPr="6F991CE7">
              <w:rPr>
                <w:rFonts w:asciiTheme="majorHAnsi" w:hAnsiTheme="majorHAnsi" w:cstheme="majorBidi"/>
                <w:color w:val="000000" w:themeColor="text1"/>
              </w:rPr>
              <w:t xml:space="preserve"> reconciliation, billing &amp; </w:t>
            </w:r>
            <w:r w:rsidRPr="29C4E031">
              <w:rPr>
                <w:rFonts w:asciiTheme="majorHAnsi" w:hAnsiTheme="majorHAnsi" w:cstheme="majorBidi"/>
                <w:color w:val="000000" w:themeColor="text1"/>
              </w:rPr>
              <w:t>amendment</w:t>
            </w:r>
            <w:r w:rsidRPr="6F991CE7">
              <w:rPr>
                <w:rFonts w:asciiTheme="majorHAnsi" w:hAnsiTheme="majorHAnsi" w:cstheme="majorBidi"/>
                <w:color w:val="000000" w:themeColor="text1"/>
              </w:rPr>
              <w:t xml:space="preserve"> invoicing processes. </w:t>
            </w:r>
            <w:r w:rsidR="002B030A" w:rsidRPr="6F991CE7">
              <w:rPr>
                <w:rFonts w:asciiTheme="majorHAnsi" w:hAnsiTheme="majorHAnsi" w:cstheme="majorBidi"/>
                <w:color w:val="000000" w:themeColor="text1"/>
              </w:rPr>
              <w:t>T</w:t>
            </w:r>
            <w:r w:rsidR="004E7AEA" w:rsidRPr="6F991CE7">
              <w:rPr>
                <w:rFonts w:asciiTheme="majorHAnsi" w:hAnsiTheme="majorHAnsi" w:cstheme="majorBidi"/>
                <w:color w:val="000000" w:themeColor="text1"/>
              </w:rPr>
              <w:t xml:space="preserve">here is no change to the consumption adjustment </w:t>
            </w:r>
            <w:r w:rsidR="002371DE">
              <w:rPr>
                <w:rFonts w:asciiTheme="majorHAnsi" w:hAnsiTheme="majorHAnsi" w:cstheme="majorBidi"/>
                <w:color w:val="000000" w:themeColor="text1"/>
              </w:rPr>
              <w:t xml:space="preserve">process </w:t>
            </w:r>
            <w:r w:rsidR="004E7AEA" w:rsidRPr="6F991CE7">
              <w:rPr>
                <w:rFonts w:asciiTheme="majorHAnsi" w:hAnsiTheme="majorHAnsi" w:cstheme="majorBidi"/>
                <w:color w:val="000000" w:themeColor="text1"/>
              </w:rPr>
              <w:t xml:space="preserve">and </w:t>
            </w:r>
            <w:r w:rsidR="009D7704">
              <w:rPr>
                <w:rStyle w:val="ui-provider"/>
              </w:rPr>
              <w:t xml:space="preserve">replacement RGMA reads will not trigger </w:t>
            </w:r>
            <w:r w:rsidR="00FE37D7">
              <w:rPr>
                <w:rStyle w:val="ui-provider"/>
              </w:rPr>
              <w:t xml:space="preserve">monthly </w:t>
            </w:r>
            <w:r w:rsidR="009D7704">
              <w:rPr>
                <w:rStyle w:val="ui-provider"/>
              </w:rPr>
              <w:t>rolling AQ calculation.</w:t>
            </w:r>
          </w:p>
          <w:p w14:paraId="6B044CFD" w14:textId="3EE551AF" w:rsidR="005C0199" w:rsidRDefault="005C0199" w:rsidP="00D46B11">
            <w:pPr>
              <w:jc w:val="both"/>
              <w:rPr>
                <w:rFonts w:ascii="Verdana" w:eastAsia="Times New Roman" w:hAnsi="Verdana" w:cs="Poppins Light"/>
                <w:color w:val="1D1245"/>
                <w:szCs w:val="20"/>
                <w:lang w:eastAsia="en-US"/>
              </w:rPr>
            </w:pPr>
          </w:p>
          <w:p w14:paraId="1E901133" w14:textId="77777777" w:rsidR="002500D0" w:rsidRDefault="002500D0" w:rsidP="00D46B11">
            <w:pPr>
              <w:jc w:val="both"/>
              <w:rPr>
                <w:rFonts w:ascii="Verdana" w:eastAsia="Times New Roman" w:hAnsi="Verdana" w:cs="Poppins Light"/>
                <w:color w:val="1D1245"/>
                <w:szCs w:val="20"/>
                <w:lang w:eastAsia="en-US"/>
              </w:rPr>
            </w:pPr>
          </w:p>
          <w:p w14:paraId="55EC9AC0" w14:textId="77777777" w:rsidR="00E75F03" w:rsidRDefault="00E75F03" w:rsidP="00D46B11">
            <w:pPr>
              <w:jc w:val="both"/>
              <w:rPr>
                <w:rFonts w:ascii="Verdana" w:eastAsia="Times New Roman" w:hAnsi="Verdana" w:cs="Poppins Light"/>
                <w:color w:val="1D1245"/>
                <w:szCs w:val="20"/>
                <w:lang w:eastAsia="en-US"/>
              </w:rPr>
            </w:pPr>
          </w:p>
          <w:p w14:paraId="41DB8F84" w14:textId="77C05E64" w:rsidR="00F645A7" w:rsidRDefault="00F645A7" w:rsidP="6F991CE7">
            <w:pPr>
              <w:jc w:val="both"/>
              <w:rPr>
                <w:rFonts w:asciiTheme="majorHAnsi" w:hAnsiTheme="majorHAnsi" w:cstheme="majorBidi"/>
                <w:b/>
                <w:bCs/>
                <w:color w:val="000000" w:themeColor="text1"/>
              </w:rPr>
            </w:pPr>
            <w:r w:rsidRPr="6F991CE7">
              <w:rPr>
                <w:rFonts w:asciiTheme="majorHAnsi" w:hAnsiTheme="majorHAnsi" w:cstheme="majorBidi"/>
                <w:b/>
                <w:bCs/>
                <w:color w:val="000000" w:themeColor="text1"/>
              </w:rPr>
              <w:t xml:space="preserve">New record types: </w:t>
            </w:r>
          </w:p>
          <w:p w14:paraId="0A1DD1EC" w14:textId="77777777" w:rsidR="00E8109E" w:rsidRDefault="00E8109E" w:rsidP="6F991CE7">
            <w:pPr>
              <w:jc w:val="both"/>
              <w:rPr>
                <w:rFonts w:asciiTheme="majorHAnsi" w:hAnsiTheme="majorHAnsi" w:cstheme="majorBidi"/>
                <w:b/>
                <w:bCs/>
                <w:color w:val="000000" w:themeColor="text1"/>
              </w:rPr>
            </w:pPr>
          </w:p>
          <w:p w14:paraId="128FE8E8" w14:textId="68E12814" w:rsidR="001643B0" w:rsidRDefault="001643B0"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The following record types are introduced as part of this change.</w:t>
            </w:r>
          </w:p>
          <w:p w14:paraId="6E697FA1" w14:textId="77777777" w:rsidR="001643B0" w:rsidRPr="001643B0" w:rsidRDefault="001643B0" w:rsidP="6F991CE7">
            <w:pPr>
              <w:jc w:val="both"/>
              <w:rPr>
                <w:rFonts w:asciiTheme="majorHAnsi" w:hAnsiTheme="majorHAnsi" w:cstheme="majorBidi"/>
                <w:color w:val="000000" w:themeColor="text1"/>
              </w:rPr>
            </w:pPr>
          </w:p>
          <w:bookmarkStart w:id="11" w:name="_MON_1743243528"/>
          <w:bookmarkEnd w:id="11"/>
          <w:p w14:paraId="019A7F86" w14:textId="628D9EFE" w:rsidR="00CF108E" w:rsidRDefault="00291BEF" w:rsidP="00D46B11">
            <w:pPr>
              <w:jc w:val="both"/>
              <w:rPr>
                <w:rFonts w:ascii="Verdana" w:eastAsia="Times New Roman" w:hAnsi="Verdana" w:cs="Poppins Light"/>
                <w:color w:val="1D1245"/>
                <w:lang w:eastAsia="en-US"/>
              </w:rPr>
            </w:pPr>
            <w:r>
              <w:rPr>
                <w:rFonts w:ascii="Verdana" w:eastAsia="Times New Roman" w:hAnsi="Verdana" w:cs="Poppins Light"/>
                <w:color w:val="1D1245"/>
                <w:lang w:eastAsia="en-US"/>
              </w:rPr>
              <w:object w:dxaOrig="1539" w:dyaOrig="997" w14:anchorId="41A90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Word.Document.12" ShapeID="_x0000_i1025" DrawAspect="Icon" ObjectID="_1745671804" r:id="rId14">
                  <o:FieldCodes>\s</o:FieldCodes>
                </o:OLEObject>
              </w:object>
            </w:r>
            <w:r>
              <w:rPr>
                <w:rFonts w:ascii="Verdana" w:eastAsia="Times New Roman" w:hAnsi="Verdana" w:cs="Poppins Light"/>
                <w:color w:val="1D1245"/>
                <w:lang w:eastAsia="en-US"/>
              </w:rPr>
              <w:object w:dxaOrig="1539" w:dyaOrig="997" w14:anchorId="66C05970">
                <v:shape id="_x0000_i1026" type="#_x0000_t75" style="width:77.25pt;height:49.5pt" o:ole="">
                  <v:imagedata r:id="rId15" o:title=""/>
                </v:shape>
                <o:OLEObject Type="Embed" ProgID="Word.Document.12" ShapeID="_x0000_i1026" DrawAspect="Icon" ObjectID="_1745671805" r:id="rId16">
                  <o:FieldCodes>\s</o:FieldCodes>
                </o:OLEObject>
              </w:object>
            </w:r>
            <w:r>
              <w:rPr>
                <w:rFonts w:ascii="Verdana" w:eastAsia="Times New Roman" w:hAnsi="Verdana" w:cs="Poppins Light"/>
                <w:color w:val="1D1245"/>
                <w:lang w:eastAsia="en-US"/>
              </w:rPr>
              <w:object w:dxaOrig="1539" w:dyaOrig="997" w14:anchorId="6E1961B8">
                <v:shape id="_x0000_i1027" type="#_x0000_t75" style="width:77.25pt;height:49.5pt" o:ole="">
                  <v:imagedata r:id="rId17" o:title=""/>
                </v:shape>
                <o:OLEObject Type="Embed" ProgID="Word.Document.12" ShapeID="_x0000_i1027" DrawAspect="Icon" ObjectID="_1745671806" r:id="rId18">
                  <o:FieldCodes>\s</o:FieldCodes>
                </o:OLEObject>
              </w:object>
            </w:r>
          </w:p>
          <w:p w14:paraId="53FF20CF" w14:textId="77777777" w:rsidR="00244407" w:rsidRDefault="00244407" w:rsidP="6F991CE7">
            <w:pPr>
              <w:jc w:val="both"/>
              <w:rPr>
                <w:rFonts w:ascii="Verdana" w:eastAsia="Times New Roman" w:hAnsi="Verdana" w:cs="Poppins Light"/>
                <w:color w:val="1D1245"/>
                <w:u w:val="single"/>
                <w:lang w:eastAsia="en-US"/>
              </w:rPr>
            </w:pPr>
          </w:p>
          <w:p w14:paraId="005B9536" w14:textId="674DBE19" w:rsidR="00CF108E" w:rsidRPr="003F60F7" w:rsidRDefault="00CF108E" w:rsidP="6F991CE7">
            <w:pPr>
              <w:jc w:val="both"/>
              <w:rPr>
                <w:rFonts w:asciiTheme="majorHAnsi" w:hAnsiTheme="majorHAnsi" w:cstheme="majorBidi"/>
                <w:b/>
                <w:bCs/>
                <w:color w:val="000000" w:themeColor="text1"/>
              </w:rPr>
            </w:pPr>
            <w:r w:rsidRPr="6F991CE7">
              <w:rPr>
                <w:rFonts w:asciiTheme="majorHAnsi" w:hAnsiTheme="majorHAnsi" w:cstheme="majorBidi"/>
                <w:b/>
                <w:bCs/>
                <w:color w:val="000000" w:themeColor="text1"/>
              </w:rPr>
              <w:t>File hierarchy</w:t>
            </w:r>
            <w:r w:rsidR="00B8133E" w:rsidRPr="6F991CE7">
              <w:rPr>
                <w:rFonts w:asciiTheme="majorHAnsi" w:hAnsiTheme="majorHAnsi" w:cstheme="majorBidi"/>
                <w:b/>
                <w:bCs/>
                <w:color w:val="000000" w:themeColor="text1"/>
              </w:rPr>
              <w:t xml:space="preserve">: </w:t>
            </w:r>
          </w:p>
          <w:p w14:paraId="18A05B46" w14:textId="2D2C522C" w:rsidR="00CF108E" w:rsidRPr="00C90206" w:rsidRDefault="00CF108E" w:rsidP="6F991CE7">
            <w:pPr>
              <w:jc w:val="both"/>
              <w:rPr>
                <w:rFonts w:ascii="Verdana" w:eastAsia="Times New Roman" w:hAnsi="Verdana" w:cs="Poppins Light"/>
                <w:color w:val="1D1245"/>
                <w:sz w:val="20"/>
                <w:szCs w:val="20"/>
                <w:lang w:eastAsia="en-US"/>
              </w:rPr>
            </w:pPr>
            <w:r w:rsidRPr="6F991CE7">
              <w:rPr>
                <w:rFonts w:asciiTheme="majorHAnsi" w:hAnsiTheme="majorHAnsi" w:cstheme="majorBidi"/>
                <w:color w:val="000000" w:themeColor="text1"/>
                <w:sz w:val="20"/>
                <w:szCs w:val="20"/>
              </w:rPr>
              <w:t>RRP (RGMA Read replacement File) Hierarchy – Direction Shipper to CDSP</w:t>
            </w:r>
          </w:p>
          <w:p w14:paraId="5ADA44B3" w14:textId="77777777" w:rsidR="00CF108E" w:rsidRPr="00BF39E8" w:rsidRDefault="00CF108E" w:rsidP="00CF108E">
            <w:pPr>
              <w:jc w:val="both"/>
              <w:rPr>
                <w:rFonts w:ascii="Verdana" w:eastAsia="Times New Roman" w:hAnsi="Verdana" w:cs="Poppins Light"/>
                <w:color w:val="1D1245"/>
                <w:szCs w:val="20"/>
                <w:lang w:eastAsia="en-US"/>
              </w:rPr>
            </w:pPr>
          </w:p>
          <w:p w14:paraId="028A70AE" w14:textId="77777777" w:rsidR="00CF108E" w:rsidRDefault="00CF108E" w:rsidP="00CF108E">
            <w:pPr>
              <w:jc w:val="both"/>
              <w:rPr>
                <w:rFonts w:ascii="Verdana" w:eastAsia="Times New Roman" w:hAnsi="Verdana" w:cs="Poppins Light"/>
                <w:color w:val="1D1245"/>
                <w:szCs w:val="20"/>
                <w:lang w:eastAsia="en-US"/>
              </w:rPr>
            </w:pPr>
          </w:p>
          <w:p w14:paraId="14117B09" w14:textId="5F30CED5" w:rsidR="00CF108E" w:rsidRPr="00BF39E8" w:rsidRDefault="00D639FC" w:rsidP="00CF108E">
            <w:pPr>
              <w:jc w:val="both"/>
              <w:rPr>
                <w:rFonts w:ascii="Verdana" w:eastAsia="Times New Roman" w:hAnsi="Verdana" w:cs="Poppins Light"/>
                <w:color w:val="1D1245"/>
                <w:szCs w:val="20"/>
                <w:lang w:eastAsia="en-US"/>
              </w:rPr>
            </w:pPr>
            <w:r>
              <w:rPr>
                <w:noProof/>
              </w:rPr>
              <w:drawing>
                <wp:inline distT="0" distB="0" distL="0" distR="0" wp14:anchorId="01CDCAF8" wp14:editId="4EF04D81">
                  <wp:extent cx="6523990" cy="34061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23990" cy="3406140"/>
                          </a:xfrm>
                          <a:prstGeom prst="rect">
                            <a:avLst/>
                          </a:prstGeom>
                        </pic:spPr>
                      </pic:pic>
                    </a:graphicData>
                  </a:graphic>
                </wp:inline>
              </w:drawing>
            </w:r>
          </w:p>
          <w:p w14:paraId="7DA9C81B" w14:textId="77777777" w:rsidR="00CF108E" w:rsidRDefault="00CF108E" w:rsidP="00CF108E">
            <w:pPr>
              <w:jc w:val="both"/>
              <w:rPr>
                <w:rFonts w:ascii="Verdana" w:eastAsia="Times New Roman" w:hAnsi="Verdana" w:cs="Poppins Light"/>
                <w:color w:val="1D1245"/>
                <w:szCs w:val="20"/>
                <w:lang w:eastAsia="en-US"/>
              </w:rPr>
            </w:pPr>
          </w:p>
          <w:p w14:paraId="60F47B78" w14:textId="77777777" w:rsidR="008630CE" w:rsidRDefault="008630CE" w:rsidP="00CF108E">
            <w:pPr>
              <w:jc w:val="both"/>
              <w:rPr>
                <w:rFonts w:ascii="Verdana" w:eastAsia="Times New Roman" w:hAnsi="Verdana" w:cs="Poppins Light"/>
                <w:color w:val="1D1245"/>
                <w:szCs w:val="20"/>
                <w:lang w:eastAsia="en-US"/>
              </w:rPr>
            </w:pPr>
          </w:p>
          <w:p w14:paraId="16DC92E6" w14:textId="77777777" w:rsidR="008630CE" w:rsidRDefault="008630CE" w:rsidP="00CF108E">
            <w:pPr>
              <w:jc w:val="both"/>
              <w:rPr>
                <w:rFonts w:ascii="Verdana" w:eastAsia="Times New Roman" w:hAnsi="Verdana" w:cs="Poppins Light"/>
                <w:color w:val="1D1245"/>
                <w:szCs w:val="20"/>
                <w:lang w:eastAsia="en-US"/>
              </w:rPr>
            </w:pPr>
          </w:p>
          <w:bookmarkStart w:id="12" w:name="_1742884833"/>
          <w:bookmarkStart w:id="13" w:name="_1742932429"/>
          <w:bookmarkEnd w:id="12"/>
          <w:bookmarkEnd w:id="13"/>
          <w:p w14:paraId="35B35842" w14:textId="66339DC7" w:rsidR="008630CE" w:rsidRDefault="00193360" w:rsidP="00CF108E">
            <w:pPr>
              <w:jc w:val="both"/>
              <w:rPr>
                <w:rFonts w:ascii="Verdana" w:eastAsia="Times New Roman" w:hAnsi="Verdana" w:cs="Poppins Light"/>
                <w:color w:val="1D1245"/>
                <w:szCs w:val="20"/>
                <w:lang w:eastAsia="en-US"/>
              </w:rPr>
            </w:pPr>
            <w:r>
              <w:rPr>
                <w:rFonts w:ascii="Verdana" w:eastAsia="Times New Roman" w:hAnsi="Verdana" w:cs="Poppins Light"/>
                <w:color w:val="1D1245"/>
                <w:szCs w:val="20"/>
                <w:lang w:eastAsia="en-US"/>
              </w:rPr>
              <w:object w:dxaOrig="1596" w:dyaOrig="1033" w14:anchorId="50A301E5">
                <v:shape id="_x0000_i1028" type="#_x0000_t75" style="width:80.3pt;height:51pt" o:ole="">
                  <v:imagedata r:id="rId20" o:title=""/>
                </v:shape>
                <o:OLEObject Type="Embed" ProgID="Excel.Sheet.12" ShapeID="_x0000_i1028" DrawAspect="Icon" ObjectID="_1745671807" r:id="rId21"/>
              </w:object>
            </w:r>
          </w:p>
          <w:p w14:paraId="0BD4C9A5" w14:textId="77777777" w:rsidR="008630CE" w:rsidRDefault="008630CE" w:rsidP="00CF108E">
            <w:pPr>
              <w:jc w:val="both"/>
              <w:rPr>
                <w:rFonts w:ascii="Verdana" w:eastAsia="Times New Roman" w:hAnsi="Verdana" w:cs="Poppins Light"/>
                <w:color w:val="1D1245"/>
                <w:szCs w:val="20"/>
                <w:lang w:eastAsia="en-US"/>
              </w:rPr>
            </w:pPr>
          </w:p>
          <w:p w14:paraId="605FD8C6" w14:textId="77777777" w:rsidR="008630CE" w:rsidRDefault="008630CE" w:rsidP="00CF108E">
            <w:pPr>
              <w:jc w:val="both"/>
              <w:rPr>
                <w:rFonts w:ascii="Verdana" w:eastAsia="Times New Roman" w:hAnsi="Verdana" w:cs="Poppins Light"/>
                <w:color w:val="1D1245"/>
                <w:szCs w:val="20"/>
                <w:lang w:eastAsia="en-US"/>
              </w:rPr>
            </w:pPr>
          </w:p>
          <w:p w14:paraId="604F7203" w14:textId="77777777" w:rsidR="008630CE" w:rsidRDefault="008630CE" w:rsidP="00CF108E">
            <w:pPr>
              <w:jc w:val="both"/>
              <w:rPr>
                <w:rFonts w:ascii="Verdana" w:eastAsia="Times New Roman" w:hAnsi="Verdana" w:cs="Poppins Light"/>
                <w:color w:val="1D1245"/>
                <w:szCs w:val="20"/>
                <w:lang w:eastAsia="en-US"/>
              </w:rPr>
            </w:pPr>
          </w:p>
          <w:p w14:paraId="3CD48EC1" w14:textId="77777777" w:rsidR="008630CE" w:rsidRDefault="008630CE" w:rsidP="00CF108E">
            <w:pPr>
              <w:jc w:val="both"/>
              <w:rPr>
                <w:rFonts w:ascii="Verdana" w:eastAsia="Times New Roman" w:hAnsi="Verdana" w:cs="Poppins Light"/>
                <w:color w:val="1D1245"/>
                <w:szCs w:val="20"/>
                <w:lang w:eastAsia="en-US"/>
              </w:rPr>
            </w:pPr>
          </w:p>
          <w:p w14:paraId="7ED61377" w14:textId="77777777" w:rsidR="008630CE" w:rsidRDefault="008630CE" w:rsidP="00CF108E">
            <w:pPr>
              <w:jc w:val="both"/>
              <w:rPr>
                <w:rFonts w:ascii="Verdana" w:eastAsia="Times New Roman" w:hAnsi="Verdana" w:cs="Poppins Light"/>
                <w:color w:val="1D1245"/>
                <w:szCs w:val="20"/>
                <w:lang w:eastAsia="en-US"/>
              </w:rPr>
            </w:pPr>
          </w:p>
          <w:p w14:paraId="5721EA9F" w14:textId="77777777" w:rsidR="008630CE" w:rsidRDefault="008630CE" w:rsidP="00CF108E">
            <w:pPr>
              <w:jc w:val="both"/>
              <w:rPr>
                <w:rFonts w:ascii="Verdana" w:eastAsia="Times New Roman" w:hAnsi="Verdana" w:cs="Poppins Light"/>
                <w:color w:val="1D1245"/>
                <w:szCs w:val="20"/>
                <w:lang w:eastAsia="en-US"/>
              </w:rPr>
            </w:pPr>
          </w:p>
          <w:p w14:paraId="72D7F4FE" w14:textId="77777777" w:rsidR="008630CE" w:rsidRDefault="008630CE" w:rsidP="00CF108E">
            <w:pPr>
              <w:jc w:val="both"/>
              <w:rPr>
                <w:rFonts w:ascii="Verdana" w:eastAsia="Times New Roman" w:hAnsi="Verdana" w:cs="Poppins Light"/>
                <w:color w:val="1D1245"/>
                <w:szCs w:val="20"/>
                <w:lang w:eastAsia="en-US"/>
              </w:rPr>
            </w:pPr>
          </w:p>
          <w:p w14:paraId="37A1BF5C" w14:textId="77777777" w:rsidR="008630CE" w:rsidRDefault="008630CE" w:rsidP="00CF108E">
            <w:pPr>
              <w:jc w:val="both"/>
              <w:rPr>
                <w:rFonts w:ascii="Verdana" w:eastAsia="Times New Roman" w:hAnsi="Verdana" w:cs="Poppins Light"/>
                <w:color w:val="1D1245"/>
                <w:szCs w:val="20"/>
                <w:lang w:eastAsia="en-US"/>
              </w:rPr>
            </w:pPr>
          </w:p>
          <w:p w14:paraId="4FD2B66A" w14:textId="77777777" w:rsidR="002500D0" w:rsidRDefault="002500D0" w:rsidP="00CF108E">
            <w:pPr>
              <w:jc w:val="both"/>
              <w:rPr>
                <w:rFonts w:ascii="Verdana" w:eastAsia="Times New Roman" w:hAnsi="Verdana" w:cs="Poppins Light"/>
                <w:color w:val="1D1245"/>
                <w:szCs w:val="20"/>
                <w:lang w:eastAsia="en-US"/>
              </w:rPr>
            </w:pPr>
          </w:p>
          <w:p w14:paraId="02B492D9" w14:textId="77777777" w:rsidR="002500D0" w:rsidRDefault="002500D0" w:rsidP="00CF108E">
            <w:pPr>
              <w:jc w:val="both"/>
              <w:rPr>
                <w:rFonts w:ascii="Verdana" w:eastAsia="Times New Roman" w:hAnsi="Verdana" w:cs="Poppins Light"/>
                <w:color w:val="1D1245"/>
                <w:szCs w:val="20"/>
                <w:lang w:eastAsia="en-US"/>
              </w:rPr>
            </w:pPr>
          </w:p>
          <w:p w14:paraId="5911794F" w14:textId="77777777" w:rsidR="002500D0" w:rsidRDefault="002500D0" w:rsidP="00CF108E">
            <w:pPr>
              <w:jc w:val="both"/>
              <w:rPr>
                <w:rFonts w:ascii="Verdana" w:eastAsia="Times New Roman" w:hAnsi="Verdana" w:cs="Poppins Light"/>
                <w:color w:val="1D1245"/>
                <w:szCs w:val="20"/>
                <w:lang w:eastAsia="en-US"/>
              </w:rPr>
            </w:pPr>
          </w:p>
          <w:p w14:paraId="7F5B0628" w14:textId="77777777" w:rsidR="002500D0" w:rsidRDefault="002500D0" w:rsidP="00CF108E">
            <w:pPr>
              <w:jc w:val="both"/>
              <w:rPr>
                <w:rFonts w:ascii="Verdana" w:eastAsia="Times New Roman" w:hAnsi="Verdana" w:cs="Poppins Light"/>
                <w:color w:val="1D1245"/>
                <w:szCs w:val="20"/>
                <w:lang w:eastAsia="en-US"/>
              </w:rPr>
            </w:pPr>
          </w:p>
          <w:p w14:paraId="51EE3D09" w14:textId="77777777" w:rsidR="002500D0" w:rsidRDefault="002500D0" w:rsidP="00CF108E">
            <w:pPr>
              <w:jc w:val="both"/>
              <w:rPr>
                <w:rFonts w:ascii="Verdana" w:eastAsia="Times New Roman" w:hAnsi="Verdana" w:cs="Poppins Light"/>
                <w:color w:val="1D1245"/>
                <w:szCs w:val="20"/>
                <w:lang w:eastAsia="en-US"/>
              </w:rPr>
            </w:pPr>
          </w:p>
          <w:p w14:paraId="34C4DFEC" w14:textId="77777777" w:rsidR="002500D0" w:rsidRDefault="002500D0" w:rsidP="00CF108E">
            <w:pPr>
              <w:jc w:val="both"/>
              <w:rPr>
                <w:rFonts w:ascii="Verdana" w:eastAsia="Times New Roman" w:hAnsi="Verdana" w:cs="Poppins Light"/>
                <w:color w:val="1D1245"/>
                <w:szCs w:val="20"/>
                <w:lang w:eastAsia="en-US"/>
              </w:rPr>
            </w:pPr>
          </w:p>
          <w:p w14:paraId="28EB38AC" w14:textId="77777777" w:rsidR="002500D0" w:rsidRDefault="002500D0" w:rsidP="00CF108E">
            <w:pPr>
              <w:jc w:val="both"/>
              <w:rPr>
                <w:rFonts w:ascii="Verdana" w:eastAsia="Times New Roman" w:hAnsi="Verdana" w:cs="Poppins Light"/>
                <w:color w:val="1D1245"/>
                <w:szCs w:val="20"/>
                <w:lang w:eastAsia="en-US"/>
              </w:rPr>
            </w:pPr>
          </w:p>
          <w:p w14:paraId="719216EE" w14:textId="77777777" w:rsidR="002500D0" w:rsidRDefault="002500D0" w:rsidP="00CF108E">
            <w:pPr>
              <w:jc w:val="both"/>
              <w:rPr>
                <w:rFonts w:ascii="Verdana" w:eastAsia="Times New Roman" w:hAnsi="Verdana" w:cs="Poppins Light"/>
                <w:color w:val="1D1245"/>
                <w:szCs w:val="20"/>
                <w:lang w:eastAsia="en-US"/>
              </w:rPr>
            </w:pPr>
          </w:p>
          <w:p w14:paraId="52FA36D1" w14:textId="77777777" w:rsidR="002500D0" w:rsidRDefault="002500D0" w:rsidP="00CF108E">
            <w:pPr>
              <w:jc w:val="both"/>
              <w:rPr>
                <w:rFonts w:ascii="Verdana" w:eastAsia="Times New Roman" w:hAnsi="Verdana" w:cs="Poppins Light"/>
                <w:color w:val="1D1245"/>
                <w:szCs w:val="20"/>
                <w:lang w:eastAsia="en-US"/>
              </w:rPr>
            </w:pPr>
          </w:p>
          <w:p w14:paraId="144AA9C5" w14:textId="77777777" w:rsidR="002500D0" w:rsidRDefault="002500D0" w:rsidP="00CF108E">
            <w:pPr>
              <w:jc w:val="both"/>
              <w:rPr>
                <w:rFonts w:ascii="Verdana" w:eastAsia="Times New Roman" w:hAnsi="Verdana" w:cs="Poppins Light"/>
                <w:color w:val="1D1245"/>
                <w:szCs w:val="20"/>
                <w:lang w:eastAsia="en-US"/>
              </w:rPr>
            </w:pPr>
          </w:p>
          <w:p w14:paraId="4B75D60E" w14:textId="77777777" w:rsidR="002500D0" w:rsidRDefault="002500D0" w:rsidP="00CF108E">
            <w:pPr>
              <w:jc w:val="both"/>
              <w:rPr>
                <w:rFonts w:ascii="Verdana" w:eastAsia="Times New Roman" w:hAnsi="Verdana" w:cs="Poppins Light"/>
                <w:color w:val="1D1245"/>
                <w:szCs w:val="20"/>
                <w:lang w:eastAsia="en-US"/>
              </w:rPr>
            </w:pPr>
          </w:p>
          <w:p w14:paraId="025F59DA" w14:textId="77777777" w:rsidR="008630CE" w:rsidRDefault="008630CE" w:rsidP="00CF108E">
            <w:pPr>
              <w:jc w:val="both"/>
              <w:rPr>
                <w:rFonts w:ascii="Verdana" w:eastAsia="Times New Roman" w:hAnsi="Verdana" w:cs="Poppins Light"/>
                <w:color w:val="1D1245"/>
                <w:szCs w:val="20"/>
                <w:lang w:eastAsia="en-US"/>
              </w:rPr>
            </w:pPr>
          </w:p>
          <w:p w14:paraId="3353D8E6" w14:textId="77777777" w:rsidR="008630CE" w:rsidRPr="00C90206" w:rsidRDefault="008630CE" w:rsidP="008630CE">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RRR (RGMA Read replacement response file) Hierarchy – Direction CDSP to Shipper </w:t>
            </w:r>
          </w:p>
          <w:p w14:paraId="32B4C067" w14:textId="77777777" w:rsidR="008630CE" w:rsidRDefault="008630CE" w:rsidP="008630CE">
            <w:pPr>
              <w:jc w:val="both"/>
              <w:rPr>
                <w:rFonts w:ascii="Verdana" w:eastAsia="Times New Roman" w:hAnsi="Verdana" w:cs="Poppins Light"/>
                <w:color w:val="1D1245"/>
                <w:szCs w:val="20"/>
                <w:lang w:eastAsia="en-US"/>
              </w:rPr>
            </w:pPr>
          </w:p>
          <w:p w14:paraId="5B4608E2" w14:textId="77777777" w:rsidR="008630CE" w:rsidRDefault="008630CE" w:rsidP="008630CE">
            <w:pPr>
              <w:jc w:val="both"/>
              <w:rPr>
                <w:rFonts w:ascii="Verdana" w:eastAsia="Times New Roman" w:hAnsi="Verdana" w:cs="Poppins Light"/>
                <w:color w:val="1D1245"/>
                <w:szCs w:val="20"/>
                <w:lang w:eastAsia="en-US"/>
              </w:rPr>
            </w:pPr>
          </w:p>
          <w:p w14:paraId="28CF9B4C" w14:textId="3EBE779D" w:rsidR="008630CE" w:rsidRDefault="008630CE" w:rsidP="008630CE">
            <w:pPr>
              <w:jc w:val="both"/>
              <w:rPr>
                <w:rFonts w:ascii="Verdana" w:eastAsia="Times New Roman" w:hAnsi="Verdana" w:cs="Poppins Light"/>
                <w:color w:val="1D1245"/>
                <w:lang w:eastAsia="en-US"/>
              </w:rPr>
            </w:pPr>
            <w:r>
              <w:rPr>
                <w:noProof/>
              </w:rPr>
              <w:drawing>
                <wp:inline distT="0" distB="0" distL="0" distR="0" wp14:anchorId="2A5736BD" wp14:editId="6EDBB0B9">
                  <wp:extent cx="6523988" cy="3211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2">
                            <a:extLst>
                              <a:ext uri="{28A0092B-C50C-407E-A947-70E740481C1C}">
                                <a14:useLocalDpi xmlns:a14="http://schemas.microsoft.com/office/drawing/2010/main" val="0"/>
                              </a:ext>
                            </a:extLst>
                          </a:blip>
                          <a:stretch>
                            <a:fillRect/>
                          </a:stretch>
                        </pic:blipFill>
                        <pic:spPr>
                          <a:xfrm>
                            <a:off x="0" y="0"/>
                            <a:ext cx="6523988" cy="3211830"/>
                          </a:xfrm>
                          <a:prstGeom prst="rect">
                            <a:avLst/>
                          </a:prstGeom>
                        </pic:spPr>
                      </pic:pic>
                    </a:graphicData>
                  </a:graphic>
                </wp:inline>
              </w:drawing>
            </w:r>
          </w:p>
          <w:bookmarkStart w:id="14" w:name="_1742884946"/>
          <w:bookmarkStart w:id="15" w:name="_1742932479"/>
          <w:bookmarkEnd w:id="14"/>
          <w:bookmarkEnd w:id="15"/>
          <w:bookmarkStart w:id="16" w:name="_MON_1742933819"/>
          <w:bookmarkEnd w:id="16"/>
          <w:p w14:paraId="1D9680F6" w14:textId="0668DF6F" w:rsidR="004F2CB9" w:rsidRDefault="009C7D08" w:rsidP="00CF108E">
            <w:pPr>
              <w:jc w:val="both"/>
              <w:rPr>
                <w:rFonts w:ascii="Verdana" w:eastAsia="Times New Roman" w:hAnsi="Verdana" w:cs="Poppins Light"/>
                <w:color w:val="1D1245"/>
                <w:szCs w:val="20"/>
                <w:lang w:eastAsia="en-US"/>
              </w:rPr>
            </w:pPr>
            <w:r>
              <w:rPr>
                <w:rFonts w:ascii="Verdana" w:eastAsia="Times New Roman" w:hAnsi="Verdana" w:cs="Poppins Light"/>
                <w:color w:val="1D1245"/>
                <w:szCs w:val="20"/>
                <w:lang w:eastAsia="en-US"/>
              </w:rPr>
              <w:object w:dxaOrig="1596" w:dyaOrig="1033" w14:anchorId="7B115AD9">
                <v:shape id="_x0000_i1029" type="#_x0000_t75" style="width:80.3pt;height:51pt" o:ole="">
                  <v:imagedata r:id="rId23" o:title=""/>
                </v:shape>
                <o:OLEObject Type="Embed" ProgID="Excel.Sheet.12" ShapeID="_x0000_i1029" DrawAspect="Icon" ObjectID="_1745671808" r:id="rId24"/>
              </w:object>
            </w:r>
          </w:p>
          <w:p w14:paraId="07332AAE" w14:textId="77777777" w:rsidR="00BF1702" w:rsidRDefault="00BF1702" w:rsidP="00CF108E">
            <w:pPr>
              <w:jc w:val="both"/>
              <w:rPr>
                <w:rFonts w:ascii="Verdana" w:eastAsia="Times New Roman" w:hAnsi="Verdana" w:cs="Poppins Light"/>
                <w:color w:val="1D1245"/>
                <w:szCs w:val="20"/>
                <w:lang w:eastAsia="en-US"/>
              </w:rPr>
            </w:pPr>
          </w:p>
          <w:p w14:paraId="2889AF98" w14:textId="77777777" w:rsidR="00BF1702" w:rsidRDefault="00BF1702" w:rsidP="00CF108E">
            <w:pPr>
              <w:jc w:val="both"/>
              <w:rPr>
                <w:rFonts w:ascii="Verdana" w:eastAsia="Times New Roman" w:hAnsi="Verdana" w:cs="Poppins Light"/>
                <w:color w:val="1D1245"/>
                <w:szCs w:val="20"/>
                <w:lang w:eastAsia="en-US"/>
              </w:rPr>
            </w:pPr>
          </w:p>
          <w:p w14:paraId="5C6E3B04" w14:textId="77777777" w:rsidR="00BF1702" w:rsidRDefault="00BF1702" w:rsidP="00CF108E">
            <w:pPr>
              <w:jc w:val="both"/>
              <w:rPr>
                <w:rFonts w:ascii="Verdana" w:eastAsia="Times New Roman" w:hAnsi="Verdana" w:cs="Poppins Light"/>
                <w:color w:val="1D1245"/>
                <w:szCs w:val="20"/>
                <w:lang w:eastAsia="en-US"/>
              </w:rPr>
            </w:pPr>
          </w:p>
          <w:p w14:paraId="50B538A8" w14:textId="756ED027" w:rsidR="00FF7623" w:rsidRPr="003F60F7" w:rsidRDefault="00F46948" w:rsidP="6F991CE7">
            <w:pPr>
              <w:jc w:val="both"/>
              <w:rPr>
                <w:rFonts w:asciiTheme="majorHAnsi" w:hAnsiTheme="majorHAnsi" w:cstheme="majorBidi"/>
                <w:b/>
                <w:bCs/>
                <w:color w:val="000000" w:themeColor="text1"/>
              </w:rPr>
            </w:pPr>
            <w:r w:rsidRPr="6F991CE7">
              <w:rPr>
                <w:rFonts w:asciiTheme="majorHAnsi" w:hAnsiTheme="majorHAnsi" w:cstheme="majorBidi"/>
                <w:b/>
                <w:bCs/>
                <w:color w:val="000000" w:themeColor="text1"/>
              </w:rPr>
              <w:t xml:space="preserve">New </w:t>
            </w:r>
            <w:r w:rsidR="003B1109" w:rsidRPr="6F991CE7">
              <w:rPr>
                <w:rFonts w:asciiTheme="majorHAnsi" w:hAnsiTheme="majorHAnsi" w:cstheme="majorBidi"/>
                <w:b/>
                <w:bCs/>
                <w:color w:val="000000" w:themeColor="text1"/>
              </w:rPr>
              <w:t>Read rejection code</w:t>
            </w:r>
            <w:r w:rsidR="00C90206" w:rsidRPr="6F991CE7">
              <w:rPr>
                <w:rFonts w:asciiTheme="majorHAnsi" w:hAnsiTheme="majorHAnsi" w:cstheme="majorBidi"/>
                <w:b/>
                <w:bCs/>
                <w:color w:val="000000" w:themeColor="text1"/>
              </w:rPr>
              <w:t>s</w:t>
            </w:r>
            <w:r w:rsidR="003B1109" w:rsidRPr="6F991CE7">
              <w:rPr>
                <w:rFonts w:asciiTheme="majorHAnsi" w:hAnsiTheme="majorHAnsi" w:cstheme="majorBidi"/>
                <w:b/>
                <w:bCs/>
                <w:color w:val="000000" w:themeColor="text1"/>
              </w:rPr>
              <w:t xml:space="preserve"> </w:t>
            </w:r>
            <w:r w:rsidR="004A01F8" w:rsidRPr="6F991CE7">
              <w:rPr>
                <w:rFonts w:asciiTheme="majorHAnsi" w:hAnsiTheme="majorHAnsi" w:cstheme="majorBidi"/>
                <w:b/>
                <w:bCs/>
                <w:color w:val="000000" w:themeColor="text1"/>
              </w:rPr>
              <w:t>introduced as part of XRN5482</w:t>
            </w:r>
          </w:p>
          <w:p w14:paraId="0F608D38" w14:textId="77777777" w:rsidR="00FF7623" w:rsidRDefault="00FF7623" w:rsidP="00D46B11">
            <w:pPr>
              <w:jc w:val="both"/>
              <w:rPr>
                <w:rFonts w:ascii="Verdana" w:eastAsia="Times New Roman" w:hAnsi="Verdana" w:cs="Poppins Light"/>
                <w:color w:val="1D1245"/>
                <w:szCs w:val="20"/>
                <w:u w:val="single"/>
                <w:lang w:eastAsia="en-US"/>
              </w:rPr>
            </w:pPr>
          </w:p>
          <w:p w14:paraId="094A601F" w14:textId="72A83397" w:rsidR="00DE0FE1" w:rsidRPr="00C923BA" w:rsidRDefault="00FF7623"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Where possible existing reason codes have been reuse</w:t>
            </w:r>
            <w:r w:rsidR="00E64651" w:rsidRPr="6F991CE7">
              <w:rPr>
                <w:rFonts w:asciiTheme="majorHAnsi" w:hAnsiTheme="majorHAnsi" w:cstheme="majorBidi"/>
                <w:color w:val="000000" w:themeColor="text1"/>
              </w:rPr>
              <w:t>d. Following are the new read rejection codes which are introduced as part of this change</w:t>
            </w:r>
            <w:r w:rsidR="777B3507" w:rsidRPr="6F991CE7">
              <w:rPr>
                <w:rFonts w:asciiTheme="majorHAnsi" w:hAnsiTheme="majorHAnsi" w:cstheme="majorBidi"/>
                <w:color w:val="000000" w:themeColor="text1"/>
              </w:rPr>
              <w:t xml:space="preserve">. </w:t>
            </w:r>
          </w:p>
          <w:p w14:paraId="7DB9A8DC" w14:textId="77777777" w:rsidR="00520975" w:rsidRDefault="00520975" w:rsidP="00D46B11">
            <w:pPr>
              <w:jc w:val="both"/>
              <w:rPr>
                <w:rFonts w:ascii="Verdana" w:eastAsia="Times New Roman" w:hAnsi="Verdana" w:cs="Poppins Light"/>
                <w:color w:val="1D1245"/>
                <w:szCs w:val="20"/>
                <w:u w:val="single"/>
                <w:lang w:eastAsia="en-US"/>
              </w:rPr>
            </w:pPr>
          </w:p>
          <w:tbl>
            <w:tblPr>
              <w:tblW w:w="10230" w:type="dxa"/>
              <w:tblLayout w:type="fixed"/>
              <w:tblLook w:val="04A0" w:firstRow="1" w:lastRow="0" w:firstColumn="1" w:lastColumn="0" w:noHBand="0" w:noVBand="1"/>
            </w:tblPr>
            <w:tblGrid>
              <w:gridCol w:w="2325"/>
              <w:gridCol w:w="7905"/>
            </w:tblGrid>
            <w:tr w:rsidR="001C6C1E" w:rsidRPr="001C6C1E" w14:paraId="06EACEF4" w14:textId="77777777" w:rsidTr="26F7F661">
              <w:trPr>
                <w:trHeight w:val="290"/>
              </w:trPr>
              <w:tc>
                <w:tcPr>
                  <w:tcW w:w="2325"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7F878843" w14:textId="77777777" w:rsidR="001C6C1E" w:rsidRPr="00C923BA" w:rsidRDefault="6B87CCE2" w:rsidP="6F991CE7">
                  <w:pPr>
                    <w:spacing w:after="0" w:line="240" w:lineRule="auto"/>
                    <w:rPr>
                      <w:rFonts w:asciiTheme="majorHAnsi" w:hAnsiTheme="majorHAnsi" w:cstheme="majorBidi"/>
                      <w:color w:val="000000" w:themeColor="text1"/>
                    </w:rPr>
                  </w:pPr>
                  <w:r w:rsidRPr="6F991CE7">
                    <w:rPr>
                      <w:rFonts w:asciiTheme="majorHAnsi" w:hAnsiTheme="majorHAnsi" w:cstheme="majorBidi"/>
                      <w:color w:val="000000" w:themeColor="text1"/>
                    </w:rPr>
                    <w:t>Read Rejection Code</w:t>
                  </w:r>
                </w:p>
              </w:tc>
              <w:tc>
                <w:tcPr>
                  <w:tcW w:w="7905" w:type="dxa"/>
                  <w:tcBorders>
                    <w:top w:val="single" w:sz="4" w:space="0" w:color="auto"/>
                    <w:left w:val="nil"/>
                    <w:bottom w:val="single" w:sz="4" w:space="0" w:color="auto"/>
                    <w:right w:val="single" w:sz="4" w:space="0" w:color="auto"/>
                  </w:tcBorders>
                  <w:shd w:val="clear" w:color="auto" w:fill="E7E6E6"/>
                  <w:noWrap/>
                  <w:vAlign w:val="bottom"/>
                  <w:hideMark/>
                </w:tcPr>
                <w:p w14:paraId="0D83734B" w14:textId="4A08316E" w:rsidR="001C6C1E" w:rsidRPr="00C923BA" w:rsidRDefault="6B87CCE2" w:rsidP="6F991CE7">
                  <w:pPr>
                    <w:spacing w:after="0" w:line="240" w:lineRule="auto"/>
                    <w:rPr>
                      <w:rFonts w:asciiTheme="majorHAnsi" w:hAnsiTheme="majorHAnsi" w:cstheme="majorBidi"/>
                      <w:color w:val="000000" w:themeColor="text1"/>
                    </w:rPr>
                  </w:pPr>
                  <w:r w:rsidRPr="6F991CE7">
                    <w:rPr>
                      <w:rFonts w:asciiTheme="majorHAnsi" w:hAnsiTheme="majorHAnsi" w:cstheme="majorBidi"/>
                      <w:color w:val="000000" w:themeColor="text1"/>
                    </w:rPr>
                    <w:t xml:space="preserve">Read </w:t>
                  </w:r>
                  <w:r w:rsidR="1ED49621" w:rsidRPr="6F991CE7">
                    <w:rPr>
                      <w:rFonts w:asciiTheme="majorHAnsi" w:hAnsiTheme="majorHAnsi" w:cstheme="majorBidi"/>
                      <w:color w:val="000000" w:themeColor="text1"/>
                    </w:rPr>
                    <w:t>R</w:t>
                  </w:r>
                  <w:r w:rsidRPr="6F991CE7">
                    <w:rPr>
                      <w:rFonts w:asciiTheme="majorHAnsi" w:hAnsiTheme="majorHAnsi" w:cstheme="majorBidi"/>
                      <w:color w:val="000000" w:themeColor="text1"/>
                    </w:rPr>
                    <w:t xml:space="preserve">ejection </w:t>
                  </w:r>
                  <w:r w:rsidR="1ED49621" w:rsidRPr="6F991CE7">
                    <w:rPr>
                      <w:rFonts w:asciiTheme="majorHAnsi" w:hAnsiTheme="majorHAnsi" w:cstheme="majorBidi"/>
                      <w:color w:val="000000" w:themeColor="text1"/>
                    </w:rPr>
                    <w:t>T</w:t>
                  </w:r>
                  <w:r w:rsidRPr="6F991CE7">
                    <w:rPr>
                      <w:rFonts w:asciiTheme="majorHAnsi" w:hAnsiTheme="majorHAnsi" w:cstheme="majorBidi"/>
                      <w:color w:val="000000" w:themeColor="text1"/>
                    </w:rPr>
                    <w:t xml:space="preserve">ext </w:t>
                  </w:r>
                </w:p>
              </w:tc>
            </w:tr>
            <w:tr w:rsidR="001C6C1E" w:rsidRPr="001C6C1E" w14:paraId="702F7925" w14:textId="77777777" w:rsidTr="26F7F661">
              <w:trPr>
                <w:trHeight w:val="290"/>
              </w:trPr>
              <w:tc>
                <w:tcPr>
                  <w:tcW w:w="2325" w:type="dxa"/>
                  <w:tcBorders>
                    <w:top w:val="nil"/>
                    <w:left w:val="single" w:sz="4" w:space="0" w:color="auto"/>
                    <w:bottom w:val="single" w:sz="4" w:space="0" w:color="auto"/>
                    <w:right w:val="single" w:sz="4" w:space="0" w:color="auto"/>
                  </w:tcBorders>
                  <w:shd w:val="clear" w:color="auto" w:fill="FFFFFF" w:themeFill="background1"/>
                  <w:hideMark/>
                </w:tcPr>
                <w:p w14:paraId="79121DC9" w14:textId="77777777"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RRP00001</w:t>
                  </w:r>
                </w:p>
              </w:tc>
              <w:tc>
                <w:tcPr>
                  <w:tcW w:w="7905" w:type="dxa"/>
                  <w:tcBorders>
                    <w:top w:val="nil"/>
                    <w:left w:val="nil"/>
                    <w:bottom w:val="single" w:sz="4" w:space="0" w:color="auto"/>
                    <w:right w:val="single" w:sz="4" w:space="0" w:color="auto"/>
                  </w:tcBorders>
                  <w:shd w:val="clear" w:color="auto" w:fill="auto"/>
                  <w:noWrap/>
                  <w:hideMark/>
                </w:tcPr>
                <w:p w14:paraId="470D9C3C" w14:textId="77777777"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Read source not provided as an agreed read</w:t>
                  </w:r>
                </w:p>
              </w:tc>
            </w:tr>
            <w:tr w:rsidR="001C6C1E" w:rsidRPr="001C6C1E" w14:paraId="7B950922" w14:textId="77777777" w:rsidTr="26F7F661">
              <w:trPr>
                <w:trHeight w:val="290"/>
              </w:trPr>
              <w:tc>
                <w:tcPr>
                  <w:tcW w:w="2325" w:type="dxa"/>
                  <w:tcBorders>
                    <w:top w:val="nil"/>
                    <w:left w:val="single" w:sz="4" w:space="0" w:color="auto"/>
                    <w:bottom w:val="single" w:sz="4" w:space="0" w:color="auto"/>
                    <w:right w:val="single" w:sz="4" w:space="0" w:color="auto"/>
                  </w:tcBorders>
                  <w:shd w:val="clear" w:color="auto" w:fill="FFFFFF" w:themeFill="background1"/>
                  <w:hideMark/>
                </w:tcPr>
                <w:p w14:paraId="684767FD" w14:textId="77777777"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RRP00002</w:t>
                  </w:r>
                </w:p>
              </w:tc>
              <w:tc>
                <w:tcPr>
                  <w:tcW w:w="7905" w:type="dxa"/>
                  <w:tcBorders>
                    <w:top w:val="nil"/>
                    <w:left w:val="nil"/>
                    <w:bottom w:val="single" w:sz="4" w:space="0" w:color="auto"/>
                    <w:right w:val="single" w:sz="4" w:space="0" w:color="auto"/>
                  </w:tcBorders>
                  <w:shd w:val="clear" w:color="auto" w:fill="auto"/>
                  <w:noWrap/>
                  <w:hideMark/>
                </w:tcPr>
                <w:p w14:paraId="166D5650" w14:textId="77777777"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RGMA replacement read date is prior to LIS date</w:t>
                  </w:r>
                </w:p>
              </w:tc>
            </w:tr>
            <w:tr w:rsidR="001C6C1E" w:rsidRPr="001C6C1E" w14:paraId="4105CC26" w14:textId="77777777" w:rsidTr="26F7F661">
              <w:trPr>
                <w:trHeight w:val="290"/>
              </w:trPr>
              <w:tc>
                <w:tcPr>
                  <w:tcW w:w="2325" w:type="dxa"/>
                  <w:tcBorders>
                    <w:top w:val="nil"/>
                    <w:left w:val="single" w:sz="4" w:space="0" w:color="auto"/>
                    <w:bottom w:val="single" w:sz="4" w:space="0" w:color="auto"/>
                    <w:right w:val="single" w:sz="4" w:space="0" w:color="auto"/>
                  </w:tcBorders>
                  <w:shd w:val="clear" w:color="auto" w:fill="FFFFFF" w:themeFill="background1"/>
                  <w:hideMark/>
                </w:tcPr>
                <w:p w14:paraId="1F8C67E5" w14:textId="77777777"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RRP00003</w:t>
                  </w:r>
                </w:p>
              </w:tc>
              <w:tc>
                <w:tcPr>
                  <w:tcW w:w="7905" w:type="dxa"/>
                  <w:tcBorders>
                    <w:top w:val="nil"/>
                    <w:left w:val="nil"/>
                    <w:bottom w:val="single" w:sz="4" w:space="0" w:color="auto"/>
                    <w:right w:val="single" w:sz="4" w:space="0" w:color="auto"/>
                  </w:tcBorders>
                  <w:shd w:val="clear" w:color="auto" w:fill="auto"/>
                  <w:noWrap/>
                  <w:hideMark/>
                </w:tcPr>
                <w:p w14:paraId="687A907C" w14:textId="19E1EB78" w:rsidR="001C6C1E" w:rsidRPr="00263C2A" w:rsidRDefault="6B87CCE2" w:rsidP="6F991CE7">
                  <w:pPr>
                    <w:spacing w:after="0" w:line="240" w:lineRule="auto"/>
                    <w:jc w:val="both"/>
                    <w:rPr>
                      <w:rFonts w:asciiTheme="majorHAnsi" w:hAnsiTheme="majorHAnsi" w:cstheme="majorBidi"/>
                      <w:color w:val="000000" w:themeColor="text1"/>
                      <w:sz w:val="18"/>
                      <w:szCs w:val="18"/>
                    </w:rPr>
                  </w:pPr>
                  <w:bookmarkStart w:id="17" w:name="_Int_vMzrQCWh"/>
                  <w:r w:rsidRPr="6F991CE7">
                    <w:rPr>
                      <w:rFonts w:asciiTheme="majorHAnsi" w:hAnsiTheme="majorHAnsi" w:cstheme="majorBidi"/>
                      <w:color w:val="000000" w:themeColor="text1"/>
                      <w:sz w:val="18"/>
                      <w:szCs w:val="18"/>
                    </w:rPr>
                    <w:t>MPRN</w:t>
                  </w:r>
                  <w:bookmarkEnd w:id="17"/>
                  <w:r w:rsidRPr="6F991CE7">
                    <w:rPr>
                      <w:rFonts w:asciiTheme="majorHAnsi" w:hAnsiTheme="majorHAnsi" w:cstheme="majorBidi"/>
                      <w:color w:val="000000" w:themeColor="text1"/>
                      <w:sz w:val="18"/>
                      <w:szCs w:val="18"/>
                    </w:rPr>
                    <w:t xml:space="preserve"> is part of MOD424 arrangement for the read date</w:t>
                  </w:r>
                </w:p>
              </w:tc>
            </w:tr>
            <w:tr w:rsidR="001C6C1E" w:rsidRPr="001C6C1E" w14:paraId="5947C1EC" w14:textId="77777777" w:rsidTr="26F7F661">
              <w:trPr>
                <w:trHeight w:val="290"/>
              </w:trPr>
              <w:tc>
                <w:tcPr>
                  <w:tcW w:w="2325" w:type="dxa"/>
                  <w:tcBorders>
                    <w:top w:val="nil"/>
                    <w:left w:val="single" w:sz="4" w:space="0" w:color="auto"/>
                    <w:bottom w:val="single" w:sz="4" w:space="0" w:color="auto"/>
                    <w:right w:val="single" w:sz="4" w:space="0" w:color="auto"/>
                  </w:tcBorders>
                  <w:shd w:val="clear" w:color="auto" w:fill="FFFFFF" w:themeFill="background1"/>
                  <w:hideMark/>
                </w:tcPr>
                <w:p w14:paraId="1675A540" w14:textId="77777777"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RRP00004</w:t>
                  </w:r>
                </w:p>
              </w:tc>
              <w:tc>
                <w:tcPr>
                  <w:tcW w:w="7905" w:type="dxa"/>
                  <w:tcBorders>
                    <w:top w:val="nil"/>
                    <w:left w:val="nil"/>
                    <w:bottom w:val="single" w:sz="4" w:space="0" w:color="auto"/>
                    <w:right w:val="single" w:sz="4" w:space="0" w:color="auto"/>
                  </w:tcBorders>
                  <w:shd w:val="clear" w:color="auto" w:fill="auto"/>
                  <w:noWrap/>
                  <w:vAlign w:val="bottom"/>
                  <w:hideMark/>
                </w:tcPr>
                <w:p w14:paraId="3A513AC1" w14:textId="60343020"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 xml:space="preserve">Submitting User is </w:t>
                  </w:r>
                  <w:r w:rsidR="4B65491D" w:rsidRPr="6F991CE7">
                    <w:rPr>
                      <w:rFonts w:asciiTheme="majorHAnsi" w:hAnsiTheme="majorHAnsi" w:cstheme="majorBidi"/>
                      <w:color w:val="000000" w:themeColor="text1"/>
                      <w:sz w:val="18"/>
                      <w:szCs w:val="18"/>
                    </w:rPr>
                    <w:t>different from</w:t>
                  </w:r>
                  <w:r w:rsidRPr="6F991CE7">
                    <w:rPr>
                      <w:rFonts w:asciiTheme="majorHAnsi" w:hAnsiTheme="majorHAnsi" w:cstheme="majorBidi"/>
                      <w:color w:val="000000" w:themeColor="text1"/>
                      <w:sz w:val="18"/>
                      <w:szCs w:val="18"/>
                    </w:rPr>
                    <w:t xml:space="preserve"> the user who submitted the original RGMA transaction</w:t>
                  </w:r>
                </w:p>
              </w:tc>
            </w:tr>
            <w:tr w:rsidR="001C6C1E" w:rsidRPr="001C6C1E" w14:paraId="59C2F7C0" w14:textId="77777777" w:rsidTr="26F7F661">
              <w:trPr>
                <w:trHeight w:val="290"/>
              </w:trPr>
              <w:tc>
                <w:tcPr>
                  <w:tcW w:w="2325" w:type="dxa"/>
                  <w:tcBorders>
                    <w:top w:val="nil"/>
                    <w:left w:val="single" w:sz="4" w:space="0" w:color="auto"/>
                    <w:bottom w:val="single" w:sz="4" w:space="0" w:color="auto"/>
                    <w:right w:val="single" w:sz="4" w:space="0" w:color="auto"/>
                  </w:tcBorders>
                  <w:shd w:val="clear" w:color="auto" w:fill="FFFFFF" w:themeFill="background1"/>
                  <w:hideMark/>
                </w:tcPr>
                <w:p w14:paraId="30E76356" w14:textId="77777777"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RRP00005</w:t>
                  </w:r>
                </w:p>
              </w:tc>
              <w:tc>
                <w:tcPr>
                  <w:tcW w:w="7905" w:type="dxa"/>
                  <w:tcBorders>
                    <w:top w:val="nil"/>
                    <w:left w:val="nil"/>
                    <w:bottom w:val="single" w:sz="4" w:space="0" w:color="auto"/>
                    <w:right w:val="single" w:sz="4" w:space="0" w:color="auto"/>
                  </w:tcBorders>
                  <w:shd w:val="clear" w:color="auto" w:fill="auto"/>
                  <w:noWrap/>
                  <w:hideMark/>
                </w:tcPr>
                <w:p w14:paraId="37DAA399" w14:textId="393AEA46"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Submitted RGMA replacement read and/or round the clock (RTC) is same as the existing rea</w:t>
                  </w:r>
                  <w:r w:rsidR="2D24DF56" w:rsidRPr="6F991CE7">
                    <w:rPr>
                      <w:rFonts w:asciiTheme="majorHAnsi" w:hAnsiTheme="majorHAnsi" w:cstheme="majorBidi"/>
                      <w:color w:val="000000" w:themeColor="text1"/>
                      <w:sz w:val="18"/>
                      <w:szCs w:val="18"/>
                    </w:rPr>
                    <w:t>d/RTC</w:t>
                  </w:r>
                </w:p>
              </w:tc>
            </w:tr>
            <w:tr w:rsidR="001C6C1E" w:rsidRPr="001C6C1E" w14:paraId="0B3CB1AB" w14:textId="77777777" w:rsidTr="26F7F661">
              <w:trPr>
                <w:trHeight w:val="290"/>
              </w:trPr>
              <w:tc>
                <w:tcPr>
                  <w:tcW w:w="2325" w:type="dxa"/>
                  <w:tcBorders>
                    <w:top w:val="nil"/>
                    <w:left w:val="single" w:sz="4" w:space="0" w:color="auto"/>
                    <w:bottom w:val="single" w:sz="4" w:space="0" w:color="auto"/>
                    <w:right w:val="single" w:sz="4" w:space="0" w:color="auto"/>
                  </w:tcBorders>
                  <w:shd w:val="clear" w:color="auto" w:fill="FFFFFF" w:themeFill="background1"/>
                  <w:hideMark/>
                </w:tcPr>
                <w:p w14:paraId="27A7726B" w14:textId="77777777"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RRP00006</w:t>
                  </w:r>
                </w:p>
              </w:tc>
              <w:tc>
                <w:tcPr>
                  <w:tcW w:w="7905" w:type="dxa"/>
                  <w:tcBorders>
                    <w:top w:val="nil"/>
                    <w:left w:val="nil"/>
                    <w:bottom w:val="single" w:sz="4" w:space="0" w:color="auto"/>
                    <w:right w:val="single" w:sz="4" w:space="0" w:color="auto"/>
                  </w:tcBorders>
                  <w:shd w:val="clear" w:color="auto" w:fill="auto"/>
                  <w:noWrap/>
                  <w:hideMark/>
                </w:tcPr>
                <w:p w14:paraId="5DDD3B66" w14:textId="77777777"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Read date lies at either start, end or within the faulty period</w:t>
                  </w:r>
                </w:p>
              </w:tc>
            </w:tr>
            <w:tr w:rsidR="001C6C1E" w:rsidRPr="001C6C1E" w14:paraId="527AD30C" w14:textId="77777777" w:rsidTr="26F7F661">
              <w:trPr>
                <w:trHeight w:val="290"/>
              </w:trPr>
              <w:tc>
                <w:tcPr>
                  <w:tcW w:w="2325" w:type="dxa"/>
                  <w:tcBorders>
                    <w:top w:val="nil"/>
                    <w:left w:val="single" w:sz="4" w:space="0" w:color="auto"/>
                    <w:bottom w:val="single" w:sz="4" w:space="0" w:color="auto"/>
                    <w:right w:val="single" w:sz="4" w:space="0" w:color="auto"/>
                  </w:tcBorders>
                  <w:shd w:val="clear" w:color="auto" w:fill="FFFFFF" w:themeFill="background1"/>
                  <w:hideMark/>
                </w:tcPr>
                <w:p w14:paraId="32789908" w14:textId="77777777"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RRP00007</w:t>
                  </w:r>
                </w:p>
              </w:tc>
              <w:tc>
                <w:tcPr>
                  <w:tcW w:w="7905" w:type="dxa"/>
                  <w:tcBorders>
                    <w:top w:val="nil"/>
                    <w:left w:val="nil"/>
                    <w:bottom w:val="single" w:sz="4" w:space="0" w:color="auto"/>
                    <w:right w:val="single" w:sz="4" w:space="0" w:color="auto"/>
                  </w:tcBorders>
                  <w:shd w:val="clear" w:color="auto" w:fill="auto"/>
                  <w:noWrap/>
                  <w:hideMark/>
                </w:tcPr>
                <w:p w14:paraId="57938C51" w14:textId="77777777" w:rsidR="001C6C1E" w:rsidRPr="00263C2A" w:rsidRDefault="6B87CCE2" w:rsidP="6F991CE7">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RGMA Read replacement is not allowed for isolation and reconnection</w:t>
                  </w:r>
                </w:p>
              </w:tc>
            </w:tr>
            <w:tr w:rsidR="00A84E7E" w:rsidRPr="001C6C1E" w14:paraId="00F1D2BE" w14:textId="77777777" w:rsidTr="26F7F661">
              <w:trPr>
                <w:trHeight w:val="290"/>
              </w:trPr>
              <w:tc>
                <w:tcPr>
                  <w:tcW w:w="2325" w:type="dxa"/>
                  <w:tcBorders>
                    <w:top w:val="nil"/>
                    <w:left w:val="single" w:sz="4" w:space="0" w:color="auto"/>
                    <w:bottom w:val="single" w:sz="4" w:space="0" w:color="auto"/>
                    <w:right w:val="single" w:sz="4" w:space="0" w:color="auto"/>
                  </w:tcBorders>
                  <w:shd w:val="clear" w:color="auto" w:fill="FFFFFF" w:themeFill="background1"/>
                </w:tcPr>
                <w:p w14:paraId="7ADA6F5E" w14:textId="334BFBD5" w:rsidR="00A84E7E" w:rsidRPr="6F991CE7" w:rsidRDefault="00A84E7E" w:rsidP="00A84E7E">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RRP00008</w:t>
                  </w:r>
                </w:p>
              </w:tc>
              <w:tc>
                <w:tcPr>
                  <w:tcW w:w="7905" w:type="dxa"/>
                  <w:tcBorders>
                    <w:top w:val="nil"/>
                    <w:left w:val="nil"/>
                    <w:bottom w:val="single" w:sz="4" w:space="0" w:color="auto"/>
                    <w:right w:val="single" w:sz="4" w:space="0" w:color="auto"/>
                  </w:tcBorders>
                  <w:shd w:val="clear" w:color="auto" w:fill="auto"/>
                  <w:noWrap/>
                </w:tcPr>
                <w:p w14:paraId="28EF5738" w14:textId="0508D726" w:rsidR="00A84E7E" w:rsidRPr="6F991CE7" w:rsidRDefault="00A84E7E" w:rsidP="00A84E7E">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RGMA Read replacement is not allowed for convertor device</w:t>
                  </w:r>
                </w:p>
              </w:tc>
            </w:tr>
            <w:tr w:rsidR="00A84E7E" w:rsidRPr="001C6C1E" w14:paraId="1D9E991A" w14:textId="77777777" w:rsidTr="00A84E7E">
              <w:trPr>
                <w:trHeight w:val="290"/>
              </w:trPr>
              <w:tc>
                <w:tcPr>
                  <w:tcW w:w="2325" w:type="dxa"/>
                  <w:tcBorders>
                    <w:top w:val="nil"/>
                    <w:left w:val="single" w:sz="4" w:space="0" w:color="auto"/>
                    <w:bottom w:val="single" w:sz="4" w:space="0" w:color="auto"/>
                    <w:right w:val="single" w:sz="4" w:space="0" w:color="auto"/>
                  </w:tcBorders>
                  <w:shd w:val="clear" w:color="auto" w:fill="FFFFFF" w:themeFill="background1"/>
                </w:tcPr>
                <w:p w14:paraId="4CFF421C" w14:textId="619C91A4" w:rsidR="00A84E7E" w:rsidRPr="00263C2A" w:rsidRDefault="00A84E7E" w:rsidP="00A84E7E">
                  <w:pPr>
                    <w:spacing w:after="0" w:line="240" w:lineRule="auto"/>
                    <w:jc w:val="both"/>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RRP00009</w:t>
                  </w:r>
                </w:p>
              </w:tc>
              <w:tc>
                <w:tcPr>
                  <w:tcW w:w="7905" w:type="dxa"/>
                  <w:tcBorders>
                    <w:top w:val="nil"/>
                    <w:left w:val="nil"/>
                    <w:bottom w:val="single" w:sz="4" w:space="0" w:color="auto"/>
                    <w:right w:val="single" w:sz="4" w:space="0" w:color="auto"/>
                  </w:tcBorders>
                  <w:shd w:val="clear" w:color="auto" w:fill="auto"/>
                  <w:noWrap/>
                </w:tcPr>
                <w:p w14:paraId="77980256" w14:textId="540B8734" w:rsidR="00A84E7E" w:rsidRPr="00263C2A" w:rsidRDefault="00A84E7E" w:rsidP="00A84E7E">
                  <w:pPr>
                    <w:spacing w:after="0" w:line="240" w:lineRule="auto"/>
                    <w:jc w:val="both"/>
                    <w:rPr>
                      <w:rFonts w:asciiTheme="majorHAnsi" w:hAnsiTheme="majorHAnsi" w:cstheme="majorBidi"/>
                      <w:color w:val="000000" w:themeColor="text1"/>
                      <w:sz w:val="18"/>
                      <w:szCs w:val="18"/>
                    </w:rPr>
                  </w:pPr>
                  <w:r w:rsidRPr="6F991CE7">
                    <w:rPr>
                      <w:rFonts w:asciiTheme="majorHAnsi" w:hAnsiTheme="majorHAnsi" w:cstheme="majorBidi"/>
                      <w:color w:val="000000" w:themeColor="text1"/>
                      <w:sz w:val="18"/>
                      <w:szCs w:val="18"/>
                    </w:rPr>
                    <w:t xml:space="preserve">RGMA Read replacement is not allowed for </w:t>
                  </w:r>
                  <w:r>
                    <w:rPr>
                      <w:rFonts w:asciiTheme="majorHAnsi" w:hAnsiTheme="majorHAnsi" w:cstheme="majorBidi"/>
                      <w:color w:val="000000" w:themeColor="text1"/>
                      <w:sz w:val="18"/>
                      <w:szCs w:val="18"/>
                    </w:rPr>
                    <w:t xml:space="preserve">prime </w:t>
                  </w:r>
                  <w:r w:rsidR="00180DA0">
                    <w:rPr>
                      <w:rFonts w:asciiTheme="majorHAnsi" w:hAnsiTheme="majorHAnsi" w:cstheme="majorBidi"/>
                      <w:color w:val="000000" w:themeColor="text1"/>
                      <w:sz w:val="18"/>
                      <w:szCs w:val="18"/>
                    </w:rPr>
                    <w:t>or</w:t>
                  </w:r>
                  <w:r>
                    <w:rPr>
                      <w:rFonts w:asciiTheme="majorHAnsi" w:hAnsiTheme="majorHAnsi" w:cstheme="majorBidi"/>
                      <w:color w:val="000000" w:themeColor="text1"/>
                      <w:sz w:val="18"/>
                      <w:szCs w:val="18"/>
                    </w:rPr>
                    <w:t xml:space="preserve"> sub meters</w:t>
                  </w:r>
                </w:p>
              </w:tc>
            </w:tr>
          </w:tbl>
          <w:p w14:paraId="49EE1D79" w14:textId="48550ECA" w:rsidR="005545EC" w:rsidRPr="0001183B" w:rsidRDefault="005545EC" w:rsidP="6F991CE7">
            <w:pPr>
              <w:jc w:val="both"/>
              <w:rPr>
                <w:rFonts w:ascii="Verdana" w:eastAsia="Times New Roman" w:hAnsi="Verdana" w:cs="Poppins Light"/>
                <w:b/>
                <w:bCs/>
                <w:color w:val="1D1245"/>
                <w:lang w:eastAsia="en-US"/>
              </w:rPr>
            </w:pPr>
          </w:p>
          <w:p w14:paraId="0E862B8A" w14:textId="44964AB6" w:rsidR="00BE1627" w:rsidRPr="00C923BA" w:rsidRDefault="005A0832"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Attaching the Shipper Rejection </w:t>
            </w:r>
            <w:r w:rsidR="004A744D" w:rsidRPr="6F991CE7">
              <w:rPr>
                <w:rFonts w:asciiTheme="majorHAnsi" w:hAnsiTheme="majorHAnsi" w:cstheme="majorBidi"/>
                <w:color w:val="000000" w:themeColor="text1"/>
              </w:rPr>
              <w:t>Document current</w:t>
            </w:r>
            <w:r w:rsidR="001B3D49" w:rsidRPr="6F991CE7">
              <w:rPr>
                <w:rFonts w:asciiTheme="majorHAnsi" w:hAnsiTheme="majorHAnsi" w:cstheme="majorBidi"/>
                <w:color w:val="000000" w:themeColor="text1"/>
              </w:rPr>
              <w:t xml:space="preserve"> </w:t>
            </w:r>
            <w:r w:rsidR="004A744D" w:rsidRPr="6F991CE7">
              <w:rPr>
                <w:rFonts w:asciiTheme="majorHAnsi" w:hAnsiTheme="majorHAnsi" w:cstheme="majorBidi"/>
                <w:color w:val="000000" w:themeColor="text1"/>
              </w:rPr>
              <w:t>version</w:t>
            </w:r>
            <w:r w:rsidR="00782490" w:rsidRPr="6F991CE7">
              <w:rPr>
                <w:rFonts w:asciiTheme="majorHAnsi" w:hAnsiTheme="majorHAnsi" w:cstheme="majorBidi"/>
                <w:color w:val="000000" w:themeColor="text1"/>
              </w:rPr>
              <w:t xml:space="preserve"> v13FA. </w:t>
            </w:r>
          </w:p>
          <w:p w14:paraId="539144C8" w14:textId="3587860E" w:rsidR="00A15FF7" w:rsidRPr="00C923BA" w:rsidRDefault="00BE1627"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[Please Note:] </w:t>
            </w:r>
            <w:r w:rsidR="00782490" w:rsidRPr="6F991CE7">
              <w:rPr>
                <w:rFonts w:asciiTheme="majorHAnsi" w:hAnsiTheme="majorHAnsi" w:cstheme="majorBidi"/>
                <w:color w:val="000000" w:themeColor="text1"/>
              </w:rPr>
              <w:t xml:space="preserve">The current version contains </w:t>
            </w:r>
            <w:r w:rsidR="00B7610D" w:rsidRPr="6F991CE7">
              <w:rPr>
                <w:rFonts w:asciiTheme="majorHAnsi" w:hAnsiTheme="majorHAnsi" w:cstheme="majorBidi"/>
                <w:color w:val="000000" w:themeColor="text1"/>
              </w:rPr>
              <w:t>updates for other changes.</w:t>
            </w:r>
          </w:p>
          <w:p w14:paraId="1BC814D7" w14:textId="77777777" w:rsidR="004A744D" w:rsidRDefault="004A744D" w:rsidP="00D46B11">
            <w:pPr>
              <w:jc w:val="both"/>
              <w:rPr>
                <w:rFonts w:ascii="Verdana" w:eastAsia="Times New Roman" w:hAnsi="Verdana" w:cs="Poppins Light"/>
                <w:color w:val="1D1245"/>
                <w:szCs w:val="20"/>
                <w:lang w:eastAsia="en-US"/>
              </w:rPr>
            </w:pPr>
          </w:p>
          <w:bookmarkStart w:id="18" w:name="_1742804172"/>
          <w:bookmarkEnd w:id="18"/>
          <w:p w14:paraId="5ABF4223" w14:textId="1BD4446D" w:rsidR="004A744D" w:rsidRDefault="009C7D08" w:rsidP="6F991CE7">
            <w:pPr>
              <w:jc w:val="both"/>
              <w:rPr>
                <w:rFonts w:ascii="Verdana" w:eastAsia="Times New Roman" w:hAnsi="Verdana" w:cs="Poppins Light"/>
                <w:color w:val="1D1245"/>
                <w:lang w:eastAsia="en-US"/>
              </w:rPr>
            </w:pPr>
            <w:r>
              <w:rPr>
                <w:rFonts w:ascii="Verdana" w:eastAsia="Times New Roman" w:hAnsi="Verdana" w:cs="Poppins Light"/>
                <w:color w:val="1D1245"/>
                <w:lang w:eastAsia="en-US"/>
              </w:rPr>
              <w:object w:dxaOrig="1596" w:dyaOrig="1033" w14:anchorId="57BFE746">
                <v:shape id="_x0000_i1030" type="#_x0000_t75" style="width:80.3pt;height:51pt" o:ole="">
                  <v:imagedata r:id="rId25" o:title=""/>
                </v:shape>
                <o:OLEObject Type="Embed" ProgID="Excel.Sheet.12" ShapeID="_x0000_i1030" DrawAspect="Icon" ObjectID="_1745671809" r:id="rId26"/>
              </w:object>
            </w:r>
          </w:p>
          <w:p w14:paraId="482A4106" w14:textId="77777777" w:rsidR="005545EC" w:rsidRDefault="005545EC" w:rsidP="6F991CE7">
            <w:pPr>
              <w:jc w:val="both"/>
              <w:rPr>
                <w:rFonts w:ascii="Verdana" w:eastAsia="Times New Roman" w:hAnsi="Verdana" w:cs="Poppins Light"/>
                <w:color w:val="1D1245"/>
                <w:lang w:eastAsia="en-US"/>
              </w:rPr>
            </w:pPr>
          </w:p>
          <w:p w14:paraId="0B3048EB" w14:textId="77777777" w:rsidR="00A428B8" w:rsidRDefault="00A428B8" w:rsidP="20E8E8B1">
            <w:pPr>
              <w:jc w:val="both"/>
              <w:rPr>
                <w:rFonts w:asciiTheme="majorHAnsi" w:hAnsiTheme="majorHAnsi" w:cstheme="majorBidi"/>
                <w:b/>
                <w:bCs/>
                <w:color w:val="000000" w:themeColor="text1"/>
              </w:rPr>
            </w:pPr>
          </w:p>
          <w:p w14:paraId="7CABD791" w14:textId="77777777" w:rsidR="00A428B8" w:rsidRDefault="00A428B8" w:rsidP="20E8E8B1">
            <w:pPr>
              <w:jc w:val="both"/>
              <w:rPr>
                <w:rFonts w:asciiTheme="majorHAnsi" w:hAnsiTheme="majorHAnsi" w:cstheme="majorBidi"/>
                <w:b/>
                <w:bCs/>
                <w:color w:val="000000" w:themeColor="text1"/>
              </w:rPr>
            </w:pPr>
          </w:p>
          <w:p w14:paraId="049B5D26" w14:textId="55FA4166" w:rsidR="00E4275B" w:rsidRPr="003F60F7" w:rsidRDefault="00E4275B" w:rsidP="6F991CE7">
            <w:pPr>
              <w:jc w:val="both"/>
              <w:rPr>
                <w:rFonts w:asciiTheme="majorHAnsi" w:hAnsiTheme="majorHAnsi" w:cstheme="majorBidi"/>
                <w:b/>
                <w:bCs/>
                <w:color w:val="000000" w:themeColor="text1"/>
              </w:rPr>
            </w:pPr>
            <w:r w:rsidRPr="6F991CE7">
              <w:rPr>
                <w:rFonts w:asciiTheme="majorHAnsi" w:hAnsiTheme="majorHAnsi" w:cstheme="majorBidi"/>
                <w:b/>
                <w:bCs/>
                <w:color w:val="000000" w:themeColor="text1"/>
              </w:rPr>
              <w:t>Dummy file</w:t>
            </w:r>
            <w:r w:rsidR="00D91970" w:rsidRPr="6F991CE7">
              <w:rPr>
                <w:rFonts w:asciiTheme="majorHAnsi" w:hAnsiTheme="majorHAnsi" w:cstheme="majorBidi"/>
                <w:b/>
                <w:bCs/>
                <w:color w:val="000000" w:themeColor="text1"/>
              </w:rPr>
              <w:t xml:space="preserve"> (example) </w:t>
            </w:r>
          </w:p>
          <w:p w14:paraId="2BABD2BC" w14:textId="77777777" w:rsidR="00483520" w:rsidRDefault="00483520" w:rsidP="00D46B11">
            <w:pPr>
              <w:jc w:val="both"/>
              <w:rPr>
                <w:rFonts w:ascii="Verdana" w:eastAsia="Times New Roman" w:hAnsi="Verdana" w:cs="Poppins Light"/>
                <w:color w:val="1D1245"/>
                <w:szCs w:val="20"/>
                <w:u w:val="single"/>
                <w:lang w:eastAsia="en-US"/>
              </w:rPr>
            </w:pPr>
          </w:p>
          <w:p w14:paraId="4C191EDD" w14:textId="3795CDE5" w:rsidR="00483520" w:rsidRPr="00C923BA" w:rsidRDefault="00055CC9"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We are not recommending Market Trials as part of this change however </w:t>
            </w:r>
            <w:r w:rsidR="00C40B73" w:rsidRPr="6F991CE7">
              <w:rPr>
                <w:rFonts w:asciiTheme="majorHAnsi" w:hAnsiTheme="majorHAnsi" w:cstheme="majorBidi"/>
                <w:color w:val="000000" w:themeColor="text1"/>
              </w:rPr>
              <w:t xml:space="preserve">we are </w:t>
            </w:r>
            <w:r w:rsidR="008F1060">
              <w:rPr>
                <w:rFonts w:asciiTheme="majorHAnsi" w:hAnsiTheme="majorHAnsi" w:cstheme="majorBidi"/>
                <w:color w:val="000000" w:themeColor="text1"/>
              </w:rPr>
              <w:t>including</w:t>
            </w:r>
            <w:r w:rsidR="008F1060" w:rsidRPr="6F991CE7">
              <w:rPr>
                <w:rFonts w:asciiTheme="majorHAnsi" w:hAnsiTheme="majorHAnsi" w:cstheme="majorBidi"/>
                <w:color w:val="000000" w:themeColor="text1"/>
              </w:rPr>
              <w:t xml:space="preserve"> </w:t>
            </w:r>
            <w:r w:rsidR="0043660A" w:rsidRPr="6F991CE7">
              <w:rPr>
                <w:rFonts w:asciiTheme="majorHAnsi" w:hAnsiTheme="majorHAnsi" w:cstheme="majorBidi"/>
                <w:color w:val="000000" w:themeColor="text1"/>
              </w:rPr>
              <w:t xml:space="preserve">the </w:t>
            </w:r>
            <w:r w:rsidR="00E1210C" w:rsidRPr="6F991CE7">
              <w:rPr>
                <w:rFonts w:asciiTheme="majorHAnsi" w:hAnsiTheme="majorHAnsi" w:cstheme="majorBidi"/>
                <w:color w:val="000000" w:themeColor="text1"/>
              </w:rPr>
              <w:t xml:space="preserve">example dummy files </w:t>
            </w:r>
            <w:r w:rsidR="0051141D" w:rsidRPr="6F991CE7">
              <w:rPr>
                <w:rFonts w:asciiTheme="majorHAnsi" w:hAnsiTheme="majorHAnsi" w:cstheme="majorBidi"/>
                <w:color w:val="000000" w:themeColor="text1"/>
              </w:rPr>
              <w:t xml:space="preserve">with dummy data </w:t>
            </w:r>
            <w:r w:rsidR="00E1210C" w:rsidRPr="6F991CE7">
              <w:rPr>
                <w:rFonts w:asciiTheme="majorHAnsi" w:hAnsiTheme="majorHAnsi" w:cstheme="majorBidi"/>
                <w:color w:val="000000" w:themeColor="text1"/>
              </w:rPr>
              <w:t>for better understanding</w:t>
            </w:r>
            <w:r w:rsidR="00C40B73" w:rsidRPr="6F991CE7">
              <w:rPr>
                <w:rFonts w:asciiTheme="majorHAnsi" w:hAnsiTheme="majorHAnsi" w:cstheme="majorBidi"/>
                <w:color w:val="000000" w:themeColor="text1"/>
              </w:rPr>
              <w:t xml:space="preserve">. </w:t>
            </w:r>
          </w:p>
          <w:p w14:paraId="404984FA" w14:textId="77777777" w:rsidR="00F01771" w:rsidRPr="00C923BA" w:rsidRDefault="00F01771" w:rsidP="6F991CE7">
            <w:pPr>
              <w:jc w:val="both"/>
              <w:rPr>
                <w:rFonts w:asciiTheme="majorHAnsi" w:hAnsiTheme="majorHAnsi" w:cstheme="majorBidi"/>
                <w:color w:val="000000" w:themeColor="text1"/>
              </w:rPr>
            </w:pPr>
          </w:p>
          <w:p w14:paraId="70429A81" w14:textId="29C3470B" w:rsidR="00F01771" w:rsidRDefault="00AA65D3" w:rsidP="08963E2F">
            <w:pPr>
              <w:jc w:val="both"/>
              <w:rPr>
                <w:lang w:eastAsia="en-US"/>
              </w:rPr>
            </w:pPr>
            <w:r w:rsidRPr="26F7F661">
              <w:rPr>
                <w:rFonts w:ascii="Verdana" w:eastAsia="Times New Roman" w:hAnsi="Verdana" w:cs="Poppins Light"/>
                <w:color w:val="1D1245"/>
                <w:lang w:eastAsia="en-US"/>
              </w:rPr>
              <w:t xml:space="preserve">   </w:t>
            </w:r>
            <w:r w:rsidR="0067423F">
              <w:t xml:space="preserve">         </w:t>
            </w:r>
            <w:r w:rsidR="00970FCC">
              <w:object w:dxaOrig="1539" w:dyaOrig="997" w14:anchorId="1D3F6833">
                <v:shape id="_x0000_i1031" type="#_x0000_t75" style="width:77.25pt;height:49.5pt" o:ole="">
                  <v:imagedata r:id="rId27" o:title=""/>
                </v:shape>
                <o:OLEObject Type="Embed" ProgID="Package" ShapeID="_x0000_i1031" DrawAspect="Icon" ObjectID="_1745671810" r:id="rId28"/>
              </w:object>
            </w:r>
            <w:r w:rsidR="00C335A2">
              <w:object w:dxaOrig="1539" w:dyaOrig="997" w14:anchorId="78AC1BCA">
                <v:shape id="_x0000_i1032" type="#_x0000_t75" style="width:77.25pt;height:49.5pt" o:ole="">
                  <v:imagedata r:id="rId29" o:title=""/>
                </v:shape>
                <o:OLEObject Type="Embed" ProgID="Package" ShapeID="_x0000_i1032" DrawAspect="Icon" ObjectID="_1745671811" r:id="rId30"/>
              </w:object>
            </w:r>
          </w:p>
          <w:p w14:paraId="4B08ECFB" w14:textId="77777777" w:rsidR="00E1210C" w:rsidRDefault="00E1210C" w:rsidP="00D46B11">
            <w:pPr>
              <w:jc w:val="both"/>
              <w:rPr>
                <w:rFonts w:ascii="Verdana" w:eastAsia="Times New Roman" w:hAnsi="Verdana" w:cs="Poppins Light"/>
                <w:color w:val="1D1245"/>
                <w:szCs w:val="20"/>
                <w:lang w:eastAsia="en-US"/>
              </w:rPr>
            </w:pPr>
          </w:p>
          <w:p w14:paraId="2539BADB" w14:textId="77777777" w:rsidR="007F192C" w:rsidRPr="00F01771" w:rsidRDefault="007F192C" w:rsidP="00D46B11">
            <w:pPr>
              <w:jc w:val="both"/>
              <w:rPr>
                <w:rFonts w:ascii="Verdana" w:eastAsia="Times New Roman" w:hAnsi="Verdana" w:cs="Poppins Light"/>
                <w:color w:val="FF0000"/>
                <w:szCs w:val="20"/>
                <w:lang w:eastAsia="en-US"/>
              </w:rPr>
            </w:pPr>
          </w:p>
          <w:p w14:paraId="5FD8CAB4" w14:textId="2B9330DF" w:rsidR="005A77CB" w:rsidRDefault="006F30FC" w:rsidP="6F991CE7">
            <w:pPr>
              <w:jc w:val="both"/>
              <w:rPr>
                <w:rFonts w:ascii="Verdana" w:eastAsia="Times New Roman" w:hAnsi="Verdana" w:cs="Poppins Light"/>
                <w:color w:val="1D1245"/>
                <w:u w:val="single"/>
                <w:lang w:eastAsia="en-US"/>
              </w:rPr>
            </w:pPr>
            <w:r w:rsidRPr="6F991CE7">
              <w:rPr>
                <w:rFonts w:asciiTheme="majorHAnsi" w:hAnsiTheme="majorHAnsi" w:cstheme="majorBidi"/>
                <w:b/>
                <w:bCs/>
                <w:color w:val="000000" w:themeColor="text1"/>
              </w:rPr>
              <w:t>Scenarios where the RGMA reads cannot be replaced</w:t>
            </w:r>
            <w:r w:rsidR="00FB44B6" w:rsidRPr="6F991CE7">
              <w:rPr>
                <w:rFonts w:ascii="Verdana" w:eastAsia="Times New Roman" w:hAnsi="Verdana" w:cs="Poppins Light"/>
                <w:color w:val="1D1245"/>
                <w:u w:val="single"/>
                <w:lang w:eastAsia="en-US"/>
              </w:rPr>
              <w:t xml:space="preserve">  </w:t>
            </w:r>
          </w:p>
          <w:p w14:paraId="3E82C93D" w14:textId="77777777" w:rsidR="00FB44B6" w:rsidRDefault="00FB44B6" w:rsidP="00D46B11">
            <w:pPr>
              <w:jc w:val="both"/>
              <w:rPr>
                <w:rFonts w:ascii="Verdana" w:eastAsia="Times New Roman" w:hAnsi="Verdana" w:cs="Poppins Light"/>
                <w:color w:val="1D1245"/>
                <w:szCs w:val="20"/>
                <w:u w:val="single"/>
                <w:lang w:eastAsia="en-US"/>
              </w:rPr>
            </w:pPr>
          </w:p>
          <w:p w14:paraId="516B164F" w14:textId="569381CB" w:rsidR="00FB44B6" w:rsidRPr="00C923BA" w:rsidRDefault="00FB44B6"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There are </w:t>
            </w:r>
            <w:r w:rsidR="00163B8C">
              <w:rPr>
                <w:rFonts w:asciiTheme="majorHAnsi" w:hAnsiTheme="majorHAnsi" w:cstheme="majorBidi"/>
                <w:color w:val="000000" w:themeColor="text1"/>
              </w:rPr>
              <w:t xml:space="preserve">some of the </w:t>
            </w:r>
            <w:r w:rsidR="00BA30BA">
              <w:rPr>
                <w:rFonts w:asciiTheme="majorHAnsi" w:hAnsiTheme="majorHAnsi" w:cstheme="majorBidi"/>
                <w:color w:val="000000" w:themeColor="text1"/>
              </w:rPr>
              <w:t xml:space="preserve">key </w:t>
            </w:r>
            <w:r w:rsidRPr="6F991CE7">
              <w:rPr>
                <w:rFonts w:asciiTheme="majorHAnsi" w:hAnsiTheme="majorHAnsi" w:cstheme="majorBidi"/>
                <w:color w:val="000000" w:themeColor="text1"/>
              </w:rPr>
              <w:t xml:space="preserve">scenarios where </w:t>
            </w:r>
            <w:r w:rsidR="009138AB" w:rsidRPr="6F991CE7">
              <w:rPr>
                <w:rFonts w:asciiTheme="majorHAnsi" w:hAnsiTheme="majorHAnsi" w:cstheme="majorBidi"/>
                <w:color w:val="000000" w:themeColor="text1"/>
              </w:rPr>
              <w:t xml:space="preserve">the RGMA reads cannot be replaced and in such an event the </w:t>
            </w:r>
            <w:r w:rsidR="007C1BC0" w:rsidRPr="6F991CE7">
              <w:rPr>
                <w:rFonts w:asciiTheme="majorHAnsi" w:hAnsiTheme="majorHAnsi" w:cstheme="majorBidi"/>
                <w:color w:val="000000" w:themeColor="text1"/>
              </w:rPr>
              <w:t xml:space="preserve">reads will be </w:t>
            </w:r>
            <w:r w:rsidR="00527388" w:rsidRPr="6F991CE7">
              <w:rPr>
                <w:rFonts w:asciiTheme="majorHAnsi" w:hAnsiTheme="majorHAnsi" w:cstheme="majorBidi"/>
                <w:color w:val="000000" w:themeColor="text1"/>
              </w:rPr>
              <w:t>rejected,</w:t>
            </w:r>
            <w:r w:rsidR="007C1BC0" w:rsidRPr="6F991CE7">
              <w:rPr>
                <w:rFonts w:asciiTheme="majorHAnsi" w:hAnsiTheme="majorHAnsi" w:cstheme="majorBidi"/>
                <w:color w:val="000000" w:themeColor="text1"/>
              </w:rPr>
              <w:t xml:space="preserve"> and rejection response </w:t>
            </w:r>
            <w:r w:rsidR="00F630AF">
              <w:rPr>
                <w:rFonts w:asciiTheme="majorHAnsi" w:hAnsiTheme="majorHAnsi" w:cstheme="majorBidi"/>
                <w:color w:val="000000" w:themeColor="text1"/>
              </w:rPr>
              <w:t xml:space="preserve">will be </w:t>
            </w:r>
            <w:r w:rsidR="007C1BC0" w:rsidRPr="6F991CE7">
              <w:rPr>
                <w:rFonts w:asciiTheme="majorHAnsi" w:hAnsiTheme="majorHAnsi" w:cstheme="majorBidi"/>
                <w:color w:val="000000" w:themeColor="text1"/>
              </w:rPr>
              <w:t xml:space="preserve">sent back to the </w:t>
            </w:r>
            <w:r w:rsidR="00F630AF">
              <w:rPr>
                <w:rFonts w:asciiTheme="majorHAnsi" w:hAnsiTheme="majorHAnsi" w:cstheme="majorBidi"/>
                <w:color w:val="000000" w:themeColor="text1"/>
              </w:rPr>
              <w:t>originator</w:t>
            </w:r>
            <w:r w:rsidR="00DA0B95">
              <w:rPr>
                <w:rFonts w:asciiTheme="majorHAnsi" w:hAnsiTheme="majorHAnsi" w:cstheme="majorBidi"/>
                <w:color w:val="000000" w:themeColor="text1"/>
              </w:rPr>
              <w:t>.</w:t>
            </w:r>
          </w:p>
          <w:p w14:paraId="6A037E64" w14:textId="77777777" w:rsidR="005A77CB" w:rsidRPr="00C923BA" w:rsidRDefault="005A77CB" w:rsidP="6F991CE7">
            <w:pPr>
              <w:jc w:val="both"/>
              <w:rPr>
                <w:rFonts w:asciiTheme="majorHAnsi" w:hAnsiTheme="majorHAnsi" w:cstheme="majorBidi"/>
                <w:color w:val="000000" w:themeColor="text1"/>
              </w:rPr>
            </w:pPr>
          </w:p>
          <w:p w14:paraId="6CA04249" w14:textId="5CDDCDFE" w:rsidR="005A77CB" w:rsidRPr="00C923BA" w:rsidRDefault="00BF2A5F" w:rsidP="6F991CE7">
            <w:pPr>
              <w:pStyle w:val="ListParagraph"/>
              <w:numPr>
                <w:ilvl w:val="0"/>
                <w:numId w:val="30"/>
              </w:num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Duplicate </w:t>
            </w:r>
            <w:r w:rsidR="00D535B0">
              <w:rPr>
                <w:rFonts w:asciiTheme="majorHAnsi" w:hAnsiTheme="majorHAnsi" w:cstheme="majorBidi"/>
                <w:color w:val="000000" w:themeColor="text1"/>
              </w:rPr>
              <w:t>(identi</w:t>
            </w:r>
            <w:r w:rsidR="009F6676">
              <w:rPr>
                <w:rFonts w:asciiTheme="majorHAnsi" w:hAnsiTheme="majorHAnsi" w:cstheme="majorBidi"/>
                <w:color w:val="000000" w:themeColor="text1"/>
              </w:rPr>
              <w:t xml:space="preserve">cal) </w:t>
            </w:r>
            <w:r w:rsidRPr="6F991CE7">
              <w:rPr>
                <w:rFonts w:asciiTheme="majorHAnsi" w:hAnsiTheme="majorHAnsi" w:cstheme="majorBidi"/>
                <w:color w:val="000000" w:themeColor="text1"/>
              </w:rPr>
              <w:t>read</w:t>
            </w:r>
            <w:r w:rsidR="00527388" w:rsidRPr="6F991CE7">
              <w:rPr>
                <w:rFonts w:asciiTheme="majorHAnsi" w:hAnsiTheme="majorHAnsi" w:cstheme="majorBidi"/>
                <w:color w:val="000000" w:themeColor="text1"/>
              </w:rPr>
              <w:t>s</w:t>
            </w:r>
            <w:r w:rsidRPr="6F991CE7">
              <w:rPr>
                <w:rFonts w:asciiTheme="majorHAnsi" w:hAnsiTheme="majorHAnsi" w:cstheme="majorBidi"/>
                <w:color w:val="000000" w:themeColor="text1"/>
              </w:rPr>
              <w:t xml:space="preserve"> for a read date are not recorded on the Supply Point Register</w:t>
            </w:r>
            <w:r w:rsidR="0078462F" w:rsidRPr="6F991CE7">
              <w:rPr>
                <w:rFonts w:asciiTheme="majorHAnsi" w:hAnsiTheme="majorHAnsi" w:cstheme="majorBidi"/>
                <w:color w:val="000000" w:themeColor="text1"/>
              </w:rPr>
              <w:t>. A</w:t>
            </w:r>
            <w:r w:rsidR="00F936E3" w:rsidRPr="6F991CE7">
              <w:rPr>
                <w:rFonts w:asciiTheme="majorHAnsi" w:hAnsiTheme="majorHAnsi" w:cstheme="majorBidi"/>
                <w:color w:val="000000" w:themeColor="text1"/>
              </w:rPr>
              <w:t xml:space="preserve">n RGMA replacement reading will be rejected, where the </w:t>
            </w:r>
            <w:r w:rsidR="00825E8F">
              <w:rPr>
                <w:rFonts w:asciiTheme="majorHAnsi" w:hAnsiTheme="majorHAnsi" w:cstheme="majorBidi"/>
                <w:color w:val="000000" w:themeColor="text1"/>
              </w:rPr>
              <w:t xml:space="preserve">existing </w:t>
            </w:r>
            <w:r w:rsidR="00F936E3" w:rsidRPr="6F991CE7">
              <w:rPr>
                <w:rFonts w:asciiTheme="majorHAnsi" w:hAnsiTheme="majorHAnsi" w:cstheme="majorBidi"/>
                <w:color w:val="000000" w:themeColor="text1"/>
              </w:rPr>
              <w:t xml:space="preserve">reading and/or TTZ </w:t>
            </w:r>
            <w:r w:rsidR="47110368" w:rsidRPr="4298E864">
              <w:rPr>
                <w:rFonts w:asciiTheme="majorHAnsi" w:hAnsiTheme="majorHAnsi" w:cstheme="majorBidi"/>
                <w:color w:val="000000" w:themeColor="text1"/>
              </w:rPr>
              <w:t>(Times Through Zero)</w:t>
            </w:r>
            <w:r w:rsidR="00F936E3" w:rsidRPr="4298E864">
              <w:rPr>
                <w:rFonts w:asciiTheme="majorHAnsi" w:hAnsiTheme="majorHAnsi" w:cstheme="majorBidi"/>
                <w:color w:val="000000" w:themeColor="text1"/>
              </w:rPr>
              <w:t xml:space="preserve"> </w:t>
            </w:r>
            <w:r w:rsidR="00F936E3" w:rsidRPr="6F991CE7">
              <w:rPr>
                <w:rFonts w:asciiTheme="majorHAnsi" w:hAnsiTheme="majorHAnsi" w:cstheme="majorBidi"/>
                <w:color w:val="000000" w:themeColor="text1"/>
              </w:rPr>
              <w:t xml:space="preserve">on the billable device is the same as </w:t>
            </w:r>
            <w:r w:rsidR="00BC1E1F">
              <w:rPr>
                <w:rFonts w:asciiTheme="majorHAnsi" w:hAnsiTheme="majorHAnsi" w:cstheme="majorBidi"/>
                <w:color w:val="000000" w:themeColor="text1"/>
              </w:rPr>
              <w:t xml:space="preserve">the one </w:t>
            </w:r>
            <w:r w:rsidR="00F936E3" w:rsidRPr="6F991CE7">
              <w:rPr>
                <w:rFonts w:asciiTheme="majorHAnsi" w:hAnsiTheme="majorHAnsi" w:cstheme="majorBidi"/>
                <w:color w:val="000000" w:themeColor="text1"/>
              </w:rPr>
              <w:t>provided in the read replacement file</w:t>
            </w:r>
            <w:r w:rsidR="00762F49" w:rsidRPr="6F991CE7">
              <w:rPr>
                <w:rFonts w:asciiTheme="majorHAnsi" w:hAnsiTheme="majorHAnsi" w:cstheme="majorBidi"/>
                <w:color w:val="000000" w:themeColor="text1"/>
              </w:rPr>
              <w:t xml:space="preserve"> </w:t>
            </w:r>
            <w:r w:rsidR="00CF3DA1" w:rsidRPr="6F991CE7">
              <w:rPr>
                <w:rFonts w:asciiTheme="majorHAnsi" w:hAnsiTheme="majorHAnsi" w:cstheme="majorBidi"/>
                <w:color w:val="000000" w:themeColor="text1"/>
              </w:rPr>
              <w:t xml:space="preserve">– RRP00005 </w:t>
            </w:r>
          </w:p>
          <w:p w14:paraId="6F1B83D2" w14:textId="2F14447B" w:rsidR="6B201AD6" w:rsidRDefault="6B201AD6" w:rsidP="7D443643">
            <w:pPr>
              <w:jc w:val="both"/>
              <w:rPr>
                <w:rFonts w:eastAsia="MS PGothic" w:cs="Arial"/>
                <w:color w:val="000000" w:themeColor="text1"/>
              </w:rPr>
            </w:pPr>
          </w:p>
          <w:p w14:paraId="10ABE6AD" w14:textId="2E7A839C" w:rsidR="00BA7CE3" w:rsidRPr="00C923BA" w:rsidRDefault="00DA19F2" w:rsidP="6F991CE7">
            <w:pPr>
              <w:pStyle w:val="ListParagraph"/>
              <w:numPr>
                <w:ilvl w:val="0"/>
                <w:numId w:val="30"/>
              </w:num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An RGMA read replacement request </w:t>
            </w:r>
            <w:r w:rsidR="00B37CC4">
              <w:rPr>
                <w:rFonts w:asciiTheme="majorHAnsi" w:hAnsiTheme="majorHAnsi" w:cstheme="majorBidi"/>
                <w:color w:val="000000" w:themeColor="text1"/>
              </w:rPr>
              <w:t xml:space="preserve">where the read date does not </w:t>
            </w:r>
            <w:r w:rsidR="00A37DFF">
              <w:rPr>
                <w:rFonts w:asciiTheme="majorHAnsi" w:hAnsiTheme="majorHAnsi" w:cstheme="majorBidi"/>
                <w:color w:val="000000" w:themeColor="text1"/>
              </w:rPr>
              <w:t>fall on the shipper registration date</w:t>
            </w:r>
            <w:r w:rsidRPr="6F991CE7">
              <w:rPr>
                <w:rFonts w:asciiTheme="majorHAnsi" w:hAnsiTheme="majorHAnsi" w:cstheme="majorBidi"/>
                <w:color w:val="000000" w:themeColor="text1"/>
              </w:rPr>
              <w:t xml:space="preserve"> (and therefore does not need to be agreed) but the requesting shipper has indicated that the reading has been agreed, the request </w:t>
            </w:r>
            <w:r w:rsidR="008F48D3" w:rsidRPr="6F991CE7">
              <w:rPr>
                <w:rFonts w:asciiTheme="majorHAnsi" w:hAnsiTheme="majorHAnsi" w:cstheme="majorBidi"/>
                <w:color w:val="000000" w:themeColor="text1"/>
              </w:rPr>
              <w:t>shall be</w:t>
            </w:r>
            <w:r w:rsidRPr="6F991CE7">
              <w:rPr>
                <w:rFonts w:asciiTheme="majorHAnsi" w:hAnsiTheme="majorHAnsi" w:cstheme="majorBidi"/>
                <w:color w:val="000000" w:themeColor="text1"/>
              </w:rPr>
              <w:t xml:space="preserve"> rejected for that </w:t>
            </w:r>
            <w:r w:rsidR="00431874" w:rsidRPr="6F991CE7">
              <w:rPr>
                <w:rFonts w:asciiTheme="majorHAnsi" w:hAnsiTheme="majorHAnsi" w:cstheme="majorBidi"/>
                <w:color w:val="000000" w:themeColor="text1"/>
              </w:rPr>
              <w:t>reason -</w:t>
            </w:r>
            <w:r w:rsidR="00E659E2" w:rsidRPr="6F991CE7">
              <w:rPr>
                <w:rFonts w:asciiTheme="majorHAnsi" w:hAnsiTheme="majorHAnsi" w:cstheme="majorBidi"/>
                <w:color w:val="000000" w:themeColor="text1"/>
              </w:rPr>
              <w:t xml:space="preserve"> MRE0040</w:t>
            </w:r>
            <w:r w:rsidR="00BF7C04">
              <w:rPr>
                <w:rFonts w:asciiTheme="majorHAnsi" w:hAnsiTheme="majorHAnsi" w:cstheme="majorBidi"/>
                <w:color w:val="000000" w:themeColor="text1"/>
              </w:rPr>
              <w:t>3</w:t>
            </w:r>
          </w:p>
          <w:p w14:paraId="2E449286" w14:textId="77777777" w:rsidR="00DA19F2" w:rsidRPr="00C923BA" w:rsidRDefault="00DA19F2" w:rsidP="6F991CE7">
            <w:pPr>
              <w:jc w:val="both"/>
              <w:rPr>
                <w:rFonts w:asciiTheme="majorHAnsi" w:hAnsiTheme="majorHAnsi" w:cstheme="majorBidi"/>
                <w:color w:val="000000" w:themeColor="text1"/>
              </w:rPr>
            </w:pPr>
          </w:p>
          <w:p w14:paraId="3A510065" w14:textId="0BE66AA2" w:rsidR="00DA19F2" w:rsidRPr="00C923BA" w:rsidRDefault="005651DA" w:rsidP="6F991CE7">
            <w:pPr>
              <w:pStyle w:val="ListParagraph"/>
              <w:numPr>
                <w:ilvl w:val="0"/>
                <w:numId w:val="30"/>
              </w:num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If the read replacement date is </w:t>
            </w:r>
            <w:r w:rsidR="00D44088">
              <w:rPr>
                <w:rFonts w:asciiTheme="majorHAnsi" w:hAnsiTheme="majorHAnsi" w:cstheme="majorBidi"/>
                <w:color w:val="000000" w:themeColor="text1"/>
              </w:rPr>
              <w:t>before the</w:t>
            </w:r>
            <w:r w:rsidRPr="6F991CE7">
              <w:rPr>
                <w:rFonts w:asciiTheme="majorHAnsi" w:hAnsiTheme="majorHAnsi" w:cstheme="majorBidi"/>
                <w:color w:val="000000" w:themeColor="text1"/>
              </w:rPr>
              <w:t xml:space="preserve"> </w:t>
            </w:r>
            <w:r w:rsidR="001155A3" w:rsidRPr="6F991CE7">
              <w:rPr>
                <w:rFonts w:asciiTheme="majorHAnsi" w:hAnsiTheme="majorHAnsi" w:cstheme="majorBidi"/>
                <w:color w:val="000000" w:themeColor="text1"/>
              </w:rPr>
              <w:t>Line in sand (LIS</w:t>
            </w:r>
            <w:r w:rsidR="00B02AD8" w:rsidRPr="6F991CE7">
              <w:rPr>
                <w:rFonts w:asciiTheme="majorHAnsi" w:hAnsiTheme="majorHAnsi" w:cstheme="majorBidi"/>
                <w:color w:val="000000" w:themeColor="text1"/>
              </w:rPr>
              <w:t>)</w:t>
            </w:r>
            <w:r w:rsidR="00D44088">
              <w:rPr>
                <w:rFonts w:asciiTheme="majorHAnsi" w:hAnsiTheme="majorHAnsi" w:cstheme="majorBidi"/>
                <w:color w:val="000000" w:themeColor="text1"/>
              </w:rPr>
              <w:t xml:space="preserve"> </w:t>
            </w:r>
            <w:r w:rsidRPr="6F991CE7">
              <w:rPr>
                <w:rFonts w:asciiTheme="majorHAnsi" w:hAnsiTheme="majorHAnsi" w:cstheme="majorBidi"/>
                <w:color w:val="000000" w:themeColor="text1"/>
              </w:rPr>
              <w:t>it is</w:t>
            </w:r>
            <w:r w:rsidR="00D44088">
              <w:rPr>
                <w:rFonts w:asciiTheme="majorHAnsi" w:hAnsiTheme="majorHAnsi" w:cstheme="majorBidi"/>
                <w:color w:val="000000" w:themeColor="text1"/>
              </w:rPr>
              <w:t xml:space="preserve"> </w:t>
            </w:r>
            <w:r w:rsidRPr="6F991CE7">
              <w:rPr>
                <w:rFonts w:asciiTheme="majorHAnsi" w:hAnsiTheme="majorHAnsi" w:cstheme="majorBidi"/>
                <w:color w:val="000000" w:themeColor="text1"/>
              </w:rPr>
              <w:t>rejected</w:t>
            </w:r>
            <w:r w:rsidR="00310732" w:rsidRPr="6F991CE7">
              <w:rPr>
                <w:rFonts w:asciiTheme="majorHAnsi" w:hAnsiTheme="majorHAnsi" w:cstheme="majorBidi"/>
                <w:color w:val="000000" w:themeColor="text1"/>
              </w:rPr>
              <w:t xml:space="preserve"> - RRP00002</w:t>
            </w:r>
          </w:p>
          <w:p w14:paraId="012A9158" w14:textId="77777777" w:rsidR="005651DA" w:rsidRPr="00C923BA" w:rsidRDefault="005651DA" w:rsidP="6F991CE7">
            <w:pPr>
              <w:jc w:val="both"/>
              <w:rPr>
                <w:rFonts w:asciiTheme="majorHAnsi" w:hAnsiTheme="majorHAnsi" w:cstheme="majorBidi"/>
                <w:color w:val="000000" w:themeColor="text1"/>
              </w:rPr>
            </w:pPr>
          </w:p>
          <w:p w14:paraId="4EC7B895" w14:textId="68A9810F" w:rsidR="005651DA" w:rsidRPr="00C923BA" w:rsidRDefault="008F48D3" w:rsidP="6F991CE7">
            <w:pPr>
              <w:pStyle w:val="ListParagraph"/>
              <w:numPr>
                <w:ilvl w:val="0"/>
                <w:numId w:val="30"/>
              </w:num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The RGMA read replacement request </w:t>
            </w:r>
            <w:r w:rsidR="00E85595" w:rsidRPr="6F991CE7">
              <w:rPr>
                <w:rFonts w:asciiTheme="majorHAnsi" w:hAnsiTheme="majorHAnsi" w:cstheme="majorBidi"/>
                <w:color w:val="000000" w:themeColor="text1"/>
              </w:rPr>
              <w:t xml:space="preserve">is not accepted </w:t>
            </w:r>
            <w:r w:rsidRPr="6F991CE7">
              <w:rPr>
                <w:rFonts w:asciiTheme="majorHAnsi" w:hAnsiTheme="majorHAnsi" w:cstheme="majorBidi"/>
                <w:color w:val="000000" w:themeColor="text1"/>
              </w:rPr>
              <w:t>if the replacement read date is either at the start or the end reading of a consumption adjustment period, or it lies within a</w:t>
            </w:r>
            <w:r w:rsidR="0024426F" w:rsidRPr="6F991CE7">
              <w:rPr>
                <w:rFonts w:asciiTheme="majorHAnsi" w:hAnsiTheme="majorHAnsi" w:cstheme="majorBidi"/>
                <w:color w:val="000000" w:themeColor="text1"/>
              </w:rPr>
              <w:t xml:space="preserve"> consumption </w:t>
            </w:r>
            <w:r w:rsidRPr="6F991CE7">
              <w:rPr>
                <w:rFonts w:asciiTheme="majorHAnsi" w:hAnsiTheme="majorHAnsi" w:cstheme="majorBidi"/>
                <w:color w:val="000000" w:themeColor="text1"/>
              </w:rPr>
              <w:t xml:space="preserve">adjustment period </w:t>
            </w:r>
            <w:r w:rsidR="00F66191" w:rsidRPr="6F991CE7">
              <w:rPr>
                <w:rFonts w:asciiTheme="majorHAnsi" w:hAnsiTheme="majorHAnsi" w:cstheme="majorBidi"/>
                <w:color w:val="000000" w:themeColor="text1"/>
              </w:rPr>
              <w:t>- MRE01005</w:t>
            </w:r>
          </w:p>
          <w:p w14:paraId="7AF28CBB" w14:textId="77777777" w:rsidR="00C17299" w:rsidRPr="00C923BA" w:rsidRDefault="00C17299" w:rsidP="6F991CE7">
            <w:pPr>
              <w:jc w:val="both"/>
              <w:rPr>
                <w:rFonts w:asciiTheme="majorHAnsi" w:hAnsiTheme="majorHAnsi" w:cstheme="majorBidi"/>
                <w:color w:val="000000" w:themeColor="text1"/>
              </w:rPr>
            </w:pPr>
          </w:p>
          <w:p w14:paraId="1B75C3D0" w14:textId="121E4BAB" w:rsidR="00C17299" w:rsidRPr="00C923BA" w:rsidRDefault="002E52A4" w:rsidP="6F991CE7">
            <w:pPr>
              <w:pStyle w:val="ListParagraph"/>
              <w:numPr>
                <w:ilvl w:val="0"/>
                <w:numId w:val="30"/>
              </w:num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The RGMA read replacement request </w:t>
            </w:r>
            <w:r w:rsidR="00555866" w:rsidRPr="6F991CE7">
              <w:rPr>
                <w:rFonts w:asciiTheme="majorHAnsi" w:hAnsiTheme="majorHAnsi" w:cstheme="majorBidi"/>
                <w:color w:val="000000" w:themeColor="text1"/>
              </w:rPr>
              <w:t xml:space="preserve">is not accepted </w:t>
            </w:r>
            <w:r w:rsidRPr="6F991CE7">
              <w:rPr>
                <w:rFonts w:asciiTheme="majorHAnsi" w:hAnsiTheme="majorHAnsi" w:cstheme="majorBidi"/>
                <w:color w:val="000000" w:themeColor="text1"/>
              </w:rPr>
              <w:t xml:space="preserve">if the replacement read date is either at the start or the end reading of an active fault or lies within the faulty period </w:t>
            </w:r>
            <w:r w:rsidR="44710259" w:rsidRPr="7D443643">
              <w:rPr>
                <w:rFonts w:asciiTheme="majorHAnsi" w:hAnsiTheme="majorHAnsi" w:cstheme="majorBidi"/>
                <w:color w:val="000000" w:themeColor="text1"/>
              </w:rPr>
              <w:t>–</w:t>
            </w:r>
            <w:r w:rsidR="007855E3" w:rsidRPr="6F991CE7">
              <w:rPr>
                <w:rFonts w:asciiTheme="majorHAnsi" w:hAnsiTheme="majorHAnsi" w:cstheme="majorBidi"/>
                <w:color w:val="000000" w:themeColor="text1"/>
              </w:rPr>
              <w:t xml:space="preserve"> RRP00006</w:t>
            </w:r>
          </w:p>
          <w:p w14:paraId="5398998B" w14:textId="33598191" w:rsidR="7D443643" w:rsidRDefault="7D443643" w:rsidP="72EDF081">
            <w:pPr>
              <w:jc w:val="both"/>
              <w:rPr>
                <w:rFonts w:eastAsia="MS PGothic" w:cs="Arial"/>
                <w:color w:val="000000" w:themeColor="text1"/>
              </w:rPr>
            </w:pPr>
          </w:p>
          <w:p w14:paraId="0D7F6053" w14:textId="229D30D7" w:rsidR="00361DBC" w:rsidRDefault="007F46F7" w:rsidP="6F991CE7">
            <w:pPr>
              <w:pStyle w:val="ListParagraph"/>
              <w:numPr>
                <w:ilvl w:val="0"/>
                <w:numId w:val="30"/>
              </w:numPr>
              <w:jc w:val="both"/>
              <w:rPr>
                <w:rFonts w:asciiTheme="majorHAnsi" w:hAnsiTheme="majorHAnsi" w:cstheme="majorBidi"/>
                <w:color w:val="000000" w:themeColor="text1"/>
              </w:rPr>
            </w:pPr>
            <w:r w:rsidRPr="6F991CE7">
              <w:rPr>
                <w:rFonts w:asciiTheme="majorHAnsi" w:hAnsiTheme="majorHAnsi" w:cstheme="majorBidi"/>
                <w:color w:val="000000" w:themeColor="text1"/>
              </w:rPr>
              <w:t>The</w:t>
            </w:r>
            <w:r w:rsidR="00C57773" w:rsidRPr="6F991CE7">
              <w:rPr>
                <w:rFonts w:asciiTheme="majorHAnsi" w:hAnsiTheme="majorHAnsi" w:cstheme="majorBidi"/>
                <w:color w:val="000000" w:themeColor="text1"/>
              </w:rPr>
              <w:t xml:space="preserve"> RGMA </w:t>
            </w:r>
            <w:r w:rsidRPr="6F991CE7">
              <w:rPr>
                <w:rFonts w:asciiTheme="majorHAnsi" w:hAnsiTheme="majorHAnsi" w:cstheme="majorBidi"/>
                <w:color w:val="000000" w:themeColor="text1"/>
              </w:rPr>
              <w:t xml:space="preserve">read </w:t>
            </w:r>
            <w:r w:rsidR="00C57773" w:rsidRPr="6F991CE7">
              <w:rPr>
                <w:rFonts w:asciiTheme="majorHAnsi" w:hAnsiTheme="majorHAnsi" w:cstheme="majorBidi"/>
                <w:color w:val="000000" w:themeColor="text1"/>
              </w:rPr>
              <w:t xml:space="preserve">replacement </w:t>
            </w:r>
            <w:r w:rsidRPr="6F991CE7">
              <w:rPr>
                <w:rFonts w:asciiTheme="majorHAnsi" w:hAnsiTheme="majorHAnsi" w:cstheme="majorBidi"/>
                <w:color w:val="000000" w:themeColor="text1"/>
              </w:rPr>
              <w:t>request is not accepted</w:t>
            </w:r>
            <w:r w:rsidR="0070752C">
              <w:rPr>
                <w:rFonts w:asciiTheme="majorHAnsi" w:hAnsiTheme="majorHAnsi" w:cstheme="majorBidi"/>
                <w:color w:val="000000" w:themeColor="text1"/>
              </w:rPr>
              <w:t xml:space="preserve"> where the read replacement date </w:t>
            </w:r>
            <w:r w:rsidR="00F841F3">
              <w:rPr>
                <w:rFonts w:asciiTheme="majorHAnsi" w:hAnsiTheme="majorHAnsi" w:cstheme="majorBidi"/>
                <w:color w:val="000000" w:themeColor="text1"/>
              </w:rPr>
              <w:t xml:space="preserve">is at the start, end or lies within the bypass effective period </w:t>
            </w:r>
            <w:r w:rsidR="009154B4" w:rsidRPr="6F991CE7">
              <w:rPr>
                <w:rFonts w:asciiTheme="majorHAnsi" w:hAnsiTheme="majorHAnsi" w:cstheme="majorBidi"/>
                <w:color w:val="000000" w:themeColor="text1"/>
              </w:rPr>
              <w:t xml:space="preserve">- MRE01025      </w:t>
            </w:r>
          </w:p>
          <w:p w14:paraId="6D6914D8" w14:textId="77777777" w:rsidR="00DB2635" w:rsidRPr="00DD2F9F" w:rsidRDefault="00DB2635" w:rsidP="00857889">
            <w:pPr>
              <w:pStyle w:val="ListParagraph"/>
              <w:rPr>
                <w:rFonts w:asciiTheme="majorHAnsi" w:hAnsiTheme="majorHAnsi" w:cstheme="majorBidi"/>
                <w:color w:val="000000" w:themeColor="text1"/>
              </w:rPr>
            </w:pPr>
          </w:p>
          <w:p w14:paraId="0C0315D4" w14:textId="45CAFEED" w:rsidR="00DB2635" w:rsidRPr="00C923BA" w:rsidRDefault="00DB2635" w:rsidP="6F991CE7">
            <w:pPr>
              <w:pStyle w:val="ListParagraph"/>
              <w:numPr>
                <w:ilvl w:val="0"/>
                <w:numId w:val="30"/>
              </w:numPr>
              <w:jc w:val="both"/>
              <w:rPr>
                <w:rFonts w:asciiTheme="majorHAnsi" w:hAnsiTheme="majorHAnsi" w:cstheme="majorBidi"/>
                <w:color w:val="000000" w:themeColor="text1"/>
              </w:rPr>
            </w:pPr>
            <w:r w:rsidRPr="6F991CE7">
              <w:rPr>
                <w:rFonts w:asciiTheme="majorHAnsi" w:hAnsiTheme="majorHAnsi" w:cstheme="majorBidi"/>
                <w:color w:val="000000" w:themeColor="text1"/>
              </w:rPr>
              <w:t>The RGMA read replacement request is not accepted</w:t>
            </w:r>
            <w:r>
              <w:rPr>
                <w:rFonts w:asciiTheme="majorHAnsi" w:hAnsiTheme="majorHAnsi" w:cstheme="majorBidi"/>
                <w:color w:val="000000" w:themeColor="text1"/>
              </w:rPr>
              <w:t xml:space="preserve"> where the read replacement date is at the start</w:t>
            </w:r>
            <w:r w:rsidR="009309C9">
              <w:rPr>
                <w:rFonts w:asciiTheme="majorHAnsi" w:hAnsiTheme="majorHAnsi" w:cstheme="majorBidi"/>
                <w:color w:val="000000" w:themeColor="text1"/>
              </w:rPr>
              <w:t xml:space="preserve"> or </w:t>
            </w:r>
            <w:r>
              <w:rPr>
                <w:rFonts w:asciiTheme="majorHAnsi" w:hAnsiTheme="majorHAnsi" w:cstheme="majorBidi"/>
                <w:color w:val="000000" w:themeColor="text1"/>
              </w:rPr>
              <w:t xml:space="preserve">end </w:t>
            </w:r>
            <w:r w:rsidR="009309C9">
              <w:rPr>
                <w:rFonts w:asciiTheme="majorHAnsi" w:hAnsiTheme="majorHAnsi" w:cstheme="majorBidi"/>
                <w:color w:val="000000" w:themeColor="text1"/>
              </w:rPr>
              <w:t xml:space="preserve">of </w:t>
            </w:r>
            <w:r>
              <w:rPr>
                <w:rFonts w:asciiTheme="majorHAnsi" w:hAnsiTheme="majorHAnsi" w:cstheme="majorBidi"/>
                <w:color w:val="000000" w:themeColor="text1"/>
              </w:rPr>
              <w:t xml:space="preserve">a check to check </w:t>
            </w:r>
            <w:r w:rsidR="009309C9">
              <w:rPr>
                <w:rFonts w:asciiTheme="majorHAnsi" w:hAnsiTheme="majorHAnsi" w:cstheme="majorBidi"/>
                <w:color w:val="000000" w:themeColor="text1"/>
              </w:rPr>
              <w:t xml:space="preserve">reconciliation </w:t>
            </w:r>
            <w:r>
              <w:rPr>
                <w:rFonts w:asciiTheme="majorHAnsi" w:hAnsiTheme="majorHAnsi" w:cstheme="majorBidi"/>
                <w:color w:val="000000" w:themeColor="text1"/>
              </w:rPr>
              <w:t xml:space="preserve">period - </w:t>
            </w:r>
            <w:r w:rsidR="009309C9">
              <w:rPr>
                <w:rFonts w:ascii="Arial" w:hAnsi="Arial" w:cs="Arial"/>
                <w:color w:val="000000"/>
                <w:sz w:val="20"/>
                <w:szCs w:val="20"/>
                <w:shd w:val="clear" w:color="auto" w:fill="FFFFFF"/>
              </w:rPr>
              <w:t>MRE01006</w:t>
            </w:r>
          </w:p>
          <w:p w14:paraId="506EAC7F" w14:textId="77777777" w:rsidR="009154B4" w:rsidRPr="00C923BA" w:rsidRDefault="009154B4" w:rsidP="6F991CE7">
            <w:pPr>
              <w:pStyle w:val="ListParagraph"/>
              <w:rPr>
                <w:rFonts w:asciiTheme="majorHAnsi" w:hAnsiTheme="majorHAnsi" w:cstheme="majorBidi"/>
                <w:color w:val="000000" w:themeColor="text1"/>
              </w:rPr>
            </w:pPr>
          </w:p>
          <w:p w14:paraId="6498AE96" w14:textId="74624D77" w:rsidR="009154B4" w:rsidRPr="00C923BA" w:rsidRDefault="009154B4" w:rsidP="6F991CE7">
            <w:pPr>
              <w:pStyle w:val="ListParagraph"/>
              <w:numPr>
                <w:ilvl w:val="0"/>
                <w:numId w:val="30"/>
              </w:numPr>
              <w:jc w:val="both"/>
              <w:rPr>
                <w:rFonts w:asciiTheme="majorHAnsi" w:hAnsiTheme="majorHAnsi" w:cstheme="majorBidi"/>
                <w:color w:val="000000" w:themeColor="text1"/>
              </w:rPr>
            </w:pPr>
            <w:r w:rsidRPr="6F991CE7">
              <w:rPr>
                <w:rFonts w:asciiTheme="majorHAnsi" w:hAnsiTheme="majorHAnsi" w:cstheme="majorBidi"/>
                <w:color w:val="000000" w:themeColor="text1"/>
              </w:rPr>
              <w:t>Reject the RGMA replacement reading for the isolation/ reconnection where the meter status is capped/ clamped or reconnected on the RGMA effective date and</w:t>
            </w:r>
            <w:r w:rsidR="00EE4920">
              <w:rPr>
                <w:rFonts w:asciiTheme="majorHAnsi" w:hAnsiTheme="majorHAnsi" w:cstheme="majorBidi"/>
                <w:color w:val="000000" w:themeColor="text1"/>
              </w:rPr>
              <w:t>/or</w:t>
            </w:r>
            <w:r w:rsidRPr="6F991CE7">
              <w:rPr>
                <w:rFonts w:asciiTheme="majorHAnsi" w:hAnsiTheme="majorHAnsi" w:cstheme="majorBidi"/>
                <w:color w:val="000000" w:themeColor="text1"/>
              </w:rPr>
              <w:t xml:space="preserve"> subsequent read activity is present - RRP00007</w:t>
            </w:r>
          </w:p>
          <w:p w14:paraId="632D8AE5" w14:textId="77777777" w:rsidR="00A711CB" w:rsidRPr="00C923BA" w:rsidRDefault="00A711CB" w:rsidP="6F991CE7">
            <w:pPr>
              <w:jc w:val="both"/>
              <w:rPr>
                <w:rFonts w:asciiTheme="majorHAnsi" w:hAnsiTheme="majorHAnsi" w:cstheme="majorBidi"/>
                <w:color w:val="000000" w:themeColor="text1"/>
              </w:rPr>
            </w:pPr>
          </w:p>
          <w:p w14:paraId="71A8A162" w14:textId="7BAFC566" w:rsidR="00A711CB" w:rsidRPr="00C923BA" w:rsidRDefault="00054995" w:rsidP="6F991CE7">
            <w:pPr>
              <w:pStyle w:val="ListParagraph"/>
              <w:numPr>
                <w:ilvl w:val="0"/>
                <w:numId w:val="30"/>
              </w:numPr>
              <w:jc w:val="both"/>
              <w:rPr>
                <w:rFonts w:asciiTheme="majorHAnsi" w:hAnsiTheme="majorHAnsi" w:cstheme="majorBidi"/>
                <w:color w:val="000000" w:themeColor="text1"/>
              </w:rPr>
            </w:pPr>
            <w:r w:rsidRPr="6F991CE7">
              <w:rPr>
                <w:rFonts w:asciiTheme="majorHAnsi" w:hAnsiTheme="majorHAnsi" w:cstheme="majorBidi"/>
                <w:color w:val="000000" w:themeColor="text1"/>
              </w:rPr>
              <w:t>Where</w:t>
            </w:r>
            <w:r w:rsidR="00981769" w:rsidRPr="6F991CE7">
              <w:rPr>
                <w:rFonts w:asciiTheme="majorHAnsi" w:hAnsiTheme="majorHAnsi" w:cstheme="majorBidi"/>
                <w:color w:val="000000" w:themeColor="text1"/>
              </w:rPr>
              <w:t xml:space="preserve"> the same meter has been </w:t>
            </w:r>
            <w:r w:rsidR="005113EA" w:rsidRPr="6F991CE7">
              <w:rPr>
                <w:rFonts w:asciiTheme="majorHAnsi" w:hAnsiTheme="majorHAnsi" w:cstheme="majorBidi"/>
                <w:color w:val="000000" w:themeColor="text1"/>
              </w:rPr>
              <w:t>reinstated</w:t>
            </w:r>
            <w:r w:rsidR="00465C4A" w:rsidRPr="6F991CE7">
              <w:rPr>
                <w:rFonts w:asciiTheme="majorHAnsi" w:hAnsiTheme="majorHAnsi" w:cstheme="majorBidi"/>
                <w:color w:val="000000" w:themeColor="text1"/>
              </w:rPr>
              <w:t xml:space="preserve"> (</w:t>
            </w:r>
            <w:bookmarkStart w:id="19" w:name="_Int_tp9pIzz6"/>
            <w:r w:rsidR="00C177B9" w:rsidRPr="6F991CE7">
              <w:rPr>
                <w:rFonts w:asciiTheme="majorHAnsi" w:hAnsiTheme="majorHAnsi" w:cstheme="majorBidi"/>
                <w:color w:val="000000" w:themeColor="text1"/>
              </w:rPr>
              <w:t>GSR</w:t>
            </w:r>
            <w:bookmarkEnd w:id="19"/>
            <w:r w:rsidR="00C177B9" w:rsidRPr="6F991CE7">
              <w:rPr>
                <w:rFonts w:asciiTheme="majorHAnsi" w:hAnsiTheme="majorHAnsi" w:cstheme="majorBidi"/>
                <w:color w:val="000000" w:themeColor="text1"/>
              </w:rPr>
              <w:t xml:space="preserve"> </w:t>
            </w:r>
            <w:r w:rsidR="00465C4A" w:rsidRPr="6F991CE7">
              <w:rPr>
                <w:rFonts w:asciiTheme="majorHAnsi" w:hAnsiTheme="majorHAnsi" w:cstheme="majorBidi"/>
                <w:color w:val="000000" w:themeColor="text1"/>
              </w:rPr>
              <w:t>MOD424</w:t>
            </w:r>
            <w:r w:rsidR="004E0EFD" w:rsidRPr="6F991CE7">
              <w:rPr>
                <w:rFonts w:asciiTheme="majorHAnsi" w:hAnsiTheme="majorHAnsi" w:cstheme="majorBidi"/>
                <w:color w:val="000000" w:themeColor="text1"/>
              </w:rPr>
              <w:t xml:space="preserve"> – Same shipper and same meter</w:t>
            </w:r>
            <w:r w:rsidR="00465C4A" w:rsidRPr="6F991CE7">
              <w:rPr>
                <w:rFonts w:asciiTheme="majorHAnsi" w:hAnsiTheme="majorHAnsi" w:cstheme="majorBidi"/>
                <w:color w:val="000000" w:themeColor="text1"/>
              </w:rPr>
              <w:t>)</w:t>
            </w:r>
            <w:r w:rsidR="005113EA" w:rsidRPr="6F991CE7">
              <w:rPr>
                <w:rFonts w:asciiTheme="majorHAnsi" w:hAnsiTheme="majorHAnsi" w:cstheme="majorBidi"/>
                <w:color w:val="000000" w:themeColor="text1"/>
              </w:rPr>
              <w:t>,</w:t>
            </w:r>
            <w:r w:rsidR="00981769" w:rsidRPr="6F991CE7">
              <w:rPr>
                <w:rFonts w:asciiTheme="majorHAnsi" w:hAnsiTheme="majorHAnsi" w:cstheme="majorBidi"/>
                <w:color w:val="000000" w:themeColor="text1"/>
              </w:rPr>
              <w:t xml:space="preserve"> we reject the RGMA read replacement request for </w:t>
            </w:r>
            <w:r w:rsidR="00AE39B8" w:rsidRPr="6F991CE7">
              <w:rPr>
                <w:rFonts w:asciiTheme="majorHAnsi" w:hAnsiTheme="majorHAnsi" w:cstheme="majorBidi"/>
                <w:color w:val="000000" w:themeColor="text1"/>
              </w:rPr>
              <w:t>removal,</w:t>
            </w:r>
            <w:r w:rsidR="00981769" w:rsidRPr="6F991CE7">
              <w:rPr>
                <w:rFonts w:asciiTheme="majorHAnsi" w:hAnsiTheme="majorHAnsi" w:cstheme="majorBidi"/>
                <w:color w:val="000000" w:themeColor="text1"/>
              </w:rPr>
              <w:t xml:space="preserve"> or the installation read</w:t>
            </w:r>
            <w:r w:rsidR="00B90F31" w:rsidRPr="6F991CE7">
              <w:rPr>
                <w:rFonts w:asciiTheme="majorHAnsi" w:hAnsiTheme="majorHAnsi" w:cstheme="majorBidi"/>
                <w:color w:val="000000" w:themeColor="text1"/>
              </w:rPr>
              <w:t xml:space="preserve"> </w:t>
            </w:r>
            <w:r w:rsidR="00465C4A" w:rsidRPr="6F991CE7">
              <w:rPr>
                <w:rFonts w:asciiTheme="majorHAnsi" w:hAnsiTheme="majorHAnsi" w:cstheme="majorBidi"/>
                <w:color w:val="000000" w:themeColor="text1"/>
              </w:rPr>
              <w:t>- RRP00003</w:t>
            </w:r>
          </w:p>
          <w:p w14:paraId="086B4283" w14:textId="1DD577B3" w:rsidR="000F0690" w:rsidRPr="00C923BA" w:rsidRDefault="000F0690" w:rsidP="6F991CE7">
            <w:pPr>
              <w:rPr>
                <w:rFonts w:asciiTheme="majorHAnsi" w:hAnsiTheme="majorHAnsi" w:cstheme="majorBidi"/>
                <w:color w:val="000000" w:themeColor="text1"/>
              </w:rPr>
            </w:pPr>
          </w:p>
          <w:p w14:paraId="0532DD81" w14:textId="483E0032" w:rsidR="00ED7913" w:rsidRPr="00C923BA" w:rsidRDefault="000F0690" w:rsidP="6F991CE7">
            <w:pPr>
              <w:pStyle w:val="ListParagraph"/>
              <w:numPr>
                <w:ilvl w:val="0"/>
                <w:numId w:val="30"/>
              </w:numPr>
              <w:jc w:val="both"/>
              <w:rPr>
                <w:rFonts w:asciiTheme="majorHAnsi" w:hAnsiTheme="majorHAnsi" w:cstheme="majorBidi"/>
                <w:color w:val="000000" w:themeColor="text1"/>
              </w:rPr>
            </w:pPr>
            <w:r w:rsidRPr="6F991CE7">
              <w:rPr>
                <w:rFonts w:asciiTheme="majorHAnsi" w:hAnsiTheme="majorHAnsi" w:cstheme="majorBidi"/>
                <w:color w:val="000000" w:themeColor="text1"/>
              </w:rPr>
              <w:t>I</w:t>
            </w:r>
            <w:r w:rsidR="00E83859" w:rsidRPr="6F991CE7">
              <w:rPr>
                <w:rFonts w:asciiTheme="majorHAnsi" w:hAnsiTheme="majorHAnsi" w:cstheme="majorBidi"/>
                <w:color w:val="000000" w:themeColor="text1"/>
              </w:rPr>
              <w:t xml:space="preserve">f there is a convertor </w:t>
            </w:r>
            <w:r w:rsidR="008316E1">
              <w:rPr>
                <w:rFonts w:asciiTheme="majorHAnsi" w:hAnsiTheme="majorHAnsi" w:cstheme="majorBidi"/>
                <w:color w:val="000000" w:themeColor="text1"/>
              </w:rPr>
              <w:t>present</w:t>
            </w:r>
            <w:r w:rsidR="00E83859" w:rsidRPr="6F991CE7">
              <w:rPr>
                <w:rFonts w:asciiTheme="majorHAnsi" w:hAnsiTheme="majorHAnsi" w:cstheme="majorBidi"/>
                <w:color w:val="000000" w:themeColor="text1"/>
              </w:rPr>
              <w:t xml:space="preserve"> on the RGMA read replacement date it will be rejected - </w:t>
            </w:r>
            <w:r w:rsidR="0085588D" w:rsidRPr="6F991CE7">
              <w:rPr>
                <w:rFonts w:asciiTheme="majorHAnsi" w:hAnsiTheme="majorHAnsi" w:cstheme="majorBidi"/>
                <w:color w:val="000000" w:themeColor="text1"/>
              </w:rPr>
              <w:t>RRP00008</w:t>
            </w:r>
          </w:p>
          <w:p w14:paraId="270E960E" w14:textId="77777777" w:rsidR="000F0690" w:rsidRPr="00C923BA" w:rsidRDefault="000F0690" w:rsidP="6F991CE7">
            <w:pPr>
              <w:pStyle w:val="ListParagraph"/>
              <w:jc w:val="both"/>
              <w:rPr>
                <w:rFonts w:asciiTheme="majorHAnsi" w:hAnsiTheme="majorHAnsi" w:cstheme="majorBidi"/>
                <w:color w:val="000000" w:themeColor="text1"/>
              </w:rPr>
            </w:pPr>
          </w:p>
          <w:p w14:paraId="1136FA74" w14:textId="2504EC45" w:rsidR="00ED7913" w:rsidRDefault="00ED7913" w:rsidP="6F991CE7">
            <w:pPr>
              <w:pStyle w:val="ListParagraph"/>
              <w:numPr>
                <w:ilvl w:val="0"/>
                <w:numId w:val="30"/>
              </w:numPr>
              <w:jc w:val="both"/>
              <w:rPr>
                <w:rFonts w:asciiTheme="majorHAnsi" w:hAnsiTheme="majorHAnsi" w:cstheme="majorBidi"/>
                <w:color w:val="000000" w:themeColor="text1"/>
              </w:rPr>
            </w:pPr>
            <w:r w:rsidRPr="6F991CE7">
              <w:rPr>
                <w:rFonts w:asciiTheme="majorHAnsi" w:hAnsiTheme="majorHAnsi" w:cstheme="majorBidi"/>
                <w:color w:val="000000" w:themeColor="text1"/>
              </w:rPr>
              <w:t>The meter is not classified as class 3 or class 4 on the RGMA read replacement effective date - MRE01017</w:t>
            </w:r>
          </w:p>
          <w:p w14:paraId="75EAC434" w14:textId="77777777" w:rsidR="00125287" w:rsidRPr="00125287" w:rsidRDefault="00125287" w:rsidP="00125287">
            <w:pPr>
              <w:pStyle w:val="ListParagraph"/>
              <w:rPr>
                <w:rFonts w:asciiTheme="majorHAnsi" w:hAnsiTheme="majorHAnsi" w:cstheme="majorBidi"/>
                <w:color w:val="000000" w:themeColor="text1"/>
              </w:rPr>
            </w:pPr>
          </w:p>
          <w:p w14:paraId="10FCB33E" w14:textId="5CD47941" w:rsidR="00125287" w:rsidRPr="00C923BA" w:rsidRDefault="00125287" w:rsidP="00125287">
            <w:pPr>
              <w:pStyle w:val="ListParagraph"/>
              <w:numPr>
                <w:ilvl w:val="0"/>
                <w:numId w:val="30"/>
              </w:numPr>
              <w:spacing w:after="200" w:line="276" w:lineRule="auto"/>
              <w:jc w:val="both"/>
              <w:rPr>
                <w:rFonts w:asciiTheme="majorHAnsi" w:hAnsiTheme="majorHAnsi" w:cstheme="majorBidi"/>
                <w:color w:val="000000" w:themeColor="text1"/>
              </w:rPr>
            </w:pPr>
            <w:r w:rsidRPr="6F991CE7">
              <w:rPr>
                <w:rFonts w:asciiTheme="majorHAnsi" w:hAnsiTheme="majorHAnsi" w:cstheme="majorBidi"/>
                <w:color w:val="000000" w:themeColor="text1"/>
              </w:rPr>
              <w:t>RGMA read replacement will</w:t>
            </w:r>
            <w:r>
              <w:rPr>
                <w:rFonts w:asciiTheme="majorHAnsi" w:hAnsiTheme="majorHAnsi" w:cstheme="majorBidi"/>
                <w:color w:val="000000" w:themeColor="text1"/>
              </w:rPr>
              <w:t xml:space="preserve"> not be allowed for Prime or sub sites</w:t>
            </w:r>
            <w:r w:rsidRPr="6F991CE7">
              <w:rPr>
                <w:rFonts w:asciiTheme="majorHAnsi" w:hAnsiTheme="majorHAnsi" w:cstheme="majorBidi"/>
                <w:color w:val="000000" w:themeColor="text1"/>
              </w:rPr>
              <w:t xml:space="preserve"> - RRP0000</w:t>
            </w:r>
            <w:r>
              <w:rPr>
                <w:rFonts w:asciiTheme="majorHAnsi" w:hAnsiTheme="majorHAnsi" w:cstheme="majorBidi"/>
                <w:color w:val="000000" w:themeColor="text1"/>
              </w:rPr>
              <w:t>9</w:t>
            </w:r>
          </w:p>
          <w:p w14:paraId="20C663AE" w14:textId="77777777" w:rsidR="00125287" w:rsidRDefault="00125287" w:rsidP="00125287">
            <w:pPr>
              <w:pStyle w:val="ListParagraph"/>
              <w:jc w:val="both"/>
              <w:rPr>
                <w:rFonts w:asciiTheme="majorHAnsi" w:hAnsiTheme="majorHAnsi" w:cstheme="majorBidi"/>
                <w:color w:val="000000" w:themeColor="text1"/>
              </w:rPr>
            </w:pPr>
          </w:p>
          <w:p w14:paraId="7A0917A6" w14:textId="77777777" w:rsidR="000C5E9E" w:rsidRPr="000C5E9E" w:rsidRDefault="000C5E9E" w:rsidP="000C5E9E">
            <w:pPr>
              <w:pStyle w:val="ListParagraph"/>
              <w:rPr>
                <w:rFonts w:asciiTheme="majorHAnsi" w:hAnsiTheme="majorHAnsi" w:cstheme="majorBidi"/>
                <w:color w:val="000000" w:themeColor="text1"/>
              </w:rPr>
            </w:pPr>
          </w:p>
          <w:p w14:paraId="4C372166" w14:textId="77777777" w:rsidR="000C5E9E" w:rsidRPr="00C923BA" w:rsidRDefault="000C5E9E" w:rsidP="000C5E9E">
            <w:pPr>
              <w:pStyle w:val="ListParagraph"/>
              <w:jc w:val="both"/>
              <w:rPr>
                <w:rFonts w:asciiTheme="majorHAnsi" w:hAnsiTheme="majorHAnsi" w:cstheme="majorBidi"/>
                <w:color w:val="000000" w:themeColor="text1"/>
              </w:rPr>
            </w:pPr>
          </w:p>
          <w:p w14:paraId="540D1AE4" w14:textId="089DAC53" w:rsidR="00B02AD8" w:rsidRPr="00C923BA" w:rsidRDefault="6B952497" w:rsidP="20E8E8B1">
            <w:pPr>
              <w:jc w:val="both"/>
              <w:rPr>
                <w:rFonts w:asciiTheme="majorHAnsi" w:hAnsiTheme="majorHAnsi" w:cstheme="majorBidi"/>
                <w:color w:val="000000" w:themeColor="text1"/>
              </w:rPr>
            </w:pPr>
            <w:r w:rsidRPr="20E8E8B1">
              <w:rPr>
                <w:rFonts w:asciiTheme="majorHAnsi" w:hAnsiTheme="majorHAnsi" w:cstheme="majorBidi"/>
                <w:color w:val="000000" w:themeColor="text1"/>
              </w:rPr>
              <w:t xml:space="preserve">RFA (Request </w:t>
            </w:r>
            <w:r w:rsidR="7C6C017C" w:rsidRPr="20E8E8B1">
              <w:rPr>
                <w:rFonts w:asciiTheme="majorHAnsi" w:hAnsiTheme="majorHAnsi" w:cstheme="majorBidi"/>
                <w:color w:val="000000" w:themeColor="text1"/>
              </w:rPr>
              <w:t>for</w:t>
            </w:r>
            <w:r w:rsidRPr="20E8E8B1">
              <w:rPr>
                <w:rFonts w:asciiTheme="majorHAnsi" w:hAnsiTheme="majorHAnsi" w:cstheme="majorBidi"/>
                <w:color w:val="000000" w:themeColor="text1"/>
              </w:rPr>
              <w:t xml:space="preserve"> Adjustment)</w:t>
            </w:r>
            <w:r w:rsidR="5E2578EE" w:rsidRPr="20E8E8B1">
              <w:rPr>
                <w:rFonts w:asciiTheme="majorHAnsi" w:hAnsiTheme="majorHAnsi" w:cstheme="majorBidi"/>
                <w:color w:val="000000" w:themeColor="text1"/>
              </w:rPr>
              <w:t xml:space="preserve"> process will still be avail</w:t>
            </w:r>
            <w:r w:rsidR="65CD8E1D" w:rsidRPr="20E8E8B1">
              <w:rPr>
                <w:rFonts w:asciiTheme="majorHAnsi" w:hAnsiTheme="majorHAnsi" w:cstheme="majorBidi"/>
                <w:color w:val="000000" w:themeColor="text1"/>
              </w:rPr>
              <w:t xml:space="preserve">able in case the RGMA read replacement process fails to update the reads in the </w:t>
            </w:r>
            <w:r w:rsidR="5D3CC3D3" w:rsidRPr="20E8E8B1">
              <w:rPr>
                <w:rFonts w:asciiTheme="majorHAnsi" w:hAnsiTheme="majorHAnsi" w:cstheme="majorBidi"/>
                <w:color w:val="000000" w:themeColor="text1"/>
              </w:rPr>
              <w:t>UK Link</w:t>
            </w:r>
            <w:r w:rsidR="137324D9" w:rsidRPr="20E8E8B1">
              <w:rPr>
                <w:rFonts w:asciiTheme="majorHAnsi" w:hAnsiTheme="majorHAnsi" w:cstheme="majorBidi"/>
                <w:color w:val="000000" w:themeColor="text1"/>
              </w:rPr>
              <w:t xml:space="preserve"> </w:t>
            </w:r>
            <w:r w:rsidR="65CD8E1D" w:rsidRPr="20E8E8B1">
              <w:rPr>
                <w:rFonts w:asciiTheme="majorHAnsi" w:hAnsiTheme="majorHAnsi" w:cstheme="majorBidi"/>
                <w:color w:val="000000" w:themeColor="text1"/>
              </w:rPr>
              <w:t>system through this proposed new process.</w:t>
            </w:r>
          </w:p>
          <w:p w14:paraId="2BFC8DF6" w14:textId="77777777" w:rsidR="00A428B8" w:rsidRDefault="00A428B8" w:rsidP="20E8E8B1">
            <w:pPr>
              <w:jc w:val="both"/>
              <w:rPr>
                <w:rFonts w:asciiTheme="majorHAnsi" w:hAnsiTheme="majorHAnsi" w:cstheme="majorBidi"/>
                <w:b/>
                <w:bCs/>
                <w:color w:val="000000" w:themeColor="text1"/>
              </w:rPr>
            </w:pPr>
          </w:p>
          <w:p w14:paraId="017DBABC" w14:textId="77777777" w:rsidR="00A428B8" w:rsidRDefault="00A428B8" w:rsidP="20E8E8B1">
            <w:pPr>
              <w:jc w:val="both"/>
              <w:rPr>
                <w:rFonts w:asciiTheme="majorHAnsi" w:hAnsiTheme="majorHAnsi" w:cstheme="majorBidi"/>
                <w:b/>
                <w:bCs/>
                <w:color w:val="000000" w:themeColor="text1"/>
              </w:rPr>
            </w:pPr>
          </w:p>
          <w:p w14:paraId="6F4EBEC7" w14:textId="0ED7A265" w:rsidR="009A42F4" w:rsidRPr="003F60F7" w:rsidRDefault="009A42F4" w:rsidP="009405ED">
            <w:pPr>
              <w:jc w:val="both"/>
              <w:rPr>
                <w:rFonts w:asciiTheme="majorHAnsi" w:hAnsiTheme="majorHAnsi" w:cstheme="majorBidi"/>
                <w:b/>
                <w:bCs/>
                <w:color w:val="000000" w:themeColor="text1"/>
              </w:rPr>
            </w:pPr>
            <w:r w:rsidRPr="6F991CE7">
              <w:rPr>
                <w:rFonts w:asciiTheme="majorHAnsi" w:hAnsiTheme="majorHAnsi" w:cstheme="majorBidi"/>
                <w:b/>
                <w:bCs/>
                <w:color w:val="000000" w:themeColor="text1"/>
              </w:rPr>
              <w:t>TTZ scenarios</w:t>
            </w:r>
            <w:r w:rsidR="00423AF0" w:rsidRPr="6F991CE7">
              <w:rPr>
                <w:rFonts w:asciiTheme="majorHAnsi" w:hAnsiTheme="majorHAnsi" w:cstheme="majorBidi"/>
                <w:b/>
                <w:bCs/>
                <w:color w:val="000000" w:themeColor="text1"/>
              </w:rPr>
              <w:t xml:space="preserve">  </w:t>
            </w:r>
          </w:p>
          <w:p w14:paraId="53FE4AF3" w14:textId="77777777" w:rsidR="0030123F" w:rsidRDefault="0030123F" w:rsidP="009405ED">
            <w:pPr>
              <w:jc w:val="both"/>
              <w:rPr>
                <w:rFonts w:ascii="Verdana" w:eastAsia="Times New Roman" w:hAnsi="Verdana" w:cs="Poppins Light"/>
                <w:color w:val="1D1245"/>
                <w:szCs w:val="20"/>
                <w:u w:val="single"/>
                <w:lang w:eastAsia="en-US"/>
              </w:rPr>
            </w:pPr>
          </w:p>
          <w:p w14:paraId="5A9A6FF3" w14:textId="157DCA73" w:rsidR="0081495F" w:rsidRDefault="0081495F" w:rsidP="009405ED">
            <w:pPr>
              <w:jc w:val="both"/>
              <w:rPr>
                <w:rFonts w:asciiTheme="minorHAnsi" w:hAnsiTheme="minorHAnsi"/>
              </w:rPr>
            </w:pPr>
            <w:r>
              <w:t xml:space="preserve">As part of XRN5482 the opening RGMA reads can be replaced. Present system </w:t>
            </w:r>
            <w:r w:rsidR="73B11FE6">
              <w:t>does not</w:t>
            </w:r>
            <w:r>
              <w:t xml:space="preserve"> allow an opening RGMA read to be replaced. Hence new volume calculation logic is defined to derive a </w:t>
            </w:r>
            <w:r w:rsidR="00FB127D">
              <w:t>TTZ (</w:t>
            </w:r>
            <w:r>
              <w:t>Wherever applicable) to calculate the forward volume between the replaced RGMA read and the next read. This document lists the possible scenarios and the appropriate logic for volume calculation.</w:t>
            </w:r>
          </w:p>
          <w:p w14:paraId="71C5923E" w14:textId="77777777" w:rsidR="0081495F" w:rsidRDefault="0081495F" w:rsidP="009405ED">
            <w:pPr>
              <w:jc w:val="both"/>
            </w:pPr>
          </w:p>
          <w:p w14:paraId="438853FA" w14:textId="64193DF4" w:rsidR="0081495F" w:rsidRDefault="0081495F" w:rsidP="009405ED">
            <w:pPr>
              <w:pStyle w:val="ListParagraph"/>
              <w:numPr>
                <w:ilvl w:val="0"/>
                <w:numId w:val="34"/>
              </w:numPr>
              <w:spacing w:after="160" w:line="256" w:lineRule="auto"/>
              <w:jc w:val="both"/>
            </w:pPr>
            <w:r>
              <w:t xml:space="preserve">If the </w:t>
            </w:r>
            <w:r w:rsidR="00204CF4">
              <w:t xml:space="preserve">subsequent </w:t>
            </w:r>
            <w:r>
              <w:t xml:space="preserve">read is an actual read existing BAU </w:t>
            </w:r>
            <w:r w:rsidR="41594FF7">
              <w:t>(Business as Usual)</w:t>
            </w:r>
            <w:r w:rsidR="35733153">
              <w:t xml:space="preserve"> </w:t>
            </w:r>
            <w:r>
              <w:t>logic for tolerance and volume calculation will be followed. TTZ provided along with the read replacement will be used for volume calculation.</w:t>
            </w:r>
          </w:p>
          <w:p w14:paraId="600A769C" w14:textId="77777777" w:rsidR="0081495F" w:rsidRDefault="0081495F" w:rsidP="009405ED">
            <w:pPr>
              <w:jc w:val="both"/>
            </w:pPr>
          </w:p>
          <w:p w14:paraId="0C7521E1" w14:textId="0E11C0A0" w:rsidR="0081495F" w:rsidRDefault="0081495F" w:rsidP="009405ED">
            <w:pPr>
              <w:pStyle w:val="ListParagraph"/>
              <w:numPr>
                <w:ilvl w:val="0"/>
                <w:numId w:val="34"/>
              </w:numPr>
              <w:spacing w:after="160" w:line="256" w:lineRule="auto"/>
              <w:jc w:val="both"/>
            </w:pPr>
            <w:r>
              <w:t xml:space="preserve">If the next read is </w:t>
            </w:r>
            <w:r w:rsidR="00FB127D">
              <w:t>estimated,</w:t>
            </w:r>
            <w:r>
              <w:t xml:space="preserve"> then the new logic detailed below will be used. TTZ provided along with read replacement will not be used, however a derived TTZ will be used</w:t>
            </w:r>
            <w:r w:rsidR="00F954CF">
              <w:t xml:space="preserve"> instead</w:t>
            </w:r>
            <w:r>
              <w:t xml:space="preserve">. </w:t>
            </w:r>
          </w:p>
          <w:p w14:paraId="04A17B1A" w14:textId="10213E0A" w:rsidR="0081495F" w:rsidRDefault="0081495F" w:rsidP="009405ED">
            <w:pPr>
              <w:ind w:firstLine="720"/>
              <w:jc w:val="both"/>
            </w:pPr>
            <w:r>
              <w:t xml:space="preserve">New forward volume calculation </w:t>
            </w:r>
            <w:r w:rsidR="00FB127D">
              <w:t>logic:</w:t>
            </w:r>
            <w:r>
              <w:t xml:space="preserve"> </w:t>
            </w:r>
          </w:p>
          <w:p w14:paraId="3F332FC6" w14:textId="3347B107" w:rsidR="0081495F" w:rsidRDefault="0081495F" w:rsidP="009405ED">
            <w:pPr>
              <w:ind w:left="720"/>
              <w:jc w:val="both"/>
            </w:pPr>
            <w:r>
              <w:t xml:space="preserve">If Replacement Read Index – maximum read index for asset (as an absolute) &lt; Replacement Read </w:t>
            </w:r>
            <w:r w:rsidR="007328BA">
              <w:t>index,</w:t>
            </w:r>
            <w:r>
              <w:t xml:space="preserve"> then</w:t>
            </w:r>
            <w:r w:rsidR="007E06B6">
              <w:t xml:space="preserve"> </w:t>
            </w:r>
            <w:r>
              <w:t>TTZ = 01 else</w:t>
            </w:r>
            <w:r w:rsidR="007E06B6">
              <w:t xml:space="preserve"> </w:t>
            </w:r>
            <w:r>
              <w:t>TTZ = 00</w:t>
            </w:r>
          </w:p>
          <w:p w14:paraId="278D36BD" w14:textId="77777777" w:rsidR="0081495F" w:rsidRPr="007328BA" w:rsidRDefault="0081495F" w:rsidP="009405ED">
            <w:pPr>
              <w:pStyle w:val="ListParagraph"/>
              <w:spacing w:after="160" w:line="256" w:lineRule="auto"/>
              <w:jc w:val="both"/>
            </w:pPr>
          </w:p>
          <w:p w14:paraId="3E6EFCDC" w14:textId="5123BEED" w:rsidR="0030123F" w:rsidRDefault="007328BA" w:rsidP="009405ED">
            <w:pPr>
              <w:spacing w:after="160" w:line="256" w:lineRule="auto"/>
              <w:jc w:val="both"/>
            </w:pPr>
            <w:r w:rsidRPr="007328BA">
              <w:t xml:space="preserve">There </w:t>
            </w:r>
            <w:r w:rsidR="00436D53">
              <w:t>are some</w:t>
            </w:r>
            <w:r w:rsidR="00AA2DAD">
              <w:t xml:space="preserve"> </w:t>
            </w:r>
            <w:r w:rsidR="00B97E25">
              <w:t>rejection</w:t>
            </w:r>
            <w:r w:rsidR="00436D53">
              <w:t xml:space="preserve"> </w:t>
            </w:r>
            <w:r w:rsidR="00095449">
              <w:t xml:space="preserve">scenarios </w:t>
            </w:r>
            <w:r w:rsidR="00B71512">
              <w:t>for e.g.,</w:t>
            </w:r>
            <w:r w:rsidR="00AA2DAD">
              <w:t xml:space="preserve"> </w:t>
            </w:r>
            <w:r w:rsidR="009A4BF2">
              <w:t xml:space="preserve">if the </w:t>
            </w:r>
            <w:r w:rsidR="009A4BF2" w:rsidRPr="001F31FE">
              <w:t>requested</w:t>
            </w:r>
            <w:r w:rsidR="009A4BF2">
              <w:t xml:space="preserve"> RGMA</w:t>
            </w:r>
            <w:r w:rsidR="009A4BF2" w:rsidRPr="001F31FE">
              <w:t xml:space="preserve"> </w:t>
            </w:r>
            <w:r w:rsidR="009A4BF2">
              <w:t xml:space="preserve">replacement </w:t>
            </w:r>
            <w:r w:rsidR="009A4BF2" w:rsidRPr="001F31FE">
              <w:t xml:space="preserve">read value is </w:t>
            </w:r>
            <w:r w:rsidR="003C055B">
              <w:t>higher</w:t>
            </w:r>
            <w:r w:rsidR="009A4BF2" w:rsidRPr="001F31FE">
              <w:t xml:space="preserve"> than the subsequent actual read value</w:t>
            </w:r>
            <w:r w:rsidR="009A4BF2">
              <w:t xml:space="preserve">, </w:t>
            </w:r>
            <w:r w:rsidR="00602040">
              <w:t xml:space="preserve">the request will be rejected as part of read validation. </w:t>
            </w:r>
          </w:p>
          <w:p w14:paraId="062C7286" w14:textId="2C60FEDA" w:rsidR="003D3A6F" w:rsidRPr="00A428B8" w:rsidRDefault="6E831B34" w:rsidP="009405ED">
            <w:pPr>
              <w:jc w:val="both"/>
              <w:rPr>
                <w:color w:val="FF0000"/>
              </w:rPr>
            </w:pPr>
            <w:r>
              <w:t>There are exception scenario</w:t>
            </w:r>
            <w:r w:rsidR="5363AFB9">
              <w:t xml:space="preserve">s. </w:t>
            </w:r>
            <w:r w:rsidR="3FC1E232">
              <w:t>e</w:t>
            </w:r>
            <w:r w:rsidR="5363AFB9">
              <w:t xml:space="preserve">.g., If the RGMA replacement read is replacing an OPNN/OPNX and </w:t>
            </w:r>
            <w:r w:rsidR="001A18B8">
              <w:t xml:space="preserve">the replacement read has clocked over </w:t>
            </w:r>
            <w:r w:rsidR="00AA5E89">
              <w:t xml:space="preserve">but the </w:t>
            </w:r>
            <w:r w:rsidR="5363AFB9">
              <w:t>subsequent estimated read</w:t>
            </w:r>
            <w:r w:rsidR="00AA5E89">
              <w:t xml:space="preserve"> hadn’t clocked over</w:t>
            </w:r>
            <w:r w:rsidR="001E79B5">
              <w:t xml:space="preserve">, </w:t>
            </w:r>
            <w:r w:rsidR="5363AFB9">
              <w:t xml:space="preserve">the new volume calculation logic </w:t>
            </w:r>
            <w:r w:rsidR="00AA5E89">
              <w:t>may</w:t>
            </w:r>
            <w:r w:rsidR="5363AFB9">
              <w:t xml:space="preserve"> derive an incorrect volume. The shipper can either replace the estimated read or can raise a RFA to correct the volume.</w:t>
            </w:r>
          </w:p>
          <w:p w14:paraId="18BDCD6C" w14:textId="77777777" w:rsidR="0091091A" w:rsidRDefault="0091091A" w:rsidP="007328BA">
            <w:pPr>
              <w:spacing w:after="160" w:line="256" w:lineRule="auto"/>
            </w:pPr>
          </w:p>
          <w:p w14:paraId="50664D4E" w14:textId="3AE5B0D6" w:rsidR="00AE39B8" w:rsidRDefault="6416C6EE" w:rsidP="007328BA">
            <w:pPr>
              <w:spacing w:after="160" w:line="256" w:lineRule="auto"/>
            </w:pPr>
            <w:r>
              <w:t>Customer is</w:t>
            </w:r>
            <w:r w:rsidR="56E1B0DE">
              <w:t xml:space="preserve"> advised to</w:t>
            </w:r>
            <w:r w:rsidR="19B69169">
              <w:t xml:space="preserve"> monitor the consumption </w:t>
            </w:r>
            <w:r w:rsidR="17C9ADA5">
              <w:t xml:space="preserve">information issued via the amendment billing supporting </w:t>
            </w:r>
            <w:r w:rsidR="687D109B">
              <w:t>i</w:t>
            </w:r>
            <w:r w:rsidR="44DE6859">
              <w:t>nformation</w:t>
            </w:r>
            <w:r w:rsidR="687D109B">
              <w:t xml:space="preserve"> files</w:t>
            </w:r>
            <w:r w:rsidR="2B9FC93A">
              <w:t xml:space="preserve"> </w:t>
            </w:r>
            <w:r w:rsidR="56E1B0DE">
              <w:t xml:space="preserve">so that </w:t>
            </w:r>
            <w:r w:rsidR="5363AFB9">
              <w:t xml:space="preserve">any </w:t>
            </w:r>
            <w:r w:rsidR="700ECCD5">
              <w:t>incorrect</w:t>
            </w:r>
            <w:r w:rsidR="5363AFB9">
              <w:t xml:space="preserve"> volume</w:t>
            </w:r>
            <w:r w:rsidR="700ECCD5">
              <w:t>s</w:t>
            </w:r>
            <w:r w:rsidR="5363AFB9">
              <w:t xml:space="preserve"> can be </w:t>
            </w:r>
            <w:r w:rsidR="0305D375">
              <w:t>corrected</w:t>
            </w:r>
            <w:r w:rsidR="4F0F79C6">
              <w:t xml:space="preserve"> via the adjustment process</w:t>
            </w:r>
            <w:r w:rsidR="09501E51">
              <w:t xml:space="preserve">. </w:t>
            </w:r>
          </w:p>
          <w:p w14:paraId="6A73FB63" w14:textId="77777777" w:rsidR="00513888" w:rsidRPr="007328BA" w:rsidRDefault="00513888" w:rsidP="007328BA">
            <w:pPr>
              <w:spacing w:after="160" w:line="256" w:lineRule="auto"/>
            </w:pPr>
          </w:p>
          <w:p w14:paraId="3C0A8FAA" w14:textId="77777777" w:rsidR="00A428B8" w:rsidRDefault="00A428B8" w:rsidP="20E8E8B1">
            <w:pPr>
              <w:jc w:val="both"/>
              <w:rPr>
                <w:rFonts w:asciiTheme="majorHAnsi" w:hAnsiTheme="majorHAnsi" w:cstheme="majorBidi"/>
                <w:b/>
                <w:bCs/>
                <w:color w:val="000000" w:themeColor="text1"/>
              </w:rPr>
            </w:pPr>
          </w:p>
          <w:p w14:paraId="15BE0CAA" w14:textId="77777777" w:rsidR="00A428B8" w:rsidRDefault="00A428B8" w:rsidP="20E8E8B1">
            <w:pPr>
              <w:jc w:val="both"/>
              <w:rPr>
                <w:rFonts w:asciiTheme="majorHAnsi" w:hAnsiTheme="majorHAnsi" w:cstheme="majorBidi"/>
                <w:b/>
                <w:bCs/>
                <w:color w:val="000000" w:themeColor="text1"/>
              </w:rPr>
            </w:pPr>
          </w:p>
          <w:p w14:paraId="68288E70" w14:textId="7394278C" w:rsidR="001629E9" w:rsidRDefault="001629E9" w:rsidP="001629E9">
            <w:pPr>
              <w:jc w:val="both"/>
              <w:rPr>
                <w:rFonts w:ascii="Verdana" w:eastAsia="Times New Roman" w:hAnsi="Verdana" w:cs="Poppins Light"/>
                <w:color w:val="1D1245"/>
                <w:lang w:eastAsia="en-US"/>
              </w:rPr>
            </w:pPr>
            <w:r w:rsidRPr="6F991CE7">
              <w:rPr>
                <w:rFonts w:asciiTheme="majorHAnsi" w:hAnsiTheme="majorHAnsi" w:cstheme="majorBidi"/>
                <w:b/>
                <w:bCs/>
                <w:color w:val="000000" w:themeColor="text1"/>
              </w:rPr>
              <w:t xml:space="preserve">UNC (Unified Network Code) Validation Rules amendment </w:t>
            </w:r>
            <w:r w:rsidRPr="6F991CE7">
              <w:rPr>
                <w:rFonts w:ascii="Verdana" w:eastAsia="Times New Roman" w:hAnsi="Verdana" w:cs="Poppins Light"/>
                <w:color w:val="1D1245"/>
                <w:lang w:eastAsia="en-US"/>
              </w:rPr>
              <w:t xml:space="preserve"> </w:t>
            </w:r>
          </w:p>
          <w:p w14:paraId="76ED5632" w14:textId="77777777" w:rsidR="001629E9" w:rsidRDefault="001629E9" w:rsidP="001629E9">
            <w:pPr>
              <w:jc w:val="both"/>
              <w:rPr>
                <w:rFonts w:ascii="Verdana" w:eastAsia="Times New Roman" w:hAnsi="Verdana" w:cs="Poppins Light"/>
                <w:color w:val="1D1245"/>
                <w:szCs w:val="20"/>
                <w:lang w:eastAsia="en-US"/>
              </w:rPr>
            </w:pPr>
          </w:p>
          <w:p w14:paraId="0A10B181" w14:textId="339ED946" w:rsidR="001629E9" w:rsidRPr="00C923BA" w:rsidRDefault="23C575E8" w:rsidP="20E8E8B1">
            <w:pPr>
              <w:jc w:val="both"/>
              <w:rPr>
                <w:rFonts w:asciiTheme="majorHAnsi" w:hAnsiTheme="majorHAnsi" w:cstheme="majorBidi"/>
                <w:color w:val="000000" w:themeColor="text1"/>
              </w:rPr>
            </w:pPr>
            <w:r w:rsidRPr="20E8E8B1">
              <w:rPr>
                <w:rFonts w:asciiTheme="majorHAnsi" w:hAnsiTheme="majorHAnsi" w:cstheme="majorBidi"/>
                <w:color w:val="000000" w:themeColor="text1"/>
              </w:rPr>
              <w:t xml:space="preserve">We shall </w:t>
            </w:r>
            <w:bookmarkStart w:id="20" w:name="_Int_4abrbRgO"/>
            <w:r w:rsidRPr="20E8E8B1">
              <w:rPr>
                <w:rFonts w:asciiTheme="majorHAnsi" w:hAnsiTheme="majorHAnsi" w:cstheme="majorBidi"/>
                <w:color w:val="000000" w:themeColor="text1"/>
              </w:rPr>
              <w:t>look into</w:t>
            </w:r>
            <w:bookmarkEnd w:id="20"/>
            <w:r w:rsidRPr="20E8E8B1">
              <w:rPr>
                <w:rFonts w:asciiTheme="majorHAnsi" w:hAnsiTheme="majorHAnsi" w:cstheme="majorBidi"/>
                <w:color w:val="000000" w:themeColor="text1"/>
              </w:rPr>
              <w:t xml:space="preserve"> the details of the UNCVR </w:t>
            </w:r>
            <w:r w:rsidR="35D0DA24" w:rsidRPr="20E8E8B1">
              <w:rPr>
                <w:rFonts w:asciiTheme="majorHAnsi" w:hAnsiTheme="majorHAnsi" w:cstheme="majorBidi"/>
                <w:color w:val="000000" w:themeColor="text1"/>
              </w:rPr>
              <w:t>(UNC Validation Rules)</w:t>
            </w:r>
            <w:r w:rsidR="65D4908B" w:rsidRPr="20E8E8B1">
              <w:rPr>
                <w:rFonts w:asciiTheme="majorHAnsi" w:hAnsiTheme="majorHAnsi" w:cstheme="majorBidi"/>
                <w:color w:val="000000" w:themeColor="text1"/>
              </w:rPr>
              <w:t xml:space="preserve"> </w:t>
            </w:r>
            <w:r w:rsidRPr="20E8E8B1">
              <w:rPr>
                <w:rFonts w:asciiTheme="majorHAnsi" w:hAnsiTheme="majorHAnsi" w:cstheme="majorBidi"/>
                <w:color w:val="000000" w:themeColor="text1"/>
              </w:rPr>
              <w:t xml:space="preserve">document and see if any required update needs to be done </w:t>
            </w:r>
            <w:r w:rsidR="6E1E02E2" w:rsidRPr="20E8E8B1">
              <w:rPr>
                <w:rFonts w:asciiTheme="majorHAnsi" w:hAnsiTheme="majorHAnsi" w:cstheme="majorBidi"/>
                <w:color w:val="000000" w:themeColor="text1"/>
              </w:rPr>
              <w:t xml:space="preserve">to the details </w:t>
            </w:r>
            <w:r w:rsidRPr="20E8E8B1">
              <w:rPr>
                <w:rFonts w:asciiTheme="majorHAnsi" w:hAnsiTheme="majorHAnsi" w:cstheme="majorBidi"/>
                <w:color w:val="000000" w:themeColor="text1"/>
              </w:rPr>
              <w:t xml:space="preserve">and we shall </w:t>
            </w:r>
            <w:r w:rsidR="6E1E02E2" w:rsidRPr="20E8E8B1">
              <w:rPr>
                <w:rFonts w:asciiTheme="majorHAnsi" w:hAnsiTheme="majorHAnsi" w:cstheme="majorBidi"/>
                <w:color w:val="000000" w:themeColor="text1"/>
              </w:rPr>
              <w:t>update</w:t>
            </w:r>
            <w:r w:rsidRPr="20E8E8B1">
              <w:rPr>
                <w:rFonts w:asciiTheme="majorHAnsi" w:hAnsiTheme="majorHAnsi" w:cstheme="majorBidi"/>
                <w:color w:val="000000" w:themeColor="text1"/>
              </w:rPr>
              <w:t xml:space="preserve"> it accordingly. </w:t>
            </w:r>
          </w:p>
          <w:p w14:paraId="421EA8B4" w14:textId="77777777" w:rsidR="00635F74" w:rsidRDefault="00635F74" w:rsidP="20E8E8B1">
            <w:pPr>
              <w:jc w:val="both"/>
              <w:rPr>
                <w:rFonts w:ascii="Verdana" w:eastAsia="Times New Roman" w:hAnsi="Verdana" w:cs="Poppins Light"/>
                <w:color w:val="1D1245"/>
                <w:lang w:eastAsia="en-US"/>
              </w:rPr>
            </w:pPr>
          </w:p>
          <w:p w14:paraId="76AF4819" w14:textId="77777777" w:rsidR="00A428B8" w:rsidRDefault="00A428B8" w:rsidP="20E8E8B1">
            <w:pPr>
              <w:jc w:val="both"/>
              <w:rPr>
                <w:rFonts w:ascii="Verdana" w:eastAsia="Times New Roman" w:hAnsi="Verdana" w:cs="Poppins Light"/>
                <w:color w:val="1D1245"/>
                <w:lang w:eastAsia="en-US"/>
              </w:rPr>
            </w:pPr>
          </w:p>
          <w:p w14:paraId="293B680C" w14:textId="77777777" w:rsidR="00A428B8" w:rsidRDefault="00A428B8" w:rsidP="00D46B11">
            <w:pPr>
              <w:jc w:val="both"/>
              <w:rPr>
                <w:rFonts w:ascii="Verdana" w:eastAsia="Times New Roman" w:hAnsi="Verdana" w:cs="Poppins Light"/>
                <w:color w:val="1D1245"/>
                <w:szCs w:val="20"/>
                <w:lang w:eastAsia="en-US"/>
              </w:rPr>
            </w:pPr>
          </w:p>
          <w:p w14:paraId="4BA44DA7" w14:textId="77777777" w:rsidR="00BF1702" w:rsidRDefault="00BF1702" w:rsidP="00D46B11">
            <w:pPr>
              <w:jc w:val="both"/>
              <w:rPr>
                <w:rFonts w:ascii="Verdana" w:eastAsia="Times New Roman" w:hAnsi="Verdana" w:cs="Poppins Light"/>
                <w:color w:val="1D1245"/>
                <w:szCs w:val="20"/>
                <w:lang w:eastAsia="en-US"/>
              </w:rPr>
            </w:pPr>
          </w:p>
          <w:p w14:paraId="51986E59" w14:textId="77777777" w:rsidR="00857889" w:rsidRDefault="00857889" w:rsidP="00D46B11">
            <w:pPr>
              <w:jc w:val="both"/>
              <w:rPr>
                <w:rFonts w:ascii="Verdana" w:eastAsia="Times New Roman" w:hAnsi="Verdana" w:cs="Poppins Light"/>
                <w:color w:val="1D1245"/>
                <w:szCs w:val="20"/>
                <w:lang w:eastAsia="en-US"/>
              </w:rPr>
            </w:pPr>
          </w:p>
          <w:p w14:paraId="182CE950" w14:textId="77777777" w:rsidR="00857889" w:rsidRDefault="00857889" w:rsidP="00D46B11">
            <w:pPr>
              <w:jc w:val="both"/>
              <w:rPr>
                <w:rFonts w:ascii="Verdana" w:eastAsia="Times New Roman" w:hAnsi="Verdana" w:cs="Poppins Light"/>
                <w:color w:val="1D1245"/>
                <w:szCs w:val="20"/>
                <w:lang w:eastAsia="en-US"/>
              </w:rPr>
            </w:pPr>
          </w:p>
          <w:p w14:paraId="2EDABDE4" w14:textId="77777777" w:rsidR="00857889" w:rsidRDefault="00857889" w:rsidP="00D46B11">
            <w:pPr>
              <w:jc w:val="both"/>
              <w:rPr>
                <w:rFonts w:ascii="Verdana" w:eastAsia="Times New Roman" w:hAnsi="Verdana" w:cs="Poppins Light"/>
                <w:color w:val="1D1245"/>
                <w:szCs w:val="20"/>
                <w:lang w:eastAsia="en-US"/>
              </w:rPr>
            </w:pPr>
          </w:p>
          <w:p w14:paraId="12D603E0" w14:textId="77777777" w:rsidR="00857889" w:rsidRDefault="00857889" w:rsidP="00D46B11">
            <w:pPr>
              <w:jc w:val="both"/>
              <w:rPr>
                <w:rFonts w:ascii="Verdana" w:eastAsia="Times New Roman" w:hAnsi="Verdana" w:cs="Poppins Light"/>
                <w:color w:val="1D1245"/>
                <w:szCs w:val="20"/>
                <w:lang w:eastAsia="en-US"/>
              </w:rPr>
            </w:pPr>
          </w:p>
          <w:p w14:paraId="172E02B8" w14:textId="77777777" w:rsidR="00BF1702" w:rsidRDefault="00BF1702" w:rsidP="00D46B11">
            <w:pPr>
              <w:jc w:val="both"/>
              <w:rPr>
                <w:rFonts w:ascii="Verdana" w:eastAsia="Times New Roman" w:hAnsi="Verdana" w:cs="Poppins Light"/>
                <w:color w:val="1D1245"/>
                <w:szCs w:val="20"/>
                <w:lang w:eastAsia="en-US"/>
              </w:rPr>
            </w:pPr>
          </w:p>
          <w:p w14:paraId="63B5590E" w14:textId="77777777" w:rsidR="00BF1702" w:rsidRDefault="00BF1702" w:rsidP="00D46B11">
            <w:pPr>
              <w:jc w:val="both"/>
              <w:rPr>
                <w:rFonts w:ascii="Verdana" w:eastAsia="Times New Roman" w:hAnsi="Verdana" w:cs="Poppins Light"/>
                <w:color w:val="1D1245"/>
                <w:szCs w:val="20"/>
                <w:lang w:eastAsia="en-US"/>
              </w:rPr>
            </w:pPr>
          </w:p>
          <w:p w14:paraId="62875450" w14:textId="77777777" w:rsidR="00082F9A" w:rsidRDefault="00082F9A" w:rsidP="00D46B11">
            <w:pPr>
              <w:jc w:val="both"/>
              <w:rPr>
                <w:rFonts w:ascii="Verdana" w:eastAsia="Times New Roman" w:hAnsi="Verdana" w:cs="Poppins Light"/>
                <w:color w:val="1D1245"/>
                <w:szCs w:val="20"/>
                <w:lang w:eastAsia="en-US"/>
              </w:rPr>
            </w:pPr>
          </w:p>
          <w:p w14:paraId="28DC6F1B" w14:textId="380460FA" w:rsidR="006F5DC0" w:rsidRPr="003F60F7" w:rsidRDefault="00AC51BF" w:rsidP="6F991CE7">
            <w:pPr>
              <w:jc w:val="both"/>
              <w:rPr>
                <w:rFonts w:asciiTheme="majorHAnsi" w:hAnsiTheme="majorHAnsi" w:cstheme="majorBidi"/>
                <w:b/>
                <w:bCs/>
                <w:color w:val="000000" w:themeColor="text1"/>
              </w:rPr>
            </w:pPr>
            <w:r w:rsidRPr="6F991CE7">
              <w:rPr>
                <w:rFonts w:asciiTheme="majorHAnsi" w:hAnsiTheme="majorHAnsi" w:cstheme="majorBidi"/>
                <w:b/>
                <w:bCs/>
                <w:color w:val="000000" w:themeColor="text1"/>
              </w:rPr>
              <w:t>SAP BW reports catalogue</w:t>
            </w:r>
          </w:p>
          <w:p w14:paraId="60C78525" w14:textId="77777777" w:rsidR="006F5DC0" w:rsidRDefault="006F5DC0" w:rsidP="00D46B11">
            <w:pPr>
              <w:jc w:val="both"/>
              <w:rPr>
                <w:rFonts w:ascii="Verdana" w:eastAsia="Times New Roman" w:hAnsi="Verdana" w:cs="Poppins Light"/>
                <w:color w:val="1D1245"/>
                <w:szCs w:val="20"/>
                <w:lang w:eastAsia="en-US"/>
              </w:rPr>
            </w:pPr>
          </w:p>
          <w:p w14:paraId="092F056D" w14:textId="03E8804A" w:rsidR="00AC51BF" w:rsidRDefault="00E34111"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The SAP BW </w:t>
            </w:r>
            <w:r w:rsidR="00393B9A" w:rsidRPr="6F991CE7">
              <w:rPr>
                <w:rFonts w:asciiTheme="majorHAnsi" w:hAnsiTheme="majorHAnsi" w:cstheme="majorBidi"/>
                <w:color w:val="000000" w:themeColor="text1"/>
              </w:rPr>
              <w:t>reports</w:t>
            </w:r>
            <w:r w:rsidR="00393B9A">
              <w:rPr>
                <w:rFonts w:asciiTheme="majorHAnsi" w:hAnsiTheme="majorHAnsi" w:cstheme="majorBidi"/>
                <w:color w:val="000000" w:themeColor="text1"/>
              </w:rPr>
              <w:t xml:space="preserve"> </w:t>
            </w:r>
            <w:r w:rsidR="00393B9A" w:rsidRPr="6F991CE7">
              <w:rPr>
                <w:rFonts w:asciiTheme="majorHAnsi" w:hAnsiTheme="majorHAnsi" w:cstheme="majorBidi"/>
                <w:color w:val="000000" w:themeColor="text1"/>
              </w:rPr>
              <w:t>will</w:t>
            </w:r>
            <w:r w:rsidRPr="6F991CE7">
              <w:rPr>
                <w:rFonts w:asciiTheme="majorHAnsi" w:hAnsiTheme="majorHAnsi" w:cstheme="majorBidi"/>
                <w:color w:val="000000" w:themeColor="text1"/>
              </w:rPr>
              <w:t xml:space="preserve"> be impacted by the change. RGMA replacement reads will need to flow into some of the SAP BW reporting catalogue. </w:t>
            </w:r>
            <w:r w:rsidR="00B17A22" w:rsidRPr="6F991CE7">
              <w:rPr>
                <w:rFonts w:asciiTheme="majorHAnsi" w:hAnsiTheme="majorHAnsi" w:cstheme="majorBidi"/>
                <w:color w:val="000000" w:themeColor="text1"/>
              </w:rPr>
              <w:t xml:space="preserve">We are assessing the full impact of this RGMA Read replacement in these reports </w:t>
            </w:r>
            <w:r w:rsidR="00137144" w:rsidRPr="6F991CE7">
              <w:rPr>
                <w:rFonts w:asciiTheme="majorHAnsi" w:hAnsiTheme="majorHAnsi" w:cstheme="majorBidi"/>
                <w:color w:val="000000" w:themeColor="text1"/>
              </w:rPr>
              <w:t xml:space="preserve">and once this is </w:t>
            </w:r>
            <w:r w:rsidR="00947332" w:rsidRPr="6F991CE7">
              <w:rPr>
                <w:rFonts w:asciiTheme="majorHAnsi" w:hAnsiTheme="majorHAnsi" w:cstheme="majorBidi"/>
                <w:color w:val="000000" w:themeColor="text1"/>
              </w:rPr>
              <w:t>completed,</w:t>
            </w:r>
            <w:r w:rsidR="00137144" w:rsidRPr="6F991CE7">
              <w:rPr>
                <w:rFonts w:asciiTheme="majorHAnsi" w:hAnsiTheme="majorHAnsi" w:cstheme="majorBidi"/>
                <w:color w:val="000000" w:themeColor="text1"/>
              </w:rPr>
              <w:t xml:space="preserve"> we shall </w:t>
            </w:r>
            <w:r w:rsidR="009D0B61" w:rsidRPr="6F991CE7">
              <w:rPr>
                <w:rFonts w:asciiTheme="majorHAnsi" w:hAnsiTheme="majorHAnsi" w:cstheme="majorBidi"/>
                <w:color w:val="000000" w:themeColor="text1"/>
              </w:rPr>
              <w:t>confirm the changes.</w:t>
            </w:r>
          </w:p>
          <w:p w14:paraId="6E4C6E20" w14:textId="77777777" w:rsidR="008E2A88" w:rsidRDefault="008E2A88" w:rsidP="20E8E8B1">
            <w:pPr>
              <w:jc w:val="both"/>
              <w:rPr>
                <w:rFonts w:asciiTheme="majorHAnsi" w:hAnsiTheme="majorHAnsi" w:cstheme="majorBidi"/>
                <w:color w:val="000000" w:themeColor="text1"/>
              </w:rPr>
            </w:pPr>
          </w:p>
          <w:p w14:paraId="4789CC47" w14:textId="77777777" w:rsidR="003E3AA0" w:rsidRDefault="003E3AA0" w:rsidP="20E8E8B1">
            <w:pPr>
              <w:jc w:val="both"/>
              <w:rPr>
                <w:rFonts w:asciiTheme="majorHAnsi" w:hAnsiTheme="majorHAnsi" w:cstheme="majorBidi"/>
                <w:color w:val="000000" w:themeColor="text1"/>
              </w:rPr>
            </w:pPr>
          </w:p>
          <w:p w14:paraId="499C9DBF" w14:textId="77777777" w:rsidR="003E3AA0" w:rsidRDefault="003E3AA0" w:rsidP="20E8E8B1">
            <w:pPr>
              <w:jc w:val="both"/>
              <w:rPr>
                <w:rFonts w:asciiTheme="majorHAnsi" w:hAnsiTheme="majorHAnsi" w:cstheme="majorBidi"/>
                <w:color w:val="000000" w:themeColor="text1"/>
              </w:rPr>
            </w:pPr>
          </w:p>
          <w:p w14:paraId="2D826B9E" w14:textId="77777777" w:rsidR="00AC51BF" w:rsidRDefault="00AC51BF" w:rsidP="00D46B11">
            <w:pPr>
              <w:jc w:val="both"/>
              <w:rPr>
                <w:rFonts w:ascii="Verdana" w:eastAsia="Times New Roman" w:hAnsi="Verdana" w:cs="Poppins Light"/>
                <w:color w:val="1D1245"/>
                <w:szCs w:val="20"/>
                <w:lang w:eastAsia="en-US"/>
              </w:rPr>
            </w:pPr>
          </w:p>
          <w:p w14:paraId="3293A82C" w14:textId="32FC746A" w:rsidR="00A0708C" w:rsidRPr="003E3AA0" w:rsidRDefault="14DAF5C7" w:rsidP="20E8E8B1">
            <w:pPr>
              <w:jc w:val="both"/>
              <w:rPr>
                <w:rFonts w:asciiTheme="majorHAnsi" w:hAnsiTheme="majorHAnsi" w:cstheme="majorBidi"/>
                <w:b/>
                <w:bCs/>
                <w:color w:val="000000" w:themeColor="text1"/>
              </w:rPr>
            </w:pPr>
            <w:r w:rsidRPr="20E8E8B1">
              <w:rPr>
                <w:b/>
                <w:bCs/>
              </w:rPr>
              <w:t>Discovery (previously DDP)</w:t>
            </w:r>
            <w:r w:rsidR="28A28458" w:rsidRPr="20E8E8B1">
              <w:rPr>
                <w:rFonts w:asciiTheme="majorHAnsi" w:hAnsiTheme="majorHAnsi" w:cstheme="majorBidi"/>
                <w:b/>
                <w:bCs/>
                <w:color w:val="000000" w:themeColor="text1"/>
              </w:rPr>
              <w:t xml:space="preserve"> </w:t>
            </w:r>
          </w:p>
          <w:p w14:paraId="7798C1B3" w14:textId="4A2A84DE" w:rsidR="00282F8B" w:rsidRDefault="00282F8B" w:rsidP="00D46B11">
            <w:pPr>
              <w:jc w:val="both"/>
              <w:rPr>
                <w:rFonts w:ascii="Verdana" w:eastAsia="Times New Roman" w:hAnsi="Verdana" w:cs="Poppins Light"/>
                <w:b/>
                <w:bCs/>
                <w:color w:val="1D1245"/>
                <w:szCs w:val="20"/>
                <w:lang w:eastAsia="en-US"/>
              </w:rPr>
            </w:pPr>
          </w:p>
          <w:p w14:paraId="5C380573" w14:textId="21479C56" w:rsidR="00282F8B" w:rsidRDefault="00282F8B"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It has been identified that the following </w:t>
            </w:r>
            <w:r w:rsidR="00E42CA2">
              <w:t xml:space="preserve">Discovery (previously </w:t>
            </w:r>
            <w:r w:rsidR="00393B9A">
              <w:t>DDP)</w:t>
            </w:r>
            <w:r w:rsidR="00393B9A" w:rsidRPr="6F991CE7">
              <w:rPr>
                <w:rFonts w:asciiTheme="majorHAnsi" w:hAnsiTheme="majorHAnsi" w:cstheme="majorBidi"/>
                <w:color w:val="000000" w:themeColor="text1"/>
              </w:rPr>
              <w:t xml:space="preserve"> reporting</w:t>
            </w:r>
            <w:r w:rsidRPr="6F991CE7">
              <w:rPr>
                <w:rFonts w:asciiTheme="majorHAnsi" w:hAnsiTheme="majorHAnsi" w:cstheme="majorBidi"/>
                <w:color w:val="000000" w:themeColor="text1"/>
              </w:rPr>
              <w:t xml:space="preserve"> dashboard will need to be updated based on the change XRN5482.</w:t>
            </w:r>
          </w:p>
          <w:p w14:paraId="75330483" w14:textId="77777777" w:rsidR="00712F48" w:rsidRPr="00C923BA" w:rsidRDefault="00712F48" w:rsidP="6F991CE7">
            <w:pPr>
              <w:jc w:val="both"/>
              <w:rPr>
                <w:rFonts w:asciiTheme="majorHAnsi" w:hAnsiTheme="majorHAnsi" w:cstheme="majorBidi"/>
                <w:color w:val="000000" w:themeColor="text1"/>
              </w:rPr>
            </w:pPr>
          </w:p>
          <w:p w14:paraId="614D22E0" w14:textId="77777777" w:rsidR="005643AB" w:rsidRPr="00C923BA" w:rsidRDefault="005643AB" w:rsidP="6F991CE7">
            <w:pPr>
              <w:jc w:val="both"/>
              <w:rPr>
                <w:rFonts w:asciiTheme="majorHAnsi" w:hAnsiTheme="majorHAnsi" w:cstheme="majorBidi"/>
                <w:color w:val="000000" w:themeColor="text1"/>
              </w:rPr>
            </w:pPr>
          </w:p>
          <w:p w14:paraId="1A801124" w14:textId="77777777" w:rsidR="00131C66" w:rsidRPr="00C923BA" w:rsidRDefault="00131C66" w:rsidP="6F991CE7">
            <w:pPr>
              <w:pStyle w:val="CorrelaBodyCopy"/>
              <w:rPr>
                <w:rFonts w:asciiTheme="majorHAnsi" w:eastAsiaTheme="minorEastAsia" w:hAnsiTheme="majorHAnsi" w:cstheme="majorBidi"/>
                <w:color w:val="000000" w:themeColor="text1"/>
                <w:sz w:val="22"/>
                <w:szCs w:val="22"/>
                <w:lang w:eastAsia="en-GB"/>
              </w:rPr>
            </w:pPr>
            <w:r w:rsidRPr="6F991CE7">
              <w:rPr>
                <w:rFonts w:asciiTheme="majorHAnsi" w:eastAsiaTheme="minorEastAsia" w:hAnsiTheme="majorHAnsi" w:cstheme="majorBidi"/>
                <w:color w:val="000000" w:themeColor="text1"/>
                <w:sz w:val="22"/>
                <w:szCs w:val="22"/>
                <w:lang w:eastAsia="en-GB"/>
              </w:rPr>
              <w:t>1. Shipper Asset / RGMA Dashboard</w:t>
            </w:r>
          </w:p>
          <w:p w14:paraId="714E19A9" w14:textId="752182C0" w:rsidR="00712F48" w:rsidRPr="00C923BA" w:rsidRDefault="00131C66" w:rsidP="6F991CE7">
            <w:pPr>
              <w:pStyle w:val="CorrelaBodyCopy"/>
              <w:rPr>
                <w:rFonts w:asciiTheme="majorHAnsi" w:eastAsiaTheme="minorEastAsia" w:hAnsiTheme="majorHAnsi" w:cstheme="majorBidi"/>
                <w:color w:val="000000" w:themeColor="text1"/>
                <w:sz w:val="22"/>
                <w:szCs w:val="22"/>
                <w:lang w:eastAsia="en-GB"/>
              </w:rPr>
            </w:pPr>
            <w:r w:rsidRPr="6F991CE7">
              <w:rPr>
                <w:rFonts w:asciiTheme="majorHAnsi" w:eastAsiaTheme="minorEastAsia" w:hAnsiTheme="majorHAnsi" w:cstheme="majorBidi"/>
                <w:color w:val="000000" w:themeColor="text1"/>
                <w:sz w:val="22"/>
                <w:szCs w:val="22"/>
                <w:lang w:eastAsia="en-GB"/>
              </w:rPr>
              <w:t xml:space="preserve">The Asset Insights / RGMA dashboard </w:t>
            </w:r>
            <w:r w:rsidR="00E82AB6">
              <w:rPr>
                <w:rFonts w:asciiTheme="majorHAnsi" w:eastAsiaTheme="minorEastAsia" w:hAnsiTheme="majorHAnsi" w:cstheme="majorBidi"/>
                <w:color w:val="000000" w:themeColor="text1"/>
                <w:sz w:val="22"/>
                <w:szCs w:val="22"/>
                <w:lang w:eastAsia="en-GB"/>
              </w:rPr>
              <w:t>i</w:t>
            </w:r>
            <w:r w:rsidRPr="6F991CE7">
              <w:rPr>
                <w:rFonts w:asciiTheme="majorHAnsi" w:eastAsiaTheme="minorEastAsia" w:hAnsiTheme="majorHAnsi" w:cstheme="majorBidi"/>
                <w:color w:val="000000" w:themeColor="text1"/>
                <w:sz w:val="22"/>
                <w:szCs w:val="22"/>
                <w:lang w:eastAsia="en-GB"/>
              </w:rPr>
              <w:t>n Discovery</w:t>
            </w:r>
            <w:r w:rsidR="00C40DE6">
              <w:rPr>
                <w:rFonts w:asciiTheme="majorHAnsi" w:eastAsiaTheme="minorEastAsia" w:hAnsiTheme="majorHAnsi" w:cstheme="majorBidi"/>
                <w:color w:val="000000" w:themeColor="text1"/>
                <w:sz w:val="22"/>
                <w:szCs w:val="22"/>
                <w:lang w:eastAsia="en-GB"/>
              </w:rPr>
              <w:t xml:space="preserve"> will be impacted</w:t>
            </w:r>
            <w:r w:rsidR="595FC25A" w:rsidRPr="6F991CE7">
              <w:rPr>
                <w:rFonts w:asciiTheme="majorHAnsi" w:eastAsiaTheme="minorEastAsia" w:hAnsiTheme="majorHAnsi" w:cstheme="majorBidi"/>
                <w:color w:val="000000" w:themeColor="text1"/>
                <w:sz w:val="22"/>
                <w:szCs w:val="22"/>
                <w:lang w:eastAsia="en-GB"/>
              </w:rPr>
              <w:t xml:space="preserve">. </w:t>
            </w:r>
            <w:r w:rsidRPr="6F991CE7">
              <w:rPr>
                <w:rFonts w:asciiTheme="majorHAnsi" w:eastAsiaTheme="minorEastAsia" w:hAnsiTheme="majorHAnsi" w:cstheme="majorBidi"/>
                <w:color w:val="000000" w:themeColor="text1"/>
                <w:sz w:val="22"/>
                <w:szCs w:val="22"/>
                <w:lang w:eastAsia="en-GB"/>
              </w:rPr>
              <w:t xml:space="preserve">The dashboard will need to be updated to reflect the new rejection reasons. </w:t>
            </w:r>
          </w:p>
          <w:p w14:paraId="55994036" w14:textId="77777777" w:rsidR="00131C66" w:rsidRPr="003F60F7" w:rsidRDefault="00131C66" w:rsidP="6F991CE7">
            <w:pPr>
              <w:pStyle w:val="CorrelaBodyCopy"/>
              <w:rPr>
                <w:rFonts w:asciiTheme="majorHAnsi" w:eastAsiaTheme="minorEastAsia" w:hAnsiTheme="majorHAnsi" w:cstheme="majorBidi"/>
                <w:color w:val="000000" w:themeColor="text1"/>
                <w:sz w:val="22"/>
                <w:szCs w:val="22"/>
                <w:lang w:eastAsia="en-GB"/>
              </w:rPr>
            </w:pPr>
            <w:r w:rsidRPr="6F991CE7">
              <w:rPr>
                <w:rFonts w:asciiTheme="majorHAnsi" w:eastAsiaTheme="minorEastAsia" w:hAnsiTheme="majorHAnsi" w:cstheme="majorBidi"/>
                <w:color w:val="000000" w:themeColor="text1"/>
                <w:sz w:val="22"/>
                <w:szCs w:val="22"/>
                <w:lang w:eastAsia="en-GB"/>
              </w:rPr>
              <w:t>2. Shipper Read Rejections Dashboard</w:t>
            </w:r>
          </w:p>
          <w:p w14:paraId="1CA126DF" w14:textId="77777777" w:rsidR="00131C66" w:rsidRPr="00C923BA" w:rsidRDefault="00131C66" w:rsidP="6F991CE7">
            <w:pPr>
              <w:pStyle w:val="CorrelaBodyCopy"/>
              <w:numPr>
                <w:ilvl w:val="0"/>
                <w:numId w:val="31"/>
              </w:numPr>
              <w:rPr>
                <w:rFonts w:asciiTheme="majorHAnsi" w:eastAsiaTheme="minorEastAsia" w:hAnsiTheme="majorHAnsi" w:cstheme="majorBidi"/>
                <w:color w:val="000000" w:themeColor="text1"/>
                <w:sz w:val="22"/>
                <w:szCs w:val="22"/>
                <w:lang w:eastAsia="en-GB"/>
              </w:rPr>
            </w:pPr>
            <w:r w:rsidRPr="6F991CE7">
              <w:rPr>
                <w:rFonts w:asciiTheme="majorHAnsi" w:eastAsiaTheme="minorEastAsia" w:hAnsiTheme="majorHAnsi" w:cstheme="majorBidi"/>
                <w:color w:val="000000" w:themeColor="text1"/>
                <w:sz w:val="22"/>
                <w:szCs w:val="22"/>
                <w:lang w:eastAsia="en-GB"/>
              </w:rPr>
              <w:t>Read Rejection by Rejection Reason will need to be updated to reflect the new read rejection reasons.</w:t>
            </w:r>
          </w:p>
          <w:p w14:paraId="6D5CE8BD" w14:textId="77777777" w:rsidR="00131C66" w:rsidRPr="00C923BA" w:rsidRDefault="00131C66" w:rsidP="6F991CE7">
            <w:pPr>
              <w:pStyle w:val="CorrelaBodyCopy"/>
              <w:numPr>
                <w:ilvl w:val="0"/>
                <w:numId w:val="31"/>
              </w:numPr>
              <w:rPr>
                <w:rFonts w:asciiTheme="majorHAnsi" w:eastAsiaTheme="minorEastAsia" w:hAnsiTheme="majorHAnsi" w:cstheme="majorBidi"/>
                <w:color w:val="000000" w:themeColor="text1"/>
                <w:sz w:val="22"/>
                <w:szCs w:val="22"/>
                <w:lang w:eastAsia="en-GB"/>
              </w:rPr>
            </w:pPr>
            <w:r w:rsidRPr="6F991CE7">
              <w:rPr>
                <w:rFonts w:asciiTheme="majorHAnsi" w:eastAsiaTheme="minorEastAsia" w:hAnsiTheme="majorHAnsi" w:cstheme="majorBidi"/>
                <w:color w:val="000000" w:themeColor="text1"/>
                <w:sz w:val="22"/>
                <w:szCs w:val="22"/>
                <w:lang w:eastAsia="en-GB"/>
              </w:rPr>
              <w:t>Read Rejections by Read Type will need to be updated to Include the read type.</w:t>
            </w:r>
          </w:p>
          <w:p w14:paraId="48EF28BB" w14:textId="227420C5" w:rsidR="00131C66" w:rsidRPr="003F60F7" w:rsidRDefault="31DE4358" w:rsidP="20E8E8B1">
            <w:pPr>
              <w:pStyle w:val="CorrelaBodyCopy"/>
              <w:rPr>
                <w:rFonts w:asciiTheme="majorHAnsi" w:eastAsiaTheme="minorEastAsia" w:hAnsiTheme="majorHAnsi" w:cstheme="majorBidi"/>
                <w:color w:val="000000" w:themeColor="text1"/>
                <w:sz w:val="22"/>
                <w:szCs w:val="22"/>
                <w:lang w:eastAsia="en-GB"/>
              </w:rPr>
            </w:pPr>
            <w:r w:rsidRPr="20E8E8B1">
              <w:rPr>
                <w:rFonts w:asciiTheme="majorHAnsi" w:eastAsiaTheme="minorEastAsia" w:hAnsiTheme="majorHAnsi" w:cstheme="majorBidi"/>
                <w:color w:val="000000" w:themeColor="text1"/>
                <w:sz w:val="22"/>
                <w:szCs w:val="22"/>
                <w:lang w:eastAsia="en-GB"/>
              </w:rPr>
              <w:t>3. PAFA Read Rejections Dashboard (Industry Reporting)</w:t>
            </w:r>
          </w:p>
          <w:p w14:paraId="096B8ECD" w14:textId="01FCE110" w:rsidR="00131C66" w:rsidRPr="00C923BA" w:rsidRDefault="00131C66" w:rsidP="6F991CE7">
            <w:pPr>
              <w:pStyle w:val="CorrelaBodyCopy"/>
              <w:rPr>
                <w:rFonts w:asciiTheme="majorHAnsi" w:eastAsiaTheme="minorEastAsia" w:hAnsiTheme="majorHAnsi" w:cstheme="majorBidi"/>
                <w:color w:val="000000" w:themeColor="text1"/>
                <w:sz w:val="22"/>
                <w:szCs w:val="22"/>
                <w:lang w:eastAsia="en-GB"/>
              </w:rPr>
            </w:pPr>
            <w:r w:rsidRPr="6F991CE7">
              <w:rPr>
                <w:rFonts w:asciiTheme="majorHAnsi" w:eastAsiaTheme="minorEastAsia" w:hAnsiTheme="majorHAnsi" w:cstheme="majorBidi"/>
                <w:color w:val="000000" w:themeColor="text1"/>
                <w:sz w:val="22"/>
                <w:szCs w:val="22"/>
                <w:lang w:eastAsia="en-GB"/>
              </w:rPr>
              <w:t xml:space="preserve">The PAFA Read Rejections </w:t>
            </w:r>
            <w:r w:rsidR="00C14B09" w:rsidRPr="6F991CE7">
              <w:rPr>
                <w:rFonts w:asciiTheme="majorHAnsi" w:eastAsiaTheme="minorEastAsia" w:hAnsiTheme="majorHAnsi" w:cstheme="majorBidi"/>
                <w:color w:val="000000" w:themeColor="text1"/>
                <w:sz w:val="22"/>
                <w:szCs w:val="22"/>
                <w:lang w:eastAsia="en-GB"/>
              </w:rPr>
              <w:t>Dashboard</w:t>
            </w:r>
            <w:r w:rsidRPr="6F991CE7">
              <w:rPr>
                <w:rFonts w:asciiTheme="majorHAnsi" w:eastAsiaTheme="minorEastAsia" w:hAnsiTheme="majorHAnsi" w:cstheme="majorBidi"/>
                <w:color w:val="000000" w:themeColor="text1"/>
                <w:sz w:val="22"/>
                <w:szCs w:val="22"/>
                <w:lang w:eastAsia="en-GB"/>
              </w:rPr>
              <w:t xml:space="preserve"> in Discovery</w:t>
            </w:r>
            <w:r w:rsidR="00E82AB6">
              <w:rPr>
                <w:rFonts w:asciiTheme="majorHAnsi" w:eastAsiaTheme="minorEastAsia" w:hAnsiTheme="majorHAnsi" w:cstheme="majorBidi"/>
                <w:color w:val="000000" w:themeColor="text1"/>
                <w:sz w:val="22"/>
                <w:szCs w:val="22"/>
                <w:lang w:eastAsia="en-GB"/>
              </w:rPr>
              <w:t xml:space="preserve"> will be impacted</w:t>
            </w:r>
            <w:r w:rsidRPr="6F991CE7">
              <w:rPr>
                <w:rFonts w:asciiTheme="majorHAnsi" w:eastAsiaTheme="minorEastAsia" w:hAnsiTheme="majorHAnsi" w:cstheme="majorBidi"/>
                <w:color w:val="000000" w:themeColor="text1"/>
                <w:sz w:val="22"/>
                <w:szCs w:val="22"/>
                <w:lang w:eastAsia="en-GB"/>
              </w:rPr>
              <w:t>. The dashboard will need to be updated to reflect the new rejection reasons.</w:t>
            </w:r>
          </w:p>
          <w:p w14:paraId="67648150" w14:textId="77777777" w:rsidR="004F627A" w:rsidRDefault="004F627A" w:rsidP="00D46B11">
            <w:pPr>
              <w:jc w:val="both"/>
              <w:rPr>
                <w:rFonts w:ascii="Verdana" w:eastAsia="Times New Roman" w:hAnsi="Verdana" w:cs="Poppins Light"/>
                <w:color w:val="1D1245"/>
                <w:szCs w:val="20"/>
                <w:lang w:eastAsia="en-US"/>
              </w:rPr>
            </w:pPr>
          </w:p>
          <w:p w14:paraId="4D95BB9D" w14:textId="45069F70" w:rsidR="001A2DF9" w:rsidRDefault="00357AF7" w:rsidP="6F991CE7">
            <w:pPr>
              <w:jc w:val="both"/>
              <w:rPr>
                <w:rFonts w:ascii="Verdana" w:eastAsia="Times New Roman" w:hAnsi="Verdana" w:cs="Poppins Light"/>
                <w:color w:val="1D1245"/>
                <w:lang w:eastAsia="en-US"/>
              </w:rPr>
            </w:pPr>
            <w:r w:rsidRPr="6F991CE7">
              <w:rPr>
                <w:rFonts w:ascii="Verdana" w:eastAsia="Times New Roman" w:hAnsi="Verdana" w:cs="Poppins Light"/>
                <w:color w:val="1D1245"/>
                <w:lang w:eastAsia="en-US"/>
              </w:rPr>
              <w:t xml:space="preserve"> </w:t>
            </w:r>
          </w:p>
          <w:p w14:paraId="78EB02E0" w14:textId="59F6103C" w:rsidR="005643AB" w:rsidRPr="003F60F7" w:rsidRDefault="001A2DF9" w:rsidP="6F991CE7">
            <w:pPr>
              <w:jc w:val="both"/>
              <w:rPr>
                <w:rFonts w:asciiTheme="majorHAnsi" w:hAnsiTheme="majorHAnsi" w:cstheme="majorBidi"/>
                <w:b/>
                <w:bCs/>
                <w:color w:val="000000" w:themeColor="text1"/>
              </w:rPr>
            </w:pPr>
            <w:r w:rsidRPr="6F991CE7">
              <w:rPr>
                <w:rFonts w:asciiTheme="majorHAnsi" w:hAnsiTheme="majorHAnsi" w:cstheme="majorBidi"/>
                <w:b/>
                <w:bCs/>
                <w:color w:val="000000" w:themeColor="text1"/>
              </w:rPr>
              <w:t>GES</w:t>
            </w:r>
            <w:r w:rsidR="003D1F0F" w:rsidRPr="6F991CE7">
              <w:rPr>
                <w:rFonts w:asciiTheme="majorHAnsi" w:hAnsiTheme="majorHAnsi" w:cstheme="majorBidi"/>
                <w:b/>
                <w:bCs/>
                <w:color w:val="000000" w:themeColor="text1"/>
              </w:rPr>
              <w:t xml:space="preserve"> </w:t>
            </w:r>
            <w:r w:rsidR="005643AB" w:rsidRPr="6F991CE7">
              <w:rPr>
                <w:rFonts w:asciiTheme="majorHAnsi" w:hAnsiTheme="majorHAnsi" w:cstheme="majorBidi"/>
                <w:b/>
                <w:bCs/>
                <w:color w:val="000000" w:themeColor="text1"/>
              </w:rPr>
              <w:t>Online Portal</w:t>
            </w:r>
            <w:r w:rsidR="00952EFE">
              <w:rPr>
                <w:rFonts w:asciiTheme="majorHAnsi" w:hAnsiTheme="majorHAnsi" w:cstheme="majorBidi"/>
                <w:b/>
                <w:bCs/>
                <w:color w:val="000000" w:themeColor="text1"/>
              </w:rPr>
              <w:t xml:space="preserve"> (</w:t>
            </w:r>
            <w:r w:rsidR="007A5A96">
              <w:rPr>
                <w:rFonts w:asciiTheme="majorHAnsi" w:hAnsiTheme="majorHAnsi" w:cstheme="majorBidi"/>
                <w:b/>
                <w:bCs/>
                <w:color w:val="000000" w:themeColor="text1"/>
              </w:rPr>
              <w:t>for information)</w:t>
            </w:r>
          </w:p>
          <w:p w14:paraId="50DA9DCF" w14:textId="77777777" w:rsidR="005643AB" w:rsidRDefault="005643AB" w:rsidP="007A2D23">
            <w:pPr>
              <w:jc w:val="both"/>
              <w:rPr>
                <w:rFonts w:ascii="Verdana" w:eastAsia="Times New Roman" w:hAnsi="Verdana" w:cs="Poppins Light"/>
                <w:color w:val="1D1245"/>
                <w:szCs w:val="20"/>
                <w:lang w:eastAsia="en-US"/>
              </w:rPr>
            </w:pPr>
          </w:p>
          <w:p w14:paraId="40E037A0" w14:textId="77777777" w:rsidR="008C240B" w:rsidRPr="008C240B" w:rsidRDefault="008C240B"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The GES Online Portal will be updated to display accepted replacement RGMA reads, along with the replaced RGMA read where applicable within the read history and read details screens. The asset history details will also be updated to reflect any accepted replacement RGMA opening or closing reads.</w:t>
            </w:r>
          </w:p>
          <w:p w14:paraId="74C2D3C2" w14:textId="77777777" w:rsidR="008C240B" w:rsidRPr="008C240B" w:rsidRDefault="008C240B" w:rsidP="6F991CE7">
            <w:pPr>
              <w:jc w:val="both"/>
              <w:rPr>
                <w:rFonts w:asciiTheme="majorHAnsi" w:hAnsiTheme="majorHAnsi" w:cstheme="majorBidi"/>
                <w:color w:val="000000" w:themeColor="text1"/>
              </w:rPr>
            </w:pPr>
          </w:p>
          <w:p w14:paraId="7EF48945" w14:textId="38C206B0" w:rsidR="00AE377F" w:rsidRPr="004776AC" w:rsidRDefault="008C240B" w:rsidP="00AE377F">
            <w:pPr>
              <w:pStyle w:val="CommentText"/>
              <w:rPr>
                <w:sz w:val="22"/>
                <w:szCs w:val="22"/>
              </w:rPr>
            </w:pPr>
            <w:r w:rsidRPr="004776AC">
              <w:rPr>
                <w:rFonts w:asciiTheme="majorHAnsi" w:hAnsiTheme="majorHAnsi" w:cstheme="majorBidi"/>
                <w:color w:val="000000" w:themeColor="text1"/>
                <w:sz w:val="22"/>
                <w:szCs w:val="22"/>
              </w:rPr>
              <w:t xml:space="preserve">Where the Read Type is displayed, accepted replacement RGMA reads will be identifiable by a new Read Type of K with all other associated fields being populated in line with existing logic, such as read reason which would remain as OPNN, OPNX, N, FINX, etc. aligned to the original RGMA activity reason. </w:t>
            </w:r>
            <w:r w:rsidR="00AE377F" w:rsidRPr="004776AC">
              <w:rPr>
                <w:sz w:val="22"/>
                <w:szCs w:val="22"/>
              </w:rPr>
              <w:t>'A</w:t>
            </w:r>
            <w:r w:rsidR="00AE377F" w:rsidRPr="004776AC">
              <w:rPr>
                <w:color w:val="000000"/>
                <w:sz w:val="22"/>
                <w:szCs w:val="22"/>
              </w:rPr>
              <w:t>ny replaced RGMA read will be updated to ‘Inactive’ so that they are identifiable as being replaced, and the new read will be shown as 'Active'</w:t>
            </w:r>
            <w:r w:rsidR="00B737C1">
              <w:rPr>
                <w:color w:val="000000"/>
                <w:sz w:val="22"/>
                <w:szCs w:val="22"/>
              </w:rPr>
              <w:t>.</w:t>
            </w:r>
          </w:p>
          <w:p w14:paraId="2478E0F6" w14:textId="77777777" w:rsidR="008C240B" w:rsidRPr="008C240B" w:rsidRDefault="008C240B" w:rsidP="6F991CE7">
            <w:pPr>
              <w:jc w:val="both"/>
              <w:rPr>
                <w:rFonts w:asciiTheme="majorHAnsi" w:hAnsiTheme="majorHAnsi" w:cstheme="majorBidi"/>
                <w:color w:val="000000" w:themeColor="text1"/>
              </w:rPr>
            </w:pPr>
          </w:p>
          <w:p w14:paraId="5380593F" w14:textId="702D6F33" w:rsidR="00B47828" w:rsidRDefault="008C240B"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We shall work with RECCO and </w:t>
            </w:r>
            <w:bookmarkStart w:id="21" w:name="_Int_qQ50lGmf"/>
            <w:r w:rsidRPr="6F991CE7">
              <w:rPr>
                <w:rFonts w:asciiTheme="majorHAnsi" w:hAnsiTheme="majorHAnsi" w:cstheme="majorBidi"/>
                <w:color w:val="000000" w:themeColor="text1"/>
              </w:rPr>
              <w:t>look into</w:t>
            </w:r>
            <w:bookmarkEnd w:id="21"/>
            <w:r w:rsidRPr="6F991CE7">
              <w:rPr>
                <w:rFonts w:asciiTheme="majorHAnsi" w:hAnsiTheme="majorHAnsi" w:cstheme="majorBidi"/>
                <w:color w:val="000000" w:themeColor="text1"/>
              </w:rPr>
              <w:t xml:space="preserve"> how to establish if any changes are required in </w:t>
            </w:r>
            <w:r w:rsidR="006162BE">
              <w:rPr>
                <w:rFonts w:asciiTheme="majorHAnsi" w:hAnsiTheme="majorHAnsi" w:cstheme="majorBidi"/>
                <w:color w:val="000000" w:themeColor="text1"/>
              </w:rPr>
              <w:t xml:space="preserve">the </w:t>
            </w:r>
            <w:r w:rsidR="3C932256" w:rsidRPr="6F991CE7">
              <w:rPr>
                <w:rFonts w:asciiTheme="majorHAnsi" w:hAnsiTheme="majorHAnsi" w:cstheme="majorBidi"/>
                <w:color w:val="000000" w:themeColor="text1"/>
              </w:rPr>
              <w:t>REC (Retail Energy Code)</w:t>
            </w:r>
            <w:r w:rsidRPr="6F991CE7">
              <w:rPr>
                <w:rFonts w:asciiTheme="majorHAnsi" w:hAnsiTheme="majorHAnsi" w:cstheme="majorBidi"/>
                <w:color w:val="000000" w:themeColor="text1"/>
              </w:rPr>
              <w:t xml:space="preserve"> in account of the above.</w:t>
            </w:r>
          </w:p>
          <w:p w14:paraId="77DB1888" w14:textId="77777777" w:rsidR="009A1645" w:rsidRDefault="009A1645" w:rsidP="20E8E8B1">
            <w:pPr>
              <w:jc w:val="both"/>
              <w:rPr>
                <w:rFonts w:asciiTheme="majorHAnsi" w:hAnsiTheme="majorHAnsi" w:cstheme="majorBidi"/>
                <w:color w:val="000000" w:themeColor="text1"/>
              </w:rPr>
            </w:pPr>
          </w:p>
          <w:p w14:paraId="04E6E951" w14:textId="77777777" w:rsidR="003E3AA0" w:rsidRDefault="003E3AA0" w:rsidP="20E8E8B1">
            <w:pPr>
              <w:jc w:val="both"/>
              <w:rPr>
                <w:rFonts w:asciiTheme="majorHAnsi" w:hAnsiTheme="majorHAnsi" w:cstheme="majorBidi"/>
                <w:color w:val="000000" w:themeColor="text1"/>
              </w:rPr>
            </w:pPr>
          </w:p>
          <w:p w14:paraId="5C948023" w14:textId="77777777" w:rsidR="00416E64" w:rsidRDefault="00416E64" w:rsidP="20E8E8B1">
            <w:pPr>
              <w:jc w:val="both"/>
              <w:rPr>
                <w:rFonts w:asciiTheme="majorHAnsi" w:hAnsiTheme="majorHAnsi" w:cstheme="majorBidi"/>
                <w:color w:val="000000" w:themeColor="text1"/>
              </w:rPr>
            </w:pPr>
          </w:p>
          <w:p w14:paraId="77B5BF35" w14:textId="77777777" w:rsidR="00416E64" w:rsidRDefault="00416E64" w:rsidP="20E8E8B1">
            <w:pPr>
              <w:jc w:val="both"/>
              <w:rPr>
                <w:rFonts w:asciiTheme="majorHAnsi" w:hAnsiTheme="majorHAnsi" w:cstheme="majorBidi"/>
                <w:color w:val="000000" w:themeColor="text1"/>
              </w:rPr>
            </w:pPr>
          </w:p>
          <w:p w14:paraId="36DA64D8" w14:textId="77777777" w:rsidR="00416E64" w:rsidRDefault="00416E64" w:rsidP="20E8E8B1">
            <w:pPr>
              <w:jc w:val="both"/>
              <w:rPr>
                <w:rFonts w:asciiTheme="majorHAnsi" w:hAnsiTheme="majorHAnsi" w:cstheme="majorBidi"/>
                <w:color w:val="000000" w:themeColor="text1"/>
              </w:rPr>
            </w:pPr>
          </w:p>
          <w:p w14:paraId="1AC09D43" w14:textId="77777777" w:rsidR="00416E64" w:rsidRDefault="00416E64" w:rsidP="20E8E8B1">
            <w:pPr>
              <w:jc w:val="both"/>
              <w:rPr>
                <w:rFonts w:asciiTheme="majorHAnsi" w:hAnsiTheme="majorHAnsi" w:cstheme="majorBidi"/>
                <w:color w:val="000000" w:themeColor="text1"/>
              </w:rPr>
            </w:pPr>
          </w:p>
          <w:p w14:paraId="44DF37EA" w14:textId="77777777" w:rsidR="003E3AA0" w:rsidRDefault="003E3AA0" w:rsidP="20E8E8B1">
            <w:pPr>
              <w:jc w:val="both"/>
              <w:rPr>
                <w:rFonts w:asciiTheme="majorHAnsi" w:hAnsiTheme="majorHAnsi" w:cstheme="majorBidi"/>
                <w:color w:val="000000" w:themeColor="text1"/>
              </w:rPr>
            </w:pPr>
          </w:p>
          <w:p w14:paraId="2D5CF386" w14:textId="77777777" w:rsidR="009A1645" w:rsidRDefault="009A1645" w:rsidP="6F991CE7">
            <w:pPr>
              <w:jc w:val="both"/>
              <w:rPr>
                <w:rFonts w:asciiTheme="majorHAnsi" w:hAnsiTheme="majorHAnsi" w:cstheme="majorBidi"/>
                <w:color w:val="000000" w:themeColor="text1"/>
              </w:rPr>
            </w:pPr>
          </w:p>
          <w:p w14:paraId="3234FC24" w14:textId="1433F179" w:rsidR="005643AB" w:rsidRPr="003F60F7" w:rsidRDefault="00AC51BF" w:rsidP="6F991CE7">
            <w:pPr>
              <w:jc w:val="both"/>
              <w:rPr>
                <w:rFonts w:asciiTheme="majorHAnsi" w:hAnsiTheme="majorHAnsi" w:cstheme="majorBidi"/>
                <w:b/>
                <w:bCs/>
                <w:color w:val="000000" w:themeColor="text1"/>
              </w:rPr>
            </w:pPr>
            <w:r w:rsidRPr="6F991CE7">
              <w:rPr>
                <w:rFonts w:asciiTheme="majorHAnsi" w:hAnsiTheme="majorHAnsi" w:cstheme="majorBidi"/>
                <w:b/>
                <w:bCs/>
                <w:color w:val="000000" w:themeColor="text1"/>
              </w:rPr>
              <w:t>Service Line Impact</w:t>
            </w:r>
          </w:p>
          <w:p w14:paraId="34B2DF25" w14:textId="77777777" w:rsidR="005643AB" w:rsidRDefault="005643AB" w:rsidP="00D46B11">
            <w:pPr>
              <w:jc w:val="both"/>
              <w:rPr>
                <w:rFonts w:ascii="Verdana" w:eastAsia="Times New Roman" w:hAnsi="Verdana" w:cs="Poppins Light"/>
                <w:color w:val="1D1245"/>
                <w:szCs w:val="20"/>
                <w:lang w:eastAsia="en-US"/>
              </w:rPr>
            </w:pPr>
          </w:p>
          <w:p w14:paraId="2E5D9483" w14:textId="629594BB" w:rsidR="00AC51BF" w:rsidRPr="00C923BA" w:rsidRDefault="00AC51BF"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The following existing Service Lines are relevant to the change</w:t>
            </w:r>
            <w:r w:rsidR="005643AB" w:rsidRPr="6F991CE7">
              <w:rPr>
                <w:rFonts w:asciiTheme="majorHAnsi" w:hAnsiTheme="majorHAnsi" w:cstheme="majorBidi"/>
                <w:color w:val="000000" w:themeColor="text1"/>
              </w:rPr>
              <w:t xml:space="preserve"> XRN5482</w:t>
            </w:r>
            <w:r w:rsidRPr="6F991CE7">
              <w:rPr>
                <w:rFonts w:asciiTheme="majorHAnsi" w:hAnsiTheme="majorHAnsi" w:cstheme="majorBidi"/>
                <w:color w:val="000000" w:themeColor="text1"/>
              </w:rPr>
              <w:t>:</w:t>
            </w:r>
            <w:r w:rsidR="00543E05" w:rsidRPr="6F991CE7">
              <w:rPr>
                <w:rFonts w:asciiTheme="majorHAnsi" w:hAnsiTheme="majorHAnsi" w:cstheme="majorBidi"/>
                <w:color w:val="000000" w:themeColor="text1"/>
              </w:rPr>
              <w:t xml:space="preserve"> </w:t>
            </w:r>
          </w:p>
          <w:p w14:paraId="154D7401" w14:textId="77777777" w:rsidR="00543E05" w:rsidRPr="00C923BA" w:rsidRDefault="00543E05" w:rsidP="6F991CE7">
            <w:pPr>
              <w:jc w:val="both"/>
              <w:rPr>
                <w:rFonts w:asciiTheme="majorHAnsi" w:hAnsiTheme="majorHAnsi" w:cstheme="majorBidi"/>
                <w:color w:val="000000" w:themeColor="text1"/>
              </w:rPr>
            </w:pPr>
          </w:p>
          <w:p w14:paraId="57680D0C" w14:textId="77777777" w:rsidR="00543E05" w:rsidRPr="00C923BA" w:rsidRDefault="00543E05"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u w:val="single"/>
              </w:rPr>
              <w:t>DS-CS-SA4-17</w:t>
            </w:r>
            <w:r w:rsidRPr="6F991CE7">
              <w:rPr>
                <w:rFonts w:asciiTheme="majorHAnsi" w:hAnsiTheme="majorHAnsi" w:cstheme="majorBidi"/>
                <w:color w:val="000000" w:themeColor="text1"/>
              </w:rPr>
              <w:t xml:space="preserve"> - validation of meter readings, including Updated Meter readings (and submission of the outcome to the User)</w:t>
            </w:r>
          </w:p>
          <w:p w14:paraId="4DC97886" w14:textId="01E43094" w:rsidR="00543E05" w:rsidRPr="00C923BA" w:rsidRDefault="00543E05"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u w:val="single"/>
              </w:rPr>
              <w:t>ASGT-CS-SA4-10</w:t>
            </w:r>
            <w:r w:rsidRPr="6F991CE7">
              <w:rPr>
                <w:rFonts w:asciiTheme="majorHAnsi" w:hAnsiTheme="majorHAnsi" w:cstheme="majorBidi"/>
                <w:color w:val="000000" w:themeColor="text1"/>
              </w:rPr>
              <w:t xml:space="preserve"> - actions undertaken </w:t>
            </w:r>
            <w:r w:rsidR="00C14B09" w:rsidRPr="6F991CE7">
              <w:rPr>
                <w:rFonts w:asciiTheme="majorHAnsi" w:hAnsiTheme="majorHAnsi" w:cstheme="majorBidi"/>
                <w:color w:val="000000" w:themeColor="text1"/>
              </w:rPr>
              <w:t>because of</w:t>
            </w:r>
            <w:r w:rsidRPr="6F991CE7">
              <w:rPr>
                <w:rFonts w:asciiTheme="majorHAnsi" w:hAnsiTheme="majorHAnsi" w:cstheme="majorBidi"/>
                <w:color w:val="000000" w:themeColor="text1"/>
              </w:rPr>
              <w:t xml:space="preserve"> receiving a Valid Meter Reading, Check Read or Updated Meter Reading, including Offtake Reconciliation and AQ calculation</w:t>
            </w:r>
          </w:p>
          <w:p w14:paraId="690F917E" w14:textId="77777777" w:rsidR="00543E05" w:rsidRPr="00C923BA" w:rsidRDefault="00543E05" w:rsidP="6F991CE7">
            <w:pPr>
              <w:jc w:val="both"/>
              <w:rPr>
                <w:rFonts w:asciiTheme="majorHAnsi" w:hAnsiTheme="majorHAnsi" w:cstheme="majorBidi"/>
                <w:color w:val="000000" w:themeColor="text1"/>
              </w:rPr>
            </w:pPr>
          </w:p>
          <w:p w14:paraId="57173371" w14:textId="37B3EE0B" w:rsidR="00AC51BF" w:rsidRPr="00C923BA" w:rsidRDefault="00AC51BF"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 xml:space="preserve">No new service lines are required </w:t>
            </w:r>
            <w:r w:rsidR="00A8516C" w:rsidRPr="6F991CE7">
              <w:rPr>
                <w:rFonts w:asciiTheme="majorHAnsi" w:hAnsiTheme="majorHAnsi" w:cstheme="majorBidi"/>
                <w:color w:val="000000" w:themeColor="text1"/>
              </w:rPr>
              <w:t xml:space="preserve">to incorporate this change. </w:t>
            </w:r>
          </w:p>
          <w:p w14:paraId="1DC422B5" w14:textId="0AB18A82" w:rsidR="005E3CAE" w:rsidRPr="00BF39E8" w:rsidRDefault="005E3CAE" w:rsidP="00D46B11">
            <w:pPr>
              <w:jc w:val="both"/>
              <w:rPr>
                <w:rFonts w:ascii="Verdana" w:hAnsi="Verdana" w:cs="Poppins Light"/>
                <w:color w:val="1D1245"/>
              </w:rPr>
            </w:pPr>
          </w:p>
        </w:tc>
      </w:tr>
    </w:tbl>
    <w:p w14:paraId="1DC422B7" w14:textId="5848B82E" w:rsidR="00407C41" w:rsidRPr="00310A64" w:rsidRDefault="00E52B24" w:rsidP="00DD2F9F">
      <w:pPr>
        <w:jc w:val="both"/>
      </w:pPr>
      <w:r>
        <w:br w:type="page"/>
      </w:r>
      <w:r w:rsidR="00DA5B4F">
        <w:t>A</w:t>
      </w:r>
      <w:r w:rsidR="00407C41" w:rsidRPr="00310A64">
        <w:t>ssociated Changes</w:t>
      </w:r>
    </w:p>
    <w:tbl>
      <w:tblPr>
        <w:tblStyle w:val="TableGrid"/>
        <w:tblW w:w="5019" w:type="pct"/>
        <w:tblInd w:w="-34" w:type="dxa"/>
        <w:tblLayout w:type="fixed"/>
        <w:tblLook w:val="04A0" w:firstRow="1" w:lastRow="0" w:firstColumn="1" w:lastColumn="0" w:noHBand="0" w:noVBand="1"/>
      </w:tblPr>
      <w:tblGrid>
        <w:gridCol w:w="2567"/>
        <w:gridCol w:w="7929"/>
      </w:tblGrid>
      <w:tr w:rsidR="0036390B" w:rsidRPr="00310A64" w14:paraId="1DC422BA" w14:textId="77777777" w:rsidTr="6F991CE7">
        <w:trPr>
          <w:trHeight w:val="403"/>
        </w:trPr>
        <w:tc>
          <w:tcPr>
            <w:tcW w:w="1223" w:type="pct"/>
            <w:shd w:val="clear" w:color="auto" w:fill="B2ECFB" w:themeFill="accent5" w:themeFillTint="66"/>
            <w:vAlign w:val="center"/>
          </w:tcPr>
          <w:p w14:paraId="1DC422B8" w14:textId="77777777" w:rsidR="00590CCC" w:rsidRPr="006C66CA" w:rsidRDefault="00590CCC" w:rsidP="001643F4">
            <w:pPr>
              <w:jc w:val="both"/>
              <w:rPr>
                <w:rFonts w:cs="Arial"/>
                <w:szCs w:val="20"/>
              </w:rPr>
            </w:pPr>
            <w:r w:rsidRPr="006C66CA">
              <w:rPr>
                <w:rFonts w:cs="Arial"/>
                <w:szCs w:val="20"/>
              </w:rPr>
              <w:t>Associated Change(s) and Title(s):</w:t>
            </w:r>
          </w:p>
        </w:tc>
        <w:tc>
          <w:tcPr>
            <w:tcW w:w="3777" w:type="pct"/>
            <w:vAlign w:val="center"/>
          </w:tcPr>
          <w:p w14:paraId="6709AC8B" w14:textId="1181AD61" w:rsidR="005A35C8" w:rsidRPr="005A35C8" w:rsidRDefault="684D6523" w:rsidP="6F991CE7">
            <w:pPr>
              <w:jc w:val="both"/>
              <w:rPr>
                <w:rFonts w:cs="Arial"/>
                <w:color w:val="FF0000"/>
              </w:rPr>
            </w:pPr>
            <w:r w:rsidRPr="6F991CE7">
              <w:rPr>
                <w:rFonts w:asciiTheme="majorHAnsi" w:hAnsiTheme="majorHAnsi" w:cstheme="majorBidi"/>
                <w:color w:val="000000" w:themeColor="text1"/>
              </w:rPr>
              <w:t xml:space="preserve">GES </w:t>
            </w:r>
            <w:bookmarkStart w:id="22" w:name="_Int_ByOtWMSx"/>
            <w:r w:rsidRPr="6F991CE7">
              <w:rPr>
                <w:rFonts w:asciiTheme="majorHAnsi" w:hAnsiTheme="majorHAnsi" w:cstheme="majorBidi"/>
                <w:color w:val="000000" w:themeColor="text1"/>
              </w:rPr>
              <w:t>CR</w:t>
            </w:r>
            <w:bookmarkEnd w:id="22"/>
            <w:r w:rsidRPr="6F991CE7">
              <w:rPr>
                <w:rFonts w:asciiTheme="majorHAnsi" w:hAnsiTheme="majorHAnsi" w:cstheme="majorBidi"/>
                <w:color w:val="000000" w:themeColor="text1"/>
              </w:rPr>
              <w:t xml:space="preserve"> </w:t>
            </w:r>
            <w:r w:rsidR="000E57E5" w:rsidRPr="6F991CE7">
              <w:rPr>
                <w:rFonts w:asciiTheme="majorHAnsi" w:hAnsiTheme="majorHAnsi" w:cstheme="majorBidi"/>
                <w:color w:val="000000" w:themeColor="text1"/>
              </w:rPr>
              <w:t>Number [</w:t>
            </w:r>
            <w:r w:rsidR="005643AB" w:rsidRPr="6F991CE7">
              <w:rPr>
                <w:rFonts w:asciiTheme="majorHAnsi" w:hAnsiTheme="majorHAnsi" w:cstheme="majorBidi"/>
                <w:color w:val="000000" w:themeColor="text1"/>
              </w:rPr>
              <w:t>TBC]</w:t>
            </w:r>
          </w:p>
        </w:tc>
      </w:tr>
    </w:tbl>
    <w:p w14:paraId="1DC422BB" w14:textId="473933B8" w:rsidR="00407C41" w:rsidRPr="00310A64" w:rsidRDefault="00407C41" w:rsidP="001643F4">
      <w:pPr>
        <w:pStyle w:val="Heading1"/>
        <w:jc w:val="both"/>
      </w:pPr>
      <w:bookmarkStart w:id="23" w:name="_Int_tHP7sz4G"/>
      <w:r>
        <w:t>DSG</w:t>
      </w:r>
      <w:bookmarkEnd w:id="23"/>
    </w:p>
    <w:tbl>
      <w:tblPr>
        <w:tblStyle w:val="TableGrid"/>
        <w:tblW w:w="5019" w:type="pct"/>
        <w:tblInd w:w="-34" w:type="dxa"/>
        <w:tblLayout w:type="fixed"/>
        <w:tblLook w:val="04A0" w:firstRow="1" w:lastRow="0" w:firstColumn="1" w:lastColumn="0" w:noHBand="0" w:noVBand="1"/>
      </w:tblPr>
      <w:tblGrid>
        <w:gridCol w:w="2567"/>
        <w:gridCol w:w="7929"/>
      </w:tblGrid>
      <w:tr w:rsidR="0036390B" w:rsidRPr="00310A64" w14:paraId="1DC422BE" w14:textId="77777777" w:rsidTr="6F991CE7">
        <w:trPr>
          <w:trHeight w:val="403"/>
        </w:trPr>
        <w:tc>
          <w:tcPr>
            <w:tcW w:w="1223" w:type="pct"/>
            <w:shd w:val="clear" w:color="auto" w:fill="B2ECFB" w:themeFill="accent5" w:themeFillTint="66"/>
            <w:vAlign w:val="center"/>
          </w:tcPr>
          <w:p w14:paraId="1DC422BC" w14:textId="77777777" w:rsidR="00590CCC" w:rsidRPr="006C66CA" w:rsidRDefault="00590CCC" w:rsidP="001643F4">
            <w:pPr>
              <w:jc w:val="both"/>
              <w:rPr>
                <w:rFonts w:cs="Arial"/>
                <w:szCs w:val="20"/>
              </w:rPr>
            </w:pPr>
            <w:r w:rsidRPr="006C66CA">
              <w:rPr>
                <w:rFonts w:cs="Arial"/>
                <w:szCs w:val="20"/>
              </w:rPr>
              <w:t>Target DSG discussion date:</w:t>
            </w:r>
          </w:p>
        </w:tc>
        <w:tc>
          <w:tcPr>
            <w:tcW w:w="3777" w:type="pct"/>
            <w:vAlign w:val="center"/>
          </w:tcPr>
          <w:p w14:paraId="49480814" w14:textId="62EF67DF" w:rsidR="00590CCC" w:rsidRPr="00C923BA" w:rsidRDefault="287DF7BD"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24.04.2023</w:t>
            </w:r>
          </w:p>
        </w:tc>
      </w:tr>
      <w:tr w:rsidR="0036390B" w:rsidRPr="00310A64" w14:paraId="1DC422C1" w14:textId="77777777" w:rsidTr="6F991CE7">
        <w:trPr>
          <w:trHeight w:val="403"/>
        </w:trPr>
        <w:tc>
          <w:tcPr>
            <w:tcW w:w="1223" w:type="pct"/>
            <w:shd w:val="clear" w:color="auto" w:fill="B2ECFB" w:themeFill="accent5" w:themeFillTint="66"/>
            <w:vAlign w:val="center"/>
          </w:tcPr>
          <w:p w14:paraId="1DC422BF" w14:textId="77777777" w:rsidR="00590CCC" w:rsidRPr="006C66CA" w:rsidRDefault="00590CCC" w:rsidP="001643F4">
            <w:pPr>
              <w:jc w:val="both"/>
              <w:rPr>
                <w:rFonts w:cs="Arial"/>
                <w:szCs w:val="20"/>
              </w:rPr>
            </w:pPr>
            <w:r w:rsidRPr="006C66CA">
              <w:rPr>
                <w:rFonts w:cs="Arial"/>
                <w:szCs w:val="20"/>
              </w:rPr>
              <w:t>Any further information:</w:t>
            </w:r>
          </w:p>
        </w:tc>
        <w:tc>
          <w:tcPr>
            <w:tcW w:w="3777" w:type="pct"/>
            <w:vAlign w:val="center"/>
          </w:tcPr>
          <w:p w14:paraId="7C141CBB" w14:textId="0942A9B5" w:rsidR="00590CCC" w:rsidRPr="00C923BA" w:rsidRDefault="00590CCC" w:rsidP="6F991CE7">
            <w:pPr>
              <w:jc w:val="both"/>
              <w:rPr>
                <w:rFonts w:asciiTheme="majorHAnsi" w:hAnsiTheme="majorHAnsi" w:cstheme="majorBidi"/>
                <w:color w:val="000000" w:themeColor="text1"/>
              </w:rPr>
            </w:pPr>
          </w:p>
        </w:tc>
      </w:tr>
    </w:tbl>
    <w:p w14:paraId="1DC422C2" w14:textId="78820477" w:rsidR="00407C41" w:rsidRDefault="00407C41" w:rsidP="001643F4">
      <w:pPr>
        <w:pStyle w:val="Heading1"/>
        <w:jc w:val="both"/>
      </w:pPr>
      <w:r w:rsidRPr="00310A64">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36390B" w:rsidRPr="00310A64" w14:paraId="1DC422C5" w14:textId="77777777" w:rsidTr="20E8E8B1">
        <w:trPr>
          <w:trHeight w:val="403"/>
        </w:trPr>
        <w:tc>
          <w:tcPr>
            <w:tcW w:w="1223" w:type="pct"/>
            <w:shd w:val="clear" w:color="auto" w:fill="B2ECFB" w:themeFill="accent5" w:themeFillTint="66"/>
            <w:vAlign w:val="center"/>
          </w:tcPr>
          <w:p w14:paraId="1DC422C3" w14:textId="77777777" w:rsidR="00590CCC" w:rsidRPr="006C66CA" w:rsidRDefault="00590CCC" w:rsidP="001643F4">
            <w:pPr>
              <w:jc w:val="both"/>
              <w:rPr>
                <w:rFonts w:cs="Arial"/>
                <w:szCs w:val="20"/>
              </w:rPr>
            </w:pPr>
            <w:r w:rsidRPr="006C66CA">
              <w:rPr>
                <w:rFonts w:cs="Arial"/>
                <w:szCs w:val="20"/>
              </w:rPr>
              <w:t>Target Release:</w:t>
            </w:r>
          </w:p>
        </w:tc>
        <w:tc>
          <w:tcPr>
            <w:tcW w:w="3777" w:type="pct"/>
            <w:vAlign w:val="center"/>
          </w:tcPr>
          <w:p w14:paraId="1DC422C4" w14:textId="68B50667" w:rsidR="00590CCC" w:rsidRPr="00FB127D" w:rsidRDefault="6EB3FB87" w:rsidP="6F991CE7">
            <w:pPr>
              <w:jc w:val="both"/>
              <w:rPr>
                <w:rFonts w:asciiTheme="majorHAnsi" w:hAnsiTheme="majorHAnsi" w:cstheme="majorBidi"/>
                <w:color w:val="000000" w:themeColor="text1"/>
              </w:rPr>
            </w:pPr>
            <w:r w:rsidRPr="6F991CE7">
              <w:rPr>
                <w:rFonts w:asciiTheme="majorHAnsi" w:hAnsiTheme="majorHAnsi" w:cstheme="majorBidi"/>
                <w:color w:val="000000" w:themeColor="text1"/>
              </w:rPr>
              <w:t>November 2023</w:t>
            </w:r>
          </w:p>
        </w:tc>
      </w:tr>
      <w:tr w:rsidR="0036390B" w:rsidRPr="00310A64" w14:paraId="1DC422C8" w14:textId="77777777" w:rsidTr="20E8E8B1">
        <w:trPr>
          <w:trHeight w:val="403"/>
        </w:trPr>
        <w:tc>
          <w:tcPr>
            <w:tcW w:w="1223" w:type="pct"/>
            <w:shd w:val="clear" w:color="auto" w:fill="B2ECFB" w:themeFill="accent5" w:themeFillTint="66"/>
            <w:vAlign w:val="center"/>
          </w:tcPr>
          <w:p w14:paraId="1DC422C6" w14:textId="77777777" w:rsidR="00401F6F" w:rsidRPr="006C66CA" w:rsidRDefault="00401F6F" w:rsidP="001643F4">
            <w:pPr>
              <w:jc w:val="both"/>
              <w:rPr>
                <w:rFonts w:cs="Arial"/>
                <w:szCs w:val="20"/>
              </w:rPr>
            </w:pPr>
            <w:r w:rsidRPr="006C66CA">
              <w:rPr>
                <w:rFonts w:cs="Arial"/>
                <w:szCs w:val="20"/>
              </w:rPr>
              <w:t>Status:</w:t>
            </w:r>
          </w:p>
        </w:tc>
        <w:tc>
          <w:tcPr>
            <w:tcW w:w="3777" w:type="pct"/>
            <w:vAlign w:val="center"/>
          </w:tcPr>
          <w:p w14:paraId="1DC422C7" w14:textId="04F06905" w:rsidR="00401F6F" w:rsidRPr="00FB127D" w:rsidRDefault="53CB3CAD" w:rsidP="20E8E8B1">
            <w:pPr>
              <w:jc w:val="both"/>
              <w:rPr>
                <w:rFonts w:asciiTheme="majorHAnsi" w:hAnsiTheme="majorHAnsi" w:cstheme="majorBidi"/>
                <w:color w:val="000000" w:themeColor="text1"/>
              </w:rPr>
            </w:pPr>
            <w:r w:rsidRPr="20E8E8B1">
              <w:rPr>
                <w:rFonts w:asciiTheme="majorHAnsi" w:hAnsiTheme="majorHAnsi" w:cstheme="majorBidi"/>
                <w:color w:val="000000" w:themeColor="text1"/>
              </w:rPr>
              <w:t xml:space="preserve">Scope for </w:t>
            </w:r>
            <w:bookmarkStart w:id="24" w:name="_Int_4Zpgi5FQ"/>
            <w:r w:rsidRPr="20E8E8B1">
              <w:rPr>
                <w:rFonts w:asciiTheme="majorHAnsi" w:hAnsiTheme="majorHAnsi" w:cstheme="majorBidi"/>
                <w:color w:val="000000" w:themeColor="text1"/>
              </w:rPr>
              <w:t>ChMC</w:t>
            </w:r>
            <w:bookmarkEnd w:id="24"/>
            <w:r w:rsidRPr="20E8E8B1">
              <w:rPr>
                <w:rFonts w:asciiTheme="majorHAnsi" w:hAnsiTheme="majorHAnsi" w:cstheme="majorBidi"/>
                <w:color w:val="000000" w:themeColor="text1"/>
              </w:rPr>
              <w:t xml:space="preserve"> approval</w:t>
            </w:r>
          </w:p>
        </w:tc>
      </w:tr>
    </w:tbl>
    <w:p w14:paraId="1DC422C9" w14:textId="77777777" w:rsidR="007229EF" w:rsidRDefault="007229EF" w:rsidP="001643F4">
      <w:pPr>
        <w:jc w:val="both"/>
      </w:pPr>
    </w:p>
    <w:p w14:paraId="1DC422CC" w14:textId="77777777" w:rsidR="00407C41" w:rsidRDefault="00407C41" w:rsidP="001643F4">
      <w:pPr>
        <w:jc w:val="both"/>
      </w:pPr>
      <w:r>
        <w:br w:type="page"/>
      </w:r>
    </w:p>
    <w:p w14:paraId="482002D3" w14:textId="4284F5C2" w:rsidR="00981474" w:rsidRPr="004E6102" w:rsidRDefault="00981474" w:rsidP="00063D54">
      <w:pPr>
        <w:rPr>
          <w:b/>
          <w:bCs/>
          <w:color w:val="1D3E61"/>
          <w:sz w:val="52"/>
          <w:szCs w:val="52"/>
        </w:rPr>
      </w:pPr>
      <w:r w:rsidRPr="004E6102">
        <w:rPr>
          <w:b/>
          <w:bCs/>
          <w:color w:val="1D3E61"/>
          <w:sz w:val="52"/>
          <w:szCs w:val="52"/>
        </w:rPr>
        <w:t xml:space="preserve">Detailed Design </w:t>
      </w:r>
      <w:r w:rsidR="007504F3" w:rsidRPr="004E6102">
        <w:rPr>
          <w:b/>
          <w:bCs/>
          <w:color w:val="1D3E61"/>
          <w:sz w:val="52"/>
          <w:szCs w:val="52"/>
        </w:rPr>
        <w:t>Industry Response</w:t>
      </w:r>
    </w:p>
    <w:p w14:paraId="4DC6985F" w14:textId="73F2E3F4" w:rsidR="00063D54" w:rsidRDefault="00063D54" w:rsidP="00063D54">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Change Representation</w:t>
      </w:r>
      <w:r w:rsidRPr="00310A64">
        <w:t xml:space="preserve"> </w:t>
      </w:r>
    </w:p>
    <w:p w14:paraId="56D06221" w14:textId="77777777" w:rsidR="00063D54" w:rsidRPr="006B18D0" w:rsidRDefault="00063D54" w:rsidP="00063D54">
      <w:r>
        <w:t>(T</w:t>
      </w:r>
      <w:r w:rsidRPr="006B18D0">
        <w:t>o be completed by User and returned for response)</w:t>
      </w: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063D54" w:rsidRPr="00BC3CAC" w14:paraId="0E089598" w14:textId="77777777" w:rsidTr="00A91E57">
        <w:trPr>
          <w:trHeight w:val="403"/>
        </w:trPr>
        <w:tc>
          <w:tcPr>
            <w:tcW w:w="1223" w:type="pct"/>
            <w:vMerge w:val="restart"/>
            <w:shd w:val="clear" w:color="auto" w:fill="B2ECFB" w:themeFill="accent5" w:themeFillTint="66"/>
            <w:vAlign w:val="center"/>
          </w:tcPr>
          <w:p w14:paraId="1351823A" w14:textId="77777777" w:rsidR="00063D54" w:rsidRPr="00093D75" w:rsidRDefault="00063D54" w:rsidP="00970FCC">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38FDB6AC" w14:textId="77777777" w:rsidR="00063D54" w:rsidRDefault="00063D54" w:rsidP="00970FCC">
            <w:pPr>
              <w:jc w:val="right"/>
              <w:rPr>
                <w:rFonts w:cs="Arial"/>
              </w:rPr>
            </w:pPr>
            <w:r>
              <w:rPr>
                <w:rFonts w:cs="Arial"/>
              </w:rPr>
              <w:t>Organisation:</w:t>
            </w:r>
          </w:p>
        </w:tc>
        <w:tc>
          <w:tcPr>
            <w:tcW w:w="2860" w:type="pct"/>
            <w:gridSpan w:val="2"/>
            <w:vAlign w:val="center"/>
          </w:tcPr>
          <w:p w14:paraId="7855C8E3" w14:textId="77777777" w:rsidR="00063D54" w:rsidRPr="00BC3CAC" w:rsidRDefault="00063D54" w:rsidP="00970FCC">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063D54" w:rsidRPr="00BC3CAC" w14:paraId="0F91059A" w14:textId="77777777" w:rsidTr="00A91E57">
        <w:trPr>
          <w:trHeight w:val="403"/>
        </w:trPr>
        <w:tc>
          <w:tcPr>
            <w:tcW w:w="1223" w:type="pct"/>
            <w:vMerge/>
            <w:shd w:val="clear" w:color="auto" w:fill="B2ECFB" w:themeFill="accent5" w:themeFillTint="66"/>
            <w:vAlign w:val="center"/>
          </w:tcPr>
          <w:p w14:paraId="7A5F95B2" w14:textId="77777777" w:rsidR="00063D54" w:rsidRPr="00093D75" w:rsidRDefault="00063D54" w:rsidP="00970FCC">
            <w:pPr>
              <w:jc w:val="right"/>
              <w:rPr>
                <w:rFonts w:cs="Arial"/>
              </w:rPr>
            </w:pPr>
          </w:p>
        </w:tc>
        <w:tc>
          <w:tcPr>
            <w:tcW w:w="917" w:type="pct"/>
            <w:shd w:val="clear" w:color="auto" w:fill="B2ECFB" w:themeFill="accent5" w:themeFillTint="66"/>
            <w:vAlign w:val="center"/>
          </w:tcPr>
          <w:p w14:paraId="3FFED7AF" w14:textId="77777777" w:rsidR="00063D54" w:rsidRDefault="00063D54" w:rsidP="00970FCC">
            <w:pPr>
              <w:jc w:val="right"/>
              <w:rPr>
                <w:rFonts w:cs="Arial"/>
              </w:rPr>
            </w:pPr>
            <w:r>
              <w:rPr>
                <w:rFonts w:cs="Arial"/>
              </w:rPr>
              <w:t>Name:</w:t>
            </w:r>
          </w:p>
        </w:tc>
        <w:tc>
          <w:tcPr>
            <w:tcW w:w="2860" w:type="pct"/>
            <w:gridSpan w:val="2"/>
            <w:vAlign w:val="center"/>
          </w:tcPr>
          <w:p w14:paraId="2EA51E88" w14:textId="77777777" w:rsidR="00063D54" w:rsidRPr="00BC3CAC" w:rsidRDefault="00063D54" w:rsidP="00970FCC">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063D54" w:rsidRPr="00BC3CAC" w14:paraId="5BBA5CF8" w14:textId="77777777" w:rsidTr="00A91E57">
        <w:trPr>
          <w:trHeight w:val="403"/>
        </w:trPr>
        <w:tc>
          <w:tcPr>
            <w:tcW w:w="1223" w:type="pct"/>
            <w:vMerge/>
            <w:shd w:val="clear" w:color="auto" w:fill="B2ECFB" w:themeFill="accent5" w:themeFillTint="66"/>
            <w:vAlign w:val="center"/>
          </w:tcPr>
          <w:p w14:paraId="49908F48" w14:textId="77777777" w:rsidR="00063D54" w:rsidRPr="00093D75" w:rsidRDefault="00063D54" w:rsidP="00970FCC">
            <w:pPr>
              <w:jc w:val="right"/>
              <w:rPr>
                <w:rFonts w:cs="Arial"/>
              </w:rPr>
            </w:pPr>
          </w:p>
        </w:tc>
        <w:tc>
          <w:tcPr>
            <w:tcW w:w="917" w:type="pct"/>
            <w:shd w:val="clear" w:color="auto" w:fill="B2ECFB" w:themeFill="accent5" w:themeFillTint="66"/>
            <w:vAlign w:val="center"/>
          </w:tcPr>
          <w:p w14:paraId="49D588AF" w14:textId="77777777" w:rsidR="00063D54" w:rsidRDefault="00063D54" w:rsidP="00970FCC">
            <w:pPr>
              <w:jc w:val="right"/>
              <w:rPr>
                <w:rFonts w:cs="Arial"/>
              </w:rPr>
            </w:pPr>
            <w:r>
              <w:rPr>
                <w:rFonts w:cs="Arial"/>
              </w:rPr>
              <w:t>Email:</w:t>
            </w:r>
          </w:p>
        </w:tc>
        <w:tc>
          <w:tcPr>
            <w:tcW w:w="2860" w:type="pct"/>
            <w:gridSpan w:val="2"/>
            <w:vAlign w:val="center"/>
          </w:tcPr>
          <w:p w14:paraId="1FE97F03" w14:textId="77777777" w:rsidR="00063D54" w:rsidRPr="00BC3CAC" w:rsidRDefault="00063D54" w:rsidP="00970FCC">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063D54" w:rsidRPr="00BC3CAC" w14:paraId="3E5D99A6" w14:textId="77777777" w:rsidTr="00A91E57">
        <w:trPr>
          <w:trHeight w:val="403"/>
        </w:trPr>
        <w:tc>
          <w:tcPr>
            <w:tcW w:w="1223" w:type="pct"/>
            <w:vMerge/>
            <w:shd w:val="clear" w:color="auto" w:fill="B2ECFB" w:themeFill="accent5" w:themeFillTint="66"/>
            <w:vAlign w:val="center"/>
          </w:tcPr>
          <w:p w14:paraId="178D8FDB" w14:textId="77777777" w:rsidR="00063D54" w:rsidRPr="00093D75" w:rsidRDefault="00063D54" w:rsidP="00970FCC">
            <w:pPr>
              <w:jc w:val="right"/>
              <w:rPr>
                <w:rFonts w:cs="Arial"/>
              </w:rPr>
            </w:pPr>
          </w:p>
        </w:tc>
        <w:tc>
          <w:tcPr>
            <w:tcW w:w="917" w:type="pct"/>
            <w:shd w:val="clear" w:color="auto" w:fill="B2ECFB" w:themeFill="accent5" w:themeFillTint="66"/>
            <w:vAlign w:val="center"/>
          </w:tcPr>
          <w:p w14:paraId="2CD47E68" w14:textId="77777777" w:rsidR="00063D54" w:rsidRDefault="00063D54" w:rsidP="00970FCC">
            <w:pPr>
              <w:jc w:val="right"/>
              <w:rPr>
                <w:rFonts w:cs="Arial"/>
              </w:rPr>
            </w:pPr>
            <w:r>
              <w:rPr>
                <w:rFonts w:cs="Arial"/>
              </w:rPr>
              <w:t>Telephone:</w:t>
            </w:r>
          </w:p>
        </w:tc>
        <w:tc>
          <w:tcPr>
            <w:tcW w:w="2860" w:type="pct"/>
            <w:gridSpan w:val="2"/>
            <w:vAlign w:val="center"/>
          </w:tcPr>
          <w:p w14:paraId="6F0217F2" w14:textId="77777777" w:rsidR="00063D54" w:rsidRPr="00BC3CAC" w:rsidRDefault="00063D54" w:rsidP="00970FCC">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063D54" w:rsidRPr="00BC3CAC" w14:paraId="2BD4BC2B" w14:textId="77777777" w:rsidTr="00A91E57">
        <w:trPr>
          <w:trHeight w:val="403"/>
        </w:trPr>
        <w:tc>
          <w:tcPr>
            <w:tcW w:w="1223" w:type="pct"/>
            <w:shd w:val="clear" w:color="auto" w:fill="B2ECFB" w:themeFill="accent5" w:themeFillTint="66"/>
            <w:vAlign w:val="center"/>
          </w:tcPr>
          <w:p w14:paraId="27DC3D2A" w14:textId="77777777" w:rsidR="00063D54" w:rsidRPr="00093D75" w:rsidRDefault="00063D54" w:rsidP="00970FCC">
            <w:pPr>
              <w:jc w:val="right"/>
              <w:rPr>
                <w:rFonts w:cs="Arial"/>
              </w:rPr>
            </w:pPr>
            <w:r w:rsidRPr="00093D75">
              <w:rPr>
                <w:rFonts w:cs="Arial"/>
              </w:rPr>
              <w:t>Representation Status</w:t>
            </w:r>
            <w:r>
              <w:rPr>
                <w:rFonts w:cs="Arial"/>
              </w:rPr>
              <w:t>:</w:t>
            </w:r>
          </w:p>
        </w:tc>
        <w:tc>
          <w:tcPr>
            <w:tcW w:w="3777" w:type="pct"/>
            <w:gridSpan w:val="3"/>
            <w:vAlign w:val="center"/>
          </w:tcPr>
          <w:p w14:paraId="47232F27" w14:textId="77777777" w:rsidR="00063D54" w:rsidRPr="00BC3CAC" w:rsidRDefault="00063D54" w:rsidP="00970FCC">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063D54" w:rsidRPr="00BC3CAC" w14:paraId="5EB7ACB6" w14:textId="77777777" w:rsidTr="00A91E57">
        <w:trPr>
          <w:trHeight w:val="403"/>
        </w:trPr>
        <w:tc>
          <w:tcPr>
            <w:tcW w:w="1223" w:type="pct"/>
            <w:shd w:val="clear" w:color="auto" w:fill="B2ECFB" w:themeFill="accent5" w:themeFillTint="66"/>
            <w:vAlign w:val="center"/>
          </w:tcPr>
          <w:p w14:paraId="1B437EA9" w14:textId="77777777" w:rsidR="00063D54" w:rsidRPr="00093D75" w:rsidRDefault="00063D54" w:rsidP="00970FCC">
            <w:pPr>
              <w:jc w:val="right"/>
              <w:rPr>
                <w:rFonts w:cs="Arial"/>
              </w:rPr>
            </w:pPr>
            <w:r w:rsidRPr="00093D75">
              <w:rPr>
                <w:rFonts w:cs="Arial"/>
              </w:rPr>
              <w:t>Representation Publication</w:t>
            </w:r>
            <w:r>
              <w:rPr>
                <w:rFonts w:cs="Arial"/>
              </w:rPr>
              <w:t>:</w:t>
            </w:r>
          </w:p>
        </w:tc>
        <w:tc>
          <w:tcPr>
            <w:tcW w:w="3777" w:type="pct"/>
            <w:gridSpan w:val="3"/>
            <w:vAlign w:val="center"/>
          </w:tcPr>
          <w:p w14:paraId="075EE65A" w14:textId="77777777" w:rsidR="00063D54" w:rsidRPr="00BC3CAC" w:rsidRDefault="00063D54" w:rsidP="00970FCC">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063D54" w:rsidRPr="00BC3CAC" w14:paraId="0A255338" w14:textId="77777777" w:rsidTr="00A91E57">
        <w:trPr>
          <w:trHeight w:val="403"/>
        </w:trPr>
        <w:tc>
          <w:tcPr>
            <w:tcW w:w="1223" w:type="pct"/>
            <w:shd w:val="clear" w:color="auto" w:fill="B2ECFB" w:themeFill="accent5" w:themeFillTint="66"/>
            <w:vAlign w:val="center"/>
          </w:tcPr>
          <w:p w14:paraId="4769ADCA" w14:textId="77777777" w:rsidR="00063D54" w:rsidRPr="00093D75" w:rsidRDefault="00063D54" w:rsidP="00970FCC">
            <w:pPr>
              <w:jc w:val="right"/>
              <w:rPr>
                <w:rFonts w:cs="Arial"/>
              </w:rPr>
            </w:pPr>
            <w:r w:rsidRPr="00093D75">
              <w:rPr>
                <w:rFonts w:cs="Arial"/>
              </w:rPr>
              <w:t>Representation</w:t>
            </w:r>
            <w:r>
              <w:rPr>
                <w:rFonts w:cs="Arial"/>
              </w:rPr>
              <w:t xml:space="preserve"> Comments:</w:t>
            </w:r>
          </w:p>
        </w:tc>
        <w:tc>
          <w:tcPr>
            <w:tcW w:w="3777" w:type="pct"/>
            <w:gridSpan w:val="3"/>
            <w:vAlign w:val="center"/>
          </w:tcPr>
          <w:p w14:paraId="3C3CF8E6" w14:textId="77777777" w:rsidR="00063D54" w:rsidRPr="00BC3CAC" w:rsidRDefault="00063D54" w:rsidP="00970FCC">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063D54" w:rsidRPr="00BC3CAC" w14:paraId="236DF7EF" w14:textId="77777777" w:rsidTr="00A91E57">
        <w:trPr>
          <w:trHeight w:val="403"/>
        </w:trPr>
        <w:tc>
          <w:tcPr>
            <w:tcW w:w="1223" w:type="pct"/>
            <w:shd w:val="clear" w:color="auto" w:fill="B2ECFB" w:themeFill="accent5" w:themeFillTint="66"/>
            <w:vAlign w:val="center"/>
          </w:tcPr>
          <w:p w14:paraId="54F63FA5" w14:textId="77777777" w:rsidR="00063D54" w:rsidRPr="00093D75" w:rsidRDefault="00063D54" w:rsidP="00970FCC">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05F46E8B" w14:textId="77777777" w:rsidR="00063D54" w:rsidRDefault="00063D54" w:rsidP="00970FCC">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0D41768F" w14:textId="77777777" w:rsidR="00063D54" w:rsidRDefault="00063D54" w:rsidP="00970FCC">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4CCD5734" w14:textId="77777777" w:rsidR="00063D54" w:rsidRDefault="00063D54" w:rsidP="00063D54"/>
    <w:p w14:paraId="7C973563" w14:textId="77777777" w:rsidR="00063D54" w:rsidRDefault="00063D54" w:rsidP="00063D54">
      <w:pPr>
        <w:pStyle w:val="Heading1"/>
      </w:pPr>
      <w:r w:rsidRPr="002C5A6F">
        <w:t>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567"/>
        <w:gridCol w:w="7927"/>
      </w:tblGrid>
      <w:tr w:rsidR="00063D54" w:rsidRPr="00BC3CAC" w14:paraId="72E95645" w14:textId="77777777" w:rsidTr="00A91E57">
        <w:trPr>
          <w:trHeight w:val="663"/>
        </w:trPr>
        <w:tc>
          <w:tcPr>
            <w:tcW w:w="1223" w:type="pct"/>
            <w:shd w:val="clear" w:color="auto" w:fill="B2ECFB" w:themeFill="accent5" w:themeFillTint="66"/>
            <w:vAlign w:val="center"/>
          </w:tcPr>
          <w:p w14:paraId="4FE80C74" w14:textId="77777777" w:rsidR="00063D54" w:rsidRPr="00470388" w:rsidRDefault="00063D54" w:rsidP="00970FCC">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143290CA" w14:textId="77777777" w:rsidR="00063D54" w:rsidRPr="00BC3CAC" w:rsidRDefault="00063D54" w:rsidP="00970FCC">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7C9F7A71" w14:textId="77777777" w:rsidR="00063D54" w:rsidRDefault="00063D54" w:rsidP="00063D54"/>
    <w:p w14:paraId="0D29381E" w14:textId="77777777" w:rsidR="00063D54" w:rsidRDefault="00063D54" w:rsidP="00063D54">
      <w:r w:rsidRPr="00407C41">
        <w:t xml:space="preserve">Please send the completed </w:t>
      </w:r>
      <w:r>
        <w:t>representation response to</w:t>
      </w:r>
      <w:r w:rsidRPr="00407C41">
        <w:t xml:space="preserve"> </w:t>
      </w:r>
      <w:hyperlink r:id="rId31" w:history="1">
        <w:r w:rsidRPr="0040334E">
          <w:rPr>
            <w:rStyle w:val="Hyperlink"/>
          </w:rPr>
          <w:t>uklink@xoserve.com</w:t>
        </w:r>
      </w:hyperlink>
      <w:r>
        <w:t xml:space="preserve"> </w:t>
      </w:r>
    </w:p>
    <w:p w14:paraId="015A7C24" w14:textId="77777777" w:rsidR="00063D54" w:rsidRDefault="00063D54" w:rsidP="00063D54"/>
    <w:p w14:paraId="07592F1F" w14:textId="77777777" w:rsidR="00063D54" w:rsidRDefault="00063D54" w:rsidP="00063D54">
      <w:pPr>
        <w:rPr>
          <w:noProof/>
        </w:rPr>
      </w:pPr>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01A682CB" w14:textId="7E59CCDA" w:rsidR="006A3F47" w:rsidRDefault="006A3F47" w:rsidP="001643F4">
      <w:pPr>
        <w:pStyle w:val="Title"/>
        <w:jc w:val="both"/>
      </w:pPr>
    </w:p>
    <w:p w14:paraId="5614B4D0" w14:textId="736985DF" w:rsidR="0049412C" w:rsidRDefault="0049412C" w:rsidP="0049412C"/>
    <w:p w14:paraId="3241B4F2" w14:textId="1DC78859" w:rsidR="0049412C" w:rsidRDefault="0049412C" w:rsidP="0049412C"/>
    <w:p w14:paraId="0AC68F68" w14:textId="7E7850C9" w:rsidR="0049412C" w:rsidRDefault="0049412C" w:rsidP="0049412C"/>
    <w:p w14:paraId="68C01E36" w14:textId="2D53ECBD" w:rsidR="0049412C" w:rsidRDefault="0049412C" w:rsidP="0049412C"/>
    <w:p w14:paraId="07ADD073" w14:textId="77777777" w:rsidR="0049412C" w:rsidRPr="0049412C" w:rsidRDefault="0049412C" w:rsidP="0049412C"/>
    <w:p w14:paraId="68205E61" w14:textId="77777777" w:rsidR="004E6102" w:rsidRDefault="004E6102" w:rsidP="007504F3">
      <w:pPr>
        <w:rPr>
          <w:b/>
          <w:bCs/>
          <w:color w:val="3E5AA8" w:themeColor="accent1"/>
          <w:sz w:val="52"/>
          <w:szCs w:val="52"/>
        </w:rPr>
      </w:pPr>
    </w:p>
    <w:p w14:paraId="263F0C6B" w14:textId="46EF5F1B" w:rsidR="00336EDF" w:rsidRPr="004E6102" w:rsidRDefault="00336EDF" w:rsidP="007504F3">
      <w:pPr>
        <w:rPr>
          <w:b/>
          <w:bCs/>
          <w:color w:val="1D3E61"/>
          <w:sz w:val="52"/>
          <w:szCs w:val="52"/>
        </w:rPr>
      </w:pPr>
      <w:r w:rsidRPr="004E6102">
        <w:rPr>
          <w:b/>
          <w:bCs/>
          <w:color w:val="1D3E61"/>
          <w:sz w:val="52"/>
          <w:szCs w:val="52"/>
        </w:rPr>
        <w:t>Change</w:t>
      </w:r>
      <w:r w:rsidR="001711CA" w:rsidRPr="004E6102">
        <w:rPr>
          <w:b/>
          <w:bCs/>
          <w:color w:val="1D3E61"/>
          <w:sz w:val="52"/>
          <w:szCs w:val="52"/>
        </w:rPr>
        <w:t xml:space="preserve"> M</w:t>
      </w:r>
      <w:r w:rsidRPr="004E6102">
        <w:rPr>
          <w:b/>
          <w:bCs/>
          <w:color w:val="1D3E61"/>
          <w:sz w:val="52"/>
          <w:szCs w:val="52"/>
        </w:rPr>
        <w:t>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336EDF" w:rsidRPr="00BC3CAC" w14:paraId="0DDF9EA0" w14:textId="77777777">
        <w:trPr>
          <w:trHeight w:val="403"/>
        </w:trPr>
        <w:tc>
          <w:tcPr>
            <w:tcW w:w="1226" w:type="pct"/>
            <w:shd w:val="clear" w:color="auto" w:fill="B2ECFB" w:themeFill="accent5" w:themeFillTint="66"/>
            <w:vAlign w:val="center"/>
          </w:tcPr>
          <w:p w14:paraId="5BCC3A83" w14:textId="77777777" w:rsidR="00336EDF" w:rsidRDefault="00336EDF" w:rsidP="001643F4">
            <w:pPr>
              <w:jc w:val="both"/>
              <w:rPr>
                <w:rFonts w:cs="Arial"/>
                <w:szCs w:val="20"/>
              </w:rPr>
            </w:pPr>
            <w:r w:rsidRPr="006F3657">
              <w:rPr>
                <w:rFonts w:cs="Arial"/>
                <w:szCs w:val="20"/>
              </w:rPr>
              <w:t>Change Status</w:t>
            </w:r>
            <w:r>
              <w:rPr>
                <w:rFonts w:cs="Arial"/>
                <w:szCs w:val="20"/>
              </w:rPr>
              <w:t>:</w:t>
            </w:r>
          </w:p>
        </w:tc>
        <w:tc>
          <w:tcPr>
            <w:tcW w:w="1258" w:type="pct"/>
            <w:vAlign w:val="center"/>
          </w:tcPr>
          <w:p w14:paraId="44EDA508" w14:textId="733BD278" w:rsidR="00336EDF" w:rsidRPr="00BC3CAC" w:rsidRDefault="00000000" w:rsidP="001643F4">
            <w:pPr>
              <w:jc w:val="both"/>
              <w:rPr>
                <w:rFonts w:cs="Arial"/>
                <w:szCs w:val="20"/>
              </w:rPr>
            </w:pPr>
            <w:sdt>
              <w:sdtPr>
                <w:rPr>
                  <w:rFonts w:cs="Arial"/>
                  <w:szCs w:val="20"/>
                </w:rPr>
                <w:id w:val="92291494"/>
                <w14:checkbox>
                  <w14:checked w14:val="1"/>
                  <w14:checkedState w14:val="2612" w14:font="MS Gothic"/>
                  <w14:uncheckedState w14:val="2610" w14:font="MS Gothic"/>
                </w14:checkbox>
              </w:sdtPr>
              <w:sdtContent>
                <w:r w:rsidR="0049412C">
                  <w:rPr>
                    <w:rFonts w:ascii="MS Gothic" w:eastAsia="MS Gothic" w:hAnsi="MS Gothic" w:cs="Arial" w:hint="eastAsia"/>
                    <w:szCs w:val="20"/>
                  </w:rPr>
                  <w:t>☒</w:t>
                </w:r>
              </w:sdtContent>
            </w:sdt>
            <w:r w:rsidR="00336EDF">
              <w:rPr>
                <w:rFonts w:cs="Arial"/>
                <w:szCs w:val="20"/>
              </w:rPr>
              <w:t xml:space="preserve"> Approve</w:t>
            </w:r>
          </w:p>
        </w:tc>
        <w:tc>
          <w:tcPr>
            <w:tcW w:w="1259" w:type="pct"/>
            <w:gridSpan w:val="3"/>
            <w:vAlign w:val="center"/>
          </w:tcPr>
          <w:p w14:paraId="6BE0FDE5" w14:textId="77777777" w:rsidR="00336EDF" w:rsidRPr="00BC3CAC" w:rsidRDefault="00000000" w:rsidP="001643F4">
            <w:pPr>
              <w:jc w:val="both"/>
              <w:rPr>
                <w:rFonts w:cs="Arial"/>
                <w:szCs w:val="20"/>
              </w:rPr>
            </w:pPr>
            <w:sdt>
              <w:sdtPr>
                <w:rPr>
                  <w:rFonts w:cs="Arial"/>
                  <w:szCs w:val="20"/>
                </w:rPr>
                <w:id w:val="-924951080"/>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Reject</w:t>
            </w:r>
          </w:p>
        </w:tc>
        <w:tc>
          <w:tcPr>
            <w:tcW w:w="1257" w:type="pct"/>
            <w:vAlign w:val="center"/>
          </w:tcPr>
          <w:p w14:paraId="317919CD" w14:textId="77777777" w:rsidR="00336EDF" w:rsidRPr="00BC3CAC" w:rsidRDefault="00000000" w:rsidP="001643F4">
            <w:pPr>
              <w:jc w:val="both"/>
              <w:rPr>
                <w:rFonts w:cs="Arial"/>
                <w:szCs w:val="20"/>
              </w:rPr>
            </w:pPr>
            <w:sdt>
              <w:sdtPr>
                <w:rPr>
                  <w:rFonts w:cs="Arial"/>
                  <w:szCs w:val="20"/>
                </w:rPr>
                <w:id w:val="1974326579"/>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Defer</w:t>
            </w:r>
          </w:p>
        </w:tc>
      </w:tr>
      <w:tr w:rsidR="00336EDF" w:rsidRPr="00BC3CAC" w14:paraId="015B8036" w14:textId="77777777">
        <w:trPr>
          <w:trHeight w:val="403"/>
        </w:trPr>
        <w:tc>
          <w:tcPr>
            <w:tcW w:w="1226" w:type="pct"/>
            <w:vMerge w:val="restart"/>
            <w:shd w:val="clear" w:color="auto" w:fill="B2ECFB" w:themeFill="accent5" w:themeFillTint="66"/>
            <w:vAlign w:val="center"/>
          </w:tcPr>
          <w:p w14:paraId="56D508BC" w14:textId="77777777" w:rsidR="00336EDF" w:rsidRDefault="00336EDF" w:rsidP="001643F4">
            <w:pPr>
              <w:jc w:val="both"/>
              <w:rPr>
                <w:rFonts w:cs="Arial"/>
                <w:szCs w:val="20"/>
              </w:rPr>
            </w:pPr>
            <w:r w:rsidRPr="006F3657">
              <w:rPr>
                <w:rFonts w:cs="Arial"/>
                <w:szCs w:val="20"/>
              </w:rPr>
              <w:t>Industry Consultation</w:t>
            </w:r>
            <w:r>
              <w:rPr>
                <w:rFonts w:cs="Arial"/>
                <w:szCs w:val="20"/>
              </w:rPr>
              <w:t>:</w:t>
            </w:r>
          </w:p>
        </w:tc>
        <w:tc>
          <w:tcPr>
            <w:tcW w:w="1888" w:type="pct"/>
            <w:gridSpan w:val="2"/>
            <w:vAlign w:val="center"/>
          </w:tcPr>
          <w:p w14:paraId="45BCFF5F" w14:textId="5E2C91D3" w:rsidR="00336EDF" w:rsidRPr="00BC3CAC" w:rsidRDefault="00000000" w:rsidP="001643F4">
            <w:pPr>
              <w:jc w:val="both"/>
              <w:rPr>
                <w:rFonts w:cs="Arial"/>
              </w:rPr>
            </w:pPr>
            <w:sdt>
              <w:sdtPr>
                <w:rPr>
                  <w:rFonts w:cs="Arial"/>
                  <w:szCs w:val="20"/>
                </w:rPr>
                <w:id w:val="1199442173"/>
                <w14:checkbox>
                  <w14:checked w14:val="1"/>
                  <w14:checkedState w14:val="2612" w14:font="MS Gothic"/>
                  <w14:uncheckedState w14:val="2610" w14:font="MS Gothic"/>
                </w14:checkbox>
              </w:sdtPr>
              <w:sdtContent>
                <w:r w:rsidR="0049412C">
                  <w:rPr>
                    <w:rFonts w:ascii="MS Gothic" w:eastAsia="MS Gothic" w:hAnsi="MS Gothic" w:cs="Arial" w:hint="eastAsia"/>
                    <w:szCs w:val="20"/>
                  </w:rPr>
                  <w:t>☒</w:t>
                </w:r>
              </w:sdtContent>
            </w:sdt>
            <w:r w:rsidR="00336EDF">
              <w:rPr>
                <w:rFonts w:cs="Arial"/>
                <w:szCs w:val="20"/>
              </w:rPr>
              <w:t xml:space="preserve"> 10 Working Days</w:t>
            </w:r>
          </w:p>
        </w:tc>
        <w:tc>
          <w:tcPr>
            <w:tcW w:w="1886" w:type="pct"/>
            <w:gridSpan w:val="3"/>
            <w:vAlign w:val="center"/>
          </w:tcPr>
          <w:p w14:paraId="7E9DA8A3" w14:textId="77777777" w:rsidR="00336EDF" w:rsidRPr="00BC3CAC" w:rsidRDefault="00000000" w:rsidP="001643F4">
            <w:pPr>
              <w:jc w:val="both"/>
              <w:rPr>
                <w:rFonts w:cs="Arial"/>
              </w:rPr>
            </w:pPr>
            <w:sdt>
              <w:sdtPr>
                <w:rPr>
                  <w:rFonts w:cs="Arial"/>
                  <w:szCs w:val="20"/>
                </w:rPr>
                <w:id w:val="733365445"/>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15 Working Days</w:t>
            </w:r>
          </w:p>
        </w:tc>
      </w:tr>
      <w:tr w:rsidR="00336EDF" w:rsidRPr="00BC3CAC" w14:paraId="329BE98B" w14:textId="77777777">
        <w:trPr>
          <w:trHeight w:val="403"/>
        </w:trPr>
        <w:tc>
          <w:tcPr>
            <w:tcW w:w="1226" w:type="pct"/>
            <w:vMerge/>
            <w:shd w:val="clear" w:color="auto" w:fill="B2ECFB" w:themeFill="accent5" w:themeFillTint="66"/>
            <w:vAlign w:val="center"/>
          </w:tcPr>
          <w:p w14:paraId="2E5248FF" w14:textId="77777777" w:rsidR="00336EDF" w:rsidRPr="006F3657" w:rsidRDefault="00336EDF" w:rsidP="001643F4">
            <w:pPr>
              <w:jc w:val="both"/>
              <w:rPr>
                <w:rFonts w:cs="Arial"/>
                <w:szCs w:val="20"/>
              </w:rPr>
            </w:pPr>
          </w:p>
        </w:tc>
        <w:tc>
          <w:tcPr>
            <w:tcW w:w="1888" w:type="pct"/>
            <w:gridSpan w:val="2"/>
            <w:vAlign w:val="center"/>
          </w:tcPr>
          <w:p w14:paraId="25C72D04" w14:textId="77777777" w:rsidR="00336EDF" w:rsidRPr="00BC3CAC" w:rsidRDefault="00000000" w:rsidP="001643F4">
            <w:pPr>
              <w:jc w:val="both"/>
              <w:rPr>
                <w:rFonts w:cs="Arial"/>
              </w:rPr>
            </w:pPr>
            <w:sdt>
              <w:sdtPr>
                <w:rPr>
                  <w:rFonts w:cs="Arial"/>
                  <w:szCs w:val="20"/>
                </w:rPr>
                <w:id w:val="-1948386441"/>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20 Working Days</w:t>
            </w:r>
          </w:p>
        </w:tc>
        <w:tc>
          <w:tcPr>
            <w:tcW w:w="1886" w:type="pct"/>
            <w:gridSpan w:val="3"/>
            <w:vAlign w:val="center"/>
          </w:tcPr>
          <w:p w14:paraId="6516B147" w14:textId="77777777" w:rsidR="00336EDF" w:rsidRPr="00BC3CAC" w:rsidRDefault="00000000" w:rsidP="001643F4">
            <w:pPr>
              <w:jc w:val="both"/>
              <w:rPr>
                <w:rFonts w:cs="Arial"/>
              </w:rPr>
            </w:pPr>
            <w:sdt>
              <w:sdtPr>
                <w:rPr>
                  <w:rFonts w:cs="Arial"/>
                  <w:szCs w:val="20"/>
                </w:rPr>
                <w:id w:val="-2068944347"/>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Other [Specify Here]</w:t>
            </w:r>
          </w:p>
        </w:tc>
      </w:tr>
      <w:tr w:rsidR="00336EDF" w:rsidRPr="00BC3CAC" w14:paraId="7E60C775" w14:textId="77777777">
        <w:trPr>
          <w:trHeight w:val="403"/>
        </w:trPr>
        <w:tc>
          <w:tcPr>
            <w:tcW w:w="1226" w:type="pct"/>
            <w:shd w:val="clear" w:color="auto" w:fill="B2ECFB" w:themeFill="accent5" w:themeFillTint="66"/>
            <w:vAlign w:val="center"/>
          </w:tcPr>
          <w:p w14:paraId="225B3524" w14:textId="77777777" w:rsidR="00336EDF" w:rsidRDefault="00336EDF" w:rsidP="001643F4">
            <w:pPr>
              <w:jc w:val="both"/>
              <w:rPr>
                <w:rFonts w:cs="Arial"/>
                <w:szCs w:val="20"/>
              </w:rPr>
            </w:pPr>
            <w:r w:rsidRPr="006F3657">
              <w:rPr>
                <w:rFonts w:cs="Arial"/>
                <w:szCs w:val="20"/>
              </w:rPr>
              <w:t>Date Issued</w:t>
            </w:r>
            <w:r>
              <w:rPr>
                <w:rFonts w:cs="Arial"/>
                <w:szCs w:val="20"/>
              </w:rPr>
              <w:t>:</w:t>
            </w:r>
          </w:p>
        </w:tc>
        <w:sdt>
          <w:sdtPr>
            <w:rPr>
              <w:rFonts w:cs="Arial"/>
            </w:rPr>
            <w:id w:val="-342008601"/>
            <w:placeholder>
              <w:docPart w:val="60799F7CBA8941F6933391729FA62E76"/>
            </w:placeholder>
            <w:date w:fullDate="2023-04-17T00:00:00Z">
              <w:dateFormat w:val="dd/MM/yyyy"/>
              <w:lid w:val="en-GB"/>
              <w:storeMappedDataAs w:val="dateTime"/>
              <w:calendar w:val="gregorian"/>
            </w:date>
          </w:sdtPr>
          <w:sdtContent>
            <w:tc>
              <w:tcPr>
                <w:tcW w:w="3774" w:type="pct"/>
                <w:gridSpan w:val="5"/>
                <w:vAlign w:val="center"/>
              </w:tcPr>
              <w:p w14:paraId="20127009" w14:textId="1C78350F" w:rsidR="00336EDF" w:rsidRDefault="0049412C" w:rsidP="001643F4">
                <w:pPr>
                  <w:jc w:val="both"/>
                  <w:rPr>
                    <w:rFonts w:cs="Arial"/>
                  </w:rPr>
                </w:pPr>
                <w:r>
                  <w:rPr>
                    <w:rFonts w:cs="Arial"/>
                  </w:rPr>
                  <w:t>17/04/2023</w:t>
                </w:r>
              </w:p>
            </w:tc>
          </w:sdtContent>
        </w:sdt>
      </w:tr>
      <w:tr w:rsidR="00336EDF" w:rsidRPr="00BC3CAC" w14:paraId="3E96D033" w14:textId="77777777">
        <w:trPr>
          <w:trHeight w:val="403"/>
        </w:trPr>
        <w:tc>
          <w:tcPr>
            <w:tcW w:w="1226" w:type="pct"/>
            <w:shd w:val="clear" w:color="auto" w:fill="B2ECFB" w:themeFill="accent5" w:themeFillTint="66"/>
            <w:vAlign w:val="center"/>
          </w:tcPr>
          <w:p w14:paraId="61D0CA90" w14:textId="77777777" w:rsidR="00336EDF" w:rsidRDefault="00336EDF" w:rsidP="001643F4">
            <w:pPr>
              <w:jc w:val="both"/>
              <w:rPr>
                <w:rFonts w:cs="Arial"/>
                <w:szCs w:val="20"/>
              </w:rPr>
            </w:pPr>
            <w:r w:rsidRPr="006F3657">
              <w:rPr>
                <w:rFonts w:cs="Arial"/>
                <w:szCs w:val="20"/>
              </w:rPr>
              <w:t>Comms Ref(s)</w:t>
            </w:r>
            <w:r>
              <w:rPr>
                <w:rFonts w:cs="Arial"/>
                <w:szCs w:val="20"/>
              </w:rPr>
              <w:t>:</w:t>
            </w:r>
          </w:p>
        </w:tc>
        <w:tc>
          <w:tcPr>
            <w:tcW w:w="3774" w:type="pct"/>
            <w:gridSpan w:val="5"/>
            <w:vAlign w:val="center"/>
          </w:tcPr>
          <w:p w14:paraId="21F7E848" w14:textId="0DA16185" w:rsidR="00336EDF" w:rsidRDefault="0049412C" w:rsidP="001643F4">
            <w:pPr>
              <w:jc w:val="both"/>
              <w:rPr>
                <w:rFonts w:cs="Arial"/>
              </w:rPr>
            </w:pPr>
            <w:r w:rsidRPr="0049412C">
              <w:rPr>
                <w:rFonts w:cs="Arial"/>
              </w:rPr>
              <w:t>3165.1 - VO - PO</w:t>
            </w:r>
          </w:p>
        </w:tc>
      </w:tr>
      <w:tr w:rsidR="00336EDF" w:rsidRPr="00BC3CAC" w14:paraId="2713D45B" w14:textId="77777777">
        <w:trPr>
          <w:trHeight w:val="403"/>
        </w:trPr>
        <w:tc>
          <w:tcPr>
            <w:tcW w:w="1226" w:type="pct"/>
            <w:shd w:val="clear" w:color="auto" w:fill="B2ECFB" w:themeFill="accent5" w:themeFillTint="66"/>
            <w:vAlign w:val="center"/>
          </w:tcPr>
          <w:p w14:paraId="3ABDF74A" w14:textId="77777777" w:rsidR="00336EDF" w:rsidRDefault="00336EDF" w:rsidP="001643F4">
            <w:pPr>
              <w:jc w:val="both"/>
              <w:rPr>
                <w:rFonts w:cs="Arial"/>
                <w:szCs w:val="20"/>
              </w:rPr>
            </w:pPr>
            <w:r w:rsidRPr="006F3657">
              <w:rPr>
                <w:rFonts w:cs="Arial"/>
                <w:szCs w:val="20"/>
              </w:rPr>
              <w:t>Number of Responses</w:t>
            </w:r>
            <w:r>
              <w:rPr>
                <w:rFonts w:cs="Arial"/>
                <w:szCs w:val="20"/>
              </w:rPr>
              <w:t>:</w:t>
            </w:r>
          </w:p>
        </w:tc>
        <w:tc>
          <w:tcPr>
            <w:tcW w:w="3774" w:type="pct"/>
            <w:gridSpan w:val="5"/>
            <w:vAlign w:val="center"/>
          </w:tcPr>
          <w:p w14:paraId="24C4A5A8" w14:textId="0326EB02" w:rsidR="00336EDF" w:rsidRDefault="0049412C" w:rsidP="001643F4">
            <w:pPr>
              <w:jc w:val="both"/>
              <w:rPr>
                <w:rFonts w:cs="Arial"/>
              </w:rPr>
            </w:pPr>
            <w:r>
              <w:rPr>
                <w:rFonts w:cs="Arial"/>
              </w:rPr>
              <w:t>1</w:t>
            </w:r>
          </w:p>
        </w:tc>
      </w:tr>
      <w:tr w:rsidR="00336EDF" w:rsidRPr="00BC3CAC" w14:paraId="1DED9FDB" w14:textId="77777777">
        <w:trPr>
          <w:trHeight w:val="403"/>
        </w:trPr>
        <w:tc>
          <w:tcPr>
            <w:tcW w:w="1226" w:type="pct"/>
            <w:vMerge w:val="restart"/>
            <w:shd w:val="clear" w:color="auto" w:fill="B2ECFB" w:themeFill="accent5" w:themeFillTint="66"/>
            <w:vAlign w:val="center"/>
          </w:tcPr>
          <w:p w14:paraId="3EC674FC" w14:textId="77777777" w:rsidR="00336EDF" w:rsidRDefault="00336EDF" w:rsidP="001643F4">
            <w:pPr>
              <w:jc w:val="both"/>
              <w:rPr>
                <w:rFonts w:cs="Arial"/>
                <w:szCs w:val="20"/>
              </w:rPr>
            </w:pPr>
            <w:r w:rsidRPr="006F3657">
              <w:rPr>
                <w:rFonts w:cs="Arial"/>
                <w:szCs w:val="20"/>
              </w:rPr>
              <w:t>Solution Voting</w:t>
            </w:r>
            <w:r>
              <w:rPr>
                <w:rFonts w:cs="Arial"/>
                <w:szCs w:val="20"/>
              </w:rPr>
              <w:t>:</w:t>
            </w:r>
          </w:p>
        </w:tc>
        <w:tc>
          <w:tcPr>
            <w:tcW w:w="2215" w:type="pct"/>
            <w:gridSpan w:val="3"/>
            <w:vAlign w:val="center"/>
          </w:tcPr>
          <w:p w14:paraId="5E82BDCA" w14:textId="691FC570" w:rsidR="00336EDF" w:rsidRPr="00BC3CAC" w:rsidRDefault="00000000" w:rsidP="001643F4">
            <w:pPr>
              <w:jc w:val="both"/>
              <w:rPr>
                <w:rFonts w:cs="Arial"/>
              </w:rPr>
            </w:pPr>
            <w:sdt>
              <w:sdtPr>
                <w:rPr>
                  <w:rFonts w:cs="Arial"/>
                  <w:szCs w:val="20"/>
                </w:rPr>
                <w:id w:val="1430934478"/>
                <w14:checkbox>
                  <w14:checked w14:val="1"/>
                  <w14:checkedState w14:val="2612" w14:font="MS Gothic"/>
                  <w14:uncheckedState w14:val="2610" w14:font="MS Gothic"/>
                </w14:checkbox>
              </w:sdtPr>
              <w:sdtContent>
                <w:r w:rsidR="0049412C">
                  <w:rPr>
                    <w:rFonts w:ascii="MS Gothic" w:eastAsia="MS Gothic" w:hAnsi="MS Gothic" w:cs="Arial" w:hint="eastAsia"/>
                    <w:szCs w:val="20"/>
                  </w:rPr>
                  <w:t>☒</w:t>
                </w:r>
              </w:sdtContent>
            </w:sdt>
            <w:r w:rsidR="00336EDF">
              <w:rPr>
                <w:rFonts w:cs="Arial"/>
                <w:szCs w:val="20"/>
              </w:rPr>
              <w:t xml:space="preserve"> Shipper</w:t>
            </w:r>
          </w:p>
        </w:tc>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58B7CAD8" w14:textId="77777777" w:rsidR="00336EDF" w:rsidRDefault="00336EDF" w:rsidP="001643F4">
                <w:pPr>
                  <w:jc w:val="both"/>
                  <w:rPr>
                    <w:rFonts w:cs="Arial"/>
                  </w:rPr>
                </w:pPr>
                <w:r>
                  <w:rPr>
                    <w:rStyle w:val="PlaceholderText"/>
                  </w:rPr>
                  <w:t>Please select</w:t>
                </w:r>
                <w:r w:rsidRPr="0040334E">
                  <w:rPr>
                    <w:rStyle w:val="PlaceholderText"/>
                  </w:rPr>
                  <w:t>.</w:t>
                </w:r>
              </w:p>
            </w:tc>
          </w:sdtContent>
        </w:sdt>
      </w:tr>
      <w:tr w:rsidR="00336EDF" w:rsidRPr="00BC3CAC" w14:paraId="6C43537F" w14:textId="77777777">
        <w:trPr>
          <w:trHeight w:val="403"/>
        </w:trPr>
        <w:tc>
          <w:tcPr>
            <w:tcW w:w="1226" w:type="pct"/>
            <w:vMerge/>
            <w:shd w:val="clear" w:color="auto" w:fill="B2ECFB" w:themeFill="accent5" w:themeFillTint="66"/>
            <w:vAlign w:val="center"/>
          </w:tcPr>
          <w:p w14:paraId="401A50CD" w14:textId="77777777" w:rsidR="00336EDF" w:rsidRPr="006F3657" w:rsidRDefault="00336EDF" w:rsidP="001643F4">
            <w:pPr>
              <w:jc w:val="both"/>
              <w:rPr>
                <w:rFonts w:cs="Arial"/>
                <w:szCs w:val="20"/>
              </w:rPr>
            </w:pPr>
          </w:p>
        </w:tc>
        <w:tc>
          <w:tcPr>
            <w:tcW w:w="2215" w:type="pct"/>
            <w:gridSpan w:val="3"/>
            <w:vAlign w:val="center"/>
          </w:tcPr>
          <w:p w14:paraId="4C9AA3CF" w14:textId="77777777" w:rsidR="00336EDF" w:rsidRPr="00BC3CAC" w:rsidRDefault="00000000" w:rsidP="001643F4">
            <w:pPr>
              <w:jc w:val="both"/>
              <w:rPr>
                <w:rFonts w:cs="Arial"/>
              </w:rPr>
            </w:pPr>
            <w:sdt>
              <w:sdtPr>
                <w:rPr>
                  <w:rFonts w:cs="Arial"/>
                  <w:szCs w:val="20"/>
                </w:rPr>
                <w:id w:val="1356080623"/>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National Grid Transmission</w:t>
            </w:r>
          </w:p>
        </w:tc>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638B2625" w14:textId="77777777" w:rsidR="00336EDF" w:rsidRDefault="00336EDF" w:rsidP="001643F4">
                <w:pPr>
                  <w:jc w:val="both"/>
                  <w:rPr>
                    <w:rFonts w:cs="Arial"/>
                  </w:rPr>
                </w:pPr>
                <w:r>
                  <w:rPr>
                    <w:rStyle w:val="PlaceholderText"/>
                  </w:rPr>
                  <w:t>Please select</w:t>
                </w:r>
                <w:r w:rsidRPr="0040334E">
                  <w:rPr>
                    <w:rStyle w:val="PlaceholderText"/>
                  </w:rPr>
                  <w:t>.</w:t>
                </w:r>
              </w:p>
            </w:tc>
          </w:sdtContent>
        </w:sdt>
      </w:tr>
      <w:tr w:rsidR="00336EDF" w:rsidRPr="00BC3CAC" w14:paraId="7BFFC504" w14:textId="77777777">
        <w:trPr>
          <w:trHeight w:val="403"/>
        </w:trPr>
        <w:tc>
          <w:tcPr>
            <w:tcW w:w="1226" w:type="pct"/>
            <w:vMerge/>
            <w:shd w:val="clear" w:color="auto" w:fill="B2ECFB" w:themeFill="accent5" w:themeFillTint="66"/>
            <w:vAlign w:val="center"/>
          </w:tcPr>
          <w:p w14:paraId="6DE72B37" w14:textId="77777777" w:rsidR="00336EDF" w:rsidRPr="006F3657" w:rsidRDefault="00336EDF" w:rsidP="001643F4">
            <w:pPr>
              <w:jc w:val="both"/>
              <w:rPr>
                <w:rFonts w:cs="Arial"/>
                <w:szCs w:val="20"/>
              </w:rPr>
            </w:pPr>
          </w:p>
        </w:tc>
        <w:tc>
          <w:tcPr>
            <w:tcW w:w="2215" w:type="pct"/>
            <w:gridSpan w:val="3"/>
            <w:vAlign w:val="center"/>
          </w:tcPr>
          <w:p w14:paraId="5871D564" w14:textId="596F1CDC" w:rsidR="00336EDF" w:rsidRPr="00BC3CAC" w:rsidRDefault="00000000" w:rsidP="001643F4">
            <w:pPr>
              <w:jc w:val="both"/>
              <w:rPr>
                <w:rFonts w:cs="Arial"/>
              </w:rPr>
            </w:pPr>
            <w:sdt>
              <w:sdtPr>
                <w:rPr>
                  <w:rFonts w:cs="Arial"/>
                  <w:szCs w:val="20"/>
                </w:rPr>
                <w:id w:val="-1545287321"/>
                <w14:checkbox>
                  <w14:checked w14:val="1"/>
                  <w14:checkedState w14:val="2612" w14:font="MS Gothic"/>
                  <w14:uncheckedState w14:val="2610" w14:font="MS Gothic"/>
                </w14:checkbox>
              </w:sdtPr>
              <w:sdtContent>
                <w:r w:rsidR="0049412C">
                  <w:rPr>
                    <w:rFonts w:ascii="MS Gothic" w:eastAsia="MS Gothic" w:hAnsi="MS Gothic" w:cs="Arial" w:hint="eastAsia"/>
                    <w:szCs w:val="20"/>
                  </w:rPr>
                  <w:t>☒</w:t>
                </w:r>
              </w:sdtContent>
            </w:sdt>
            <w:r w:rsidR="00336EDF">
              <w:rPr>
                <w:rFonts w:cs="Arial"/>
                <w:szCs w:val="20"/>
              </w:rPr>
              <w:t xml:space="preserve"> Distribution Network Operator</w:t>
            </w:r>
          </w:p>
        </w:tc>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22143346" w14:textId="77777777" w:rsidR="00336EDF" w:rsidRDefault="00336EDF" w:rsidP="001643F4">
                <w:pPr>
                  <w:jc w:val="both"/>
                  <w:rPr>
                    <w:rFonts w:cs="Arial"/>
                  </w:rPr>
                </w:pPr>
                <w:r>
                  <w:rPr>
                    <w:rStyle w:val="PlaceholderText"/>
                  </w:rPr>
                  <w:t>Please select</w:t>
                </w:r>
                <w:r w:rsidRPr="0040334E">
                  <w:rPr>
                    <w:rStyle w:val="PlaceholderText"/>
                  </w:rPr>
                  <w:t>.</w:t>
                </w:r>
              </w:p>
            </w:tc>
          </w:sdtContent>
        </w:sdt>
      </w:tr>
      <w:tr w:rsidR="00336EDF" w:rsidRPr="00BC3CAC" w14:paraId="66516E91" w14:textId="77777777">
        <w:trPr>
          <w:trHeight w:val="403"/>
        </w:trPr>
        <w:tc>
          <w:tcPr>
            <w:tcW w:w="1226" w:type="pct"/>
            <w:vMerge/>
            <w:shd w:val="clear" w:color="auto" w:fill="B2ECFB" w:themeFill="accent5" w:themeFillTint="66"/>
            <w:vAlign w:val="center"/>
          </w:tcPr>
          <w:p w14:paraId="1E361A53" w14:textId="77777777" w:rsidR="00336EDF" w:rsidRPr="006F3657" w:rsidRDefault="00336EDF" w:rsidP="001643F4">
            <w:pPr>
              <w:jc w:val="both"/>
              <w:rPr>
                <w:rFonts w:cs="Arial"/>
                <w:szCs w:val="20"/>
              </w:rPr>
            </w:pPr>
          </w:p>
        </w:tc>
        <w:tc>
          <w:tcPr>
            <w:tcW w:w="2215" w:type="pct"/>
            <w:gridSpan w:val="3"/>
            <w:vAlign w:val="center"/>
          </w:tcPr>
          <w:p w14:paraId="1C9C9CF9" w14:textId="77777777" w:rsidR="00336EDF" w:rsidRPr="00BC3CAC" w:rsidRDefault="00000000" w:rsidP="001643F4">
            <w:pPr>
              <w:jc w:val="both"/>
              <w:rPr>
                <w:rFonts w:cs="Arial"/>
              </w:rPr>
            </w:pPr>
            <w:sdt>
              <w:sdtPr>
                <w:rPr>
                  <w:rFonts w:cs="Arial"/>
                  <w:szCs w:val="20"/>
                </w:rPr>
                <w:id w:val="-679510400"/>
                <w14:checkbox>
                  <w14:checked w14:val="0"/>
                  <w14:checkedState w14:val="2612" w14:font="MS Gothic"/>
                  <w14:uncheckedState w14:val="2610" w14:font="MS Gothic"/>
                </w14:checkbox>
              </w:sdtPr>
              <w:sdtContent>
                <w:r w:rsidR="00336EDF">
                  <w:rPr>
                    <w:rFonts w:ascii="MS Gothic" w:eastAsia="MS Gothic" w:hAnsi="MS Gothic" w:cs="Arial" w:hint="eastAsia"/>
                    <w:szCs w:val="20"/>
                  </w:rPr>
                  <w:t>☐</w:t>
                </w:r>
              </w:sdtContent>
            </w:sdt>
            <w:r w:rsidR="00336EDF">
              <w:rPr>
                <w:rFonts w:cs="Arial"/>
                <w:szCs w:val="20"/>
              </w:rPr>
              <w:t xml:space="preserve"> IGT</w:t>
            </w:r>
          </w:p>
        </w:tc>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3F3EC67D" w14:textId="77777777" w:rsidR="00336EDF" w:rsidRDefault="00336EDF" w:rsidP="001643F4">
                <w:pPr>
                  <w:jc w:val="both"/>
                  <w:rPr>
                    <w:rFonts w:cs="Arial"/>
                  </w:rPr>
                </w:pPr>
                <w:r>
                  <w:rPr>
                    <w:rStyle w:val="PlaceholderText"/>
                  </w:rPr>
                  <w:t>Please select</w:t>
                </w:r>
                <w:r w:rsidRPr="0040334E">
                  <w:rPr>
                    <w:rStyle w:val="PlaceholderText"/>
                  </w:rPr>
                  <w:t>.</w:t>
                </w:r>
              </w:p>
            </w:tc>
          </w:sdtContent>
        </w:sdt>
      </w:tr>
      <w:tr w:rsidR="00336EDF" w:rsidRPr="00BC3CAC" w14:paraId="23C853E3" w14:textId="77777777">
        <w:trPr>
          <w:trHeight w:val="403"/>
        </w:trPr>
        <w:tc>
          <w:tcPr>
            <w:tcW w:w="1226" w:type="pct"/>
            <w:shd w:val="clear" w:color="auto" w:fill="B2ECFB" w:themeFill="accent5" w:themeFillTint="66"/>
            <w:vAlign w:val="center"/>
          </w:tcPr>
          <w:p w14:paraId="5D0BA39D" w14:textId="77777777" w:rsidR="00336EDF" w:rsidRDefault="00336EDF" w:rsidP="001643F4">
            <w:pPr>
              <w:jc w:val="both"/>
              <w:rPr>
                <w:rFonts w:cs="Arial"/>
                <w:szCs w:val="20"/>
              </w:rPr>
            </w:pPr>
            <w:r w:rsidRPr="006F3657">
              <w:rPr>
                <w:rFonts w:cs="Arial"/>
                <w:szCs w:val="20"/>
              </w:rPr>
              <w:t>Meeting Date</w:t>
            </w:r>
            <w:r>
              <w:rPr>
                <w:rFonts w:cs="Arial"/>
                <w:szCs w:val="20"/>
              </w:rPr>
              <w:t>:</w:t>
            </w:r>
          </w:p>
        </w:tc>
        <w:sdt>
          <w:sdtPr>
            <w:rPr>
              <w:rFonts w:cs="Arial"/>
            </w:rPr>
            <w:id w:val="626280683"/>
            <w:date w:fullDate="2023-05-10T00:00:00Z">
              <w:dateFormat w:val="dd/MM/yyyy"/>
              <w:lid w:val="en-GB"/>
              <w:storeMappedDataAs w:val="dateTime"/>
              <w:calendar w:val="gregorian"/>
            </w:date>
          </w:sdtPr>
          <w:sdtContent>
            <w:tc>
              <w:tcPr>
                <w:tcW w:w="3774" w:type="pct"/>
                <w:gridSpan w:val="5"/>
                <w:vAlign w:val="center"/>
              </w:tcPr>
              <w:p w14:paraId="2290B04E" w14:textId="6C1166C3" w:rsidR="00336EDF" w:rsidRDefault="0049412C" w:rsidP="001643F4">
                <w:pPr>
                  <w:jc w:val="both"/>
                  <w:rPr>
                    <w:rFonts w:cs="Arial"/>
                  </w:rPr>
                </w:pPr>
                <w:r>
                  <w:rPr>
                    <w:rFonts w:cs="Arial"/>
                  </w:rPr>
                  <w:t>10/05/2023</w:t>
                </w:r>
              </w:p>
            </w:tc>
          </w:sdtContent>
        </w:sdt>
      </w:tr>
      <w:tr w:rsidR="00336EDF" w:rsidRPr="00BC3CAC" w14:paraId="624DAEDD" w14:textId="77777777">
        <w:trPr>
          <w:trHeight w:val="403"/>
        </w:trPr>
        <w:tc>
          <w:tcPr>
            <w:tcW w:w="1226" w:type="pct"/>
            <w:shd w:val="clear" w:color="auto" w:fill="B2ECFB" w:themeFill="accent5" w:themeFillTint="66"/>
            <w:vAlign w:val="center"/>
          </w:tcPr>
          <w:p w14:paraId="5747041B" w14:textId="77777777" w:rsidR="00336EDF" w:rsidRDefault="00336EDF" w:rsidP="001643F4">
            <w:pPr>
              <w:jc w:val="both"/>
              <w:rPr>
                <w:rFonts w:cs="Arial"/>
                <w:szCs w:val="20"/>
              </w:rPr>
            </w:pPr>
            <w:r w:rsidRPr="006F3657">
              <w:rPr>
                <w:rFonts w:cs="Arial"/>
                <w:szCs w:val="20"/>
              </w:rPr>
              <w:t>Release Date</w:t>
            </w:r>
            <w:r>
              <w:rPr>
                <w:rFonts w:cs="Arial"/>
                <w:szCs w:val="20"/>
              </w:rPr>
              <w:t>:</w:t>
            </w:r>
          </w:p>
        </w:tc>
        <w:tc>
          <w:tcPr>
            <w:tcW w:w="3774" w:type="pct"/>
            <w:gridSpan w:val="5"/>
            <w:vAlign w:val="center"/>
          </w:tcPr>
          <w:p w14:paraId="5A755513" w14:textId="3404592A" w:rsidR="00336EDF" w:rsidRDefault="0049412C" w:rsidP="001643F4">
            <w:pPr>
              <w:jc w:val="both"/>
              <w:rPr>
                <w:rFonts w:cs="Arial"/>
              </w:rPr>
            </w:pPr>
            <w:r>
              <w:rPr>
                <w:rFonts w:cs="Arial"/>
              </w:rPr>
              <w:t>Major</w:t>
            </w:r>
          </w:p>
        </w:tc>
      </w:tr>
    </w:tbl>
    <w:p w14:paraId="1DC422F0" w14:textId="3D05BAC9" w:rsidR="00407C41" w:rsidRDefault="00E52B24" w:rsidP="001643F4">
      <w:pPr>
        <w:jc w:val="both"/>
      </w:pPr>
      <w:r>
        <w:t>P</w:t>
      </w:r>
      <w:r w:rsidR="00407C41" w:rsidRPr="00407C41">
        <w:t xml:space="preserve">lease send the completed </w:t>
      </w:r>
      <w:r w:rsidR="00407C41">
        <w:t>representation response to</w:t>
      </w:r>
      <w:r w:rsidR="00407C41" w:rsidRPr="00407C41">
        <w:t xml:space="preserve"> </w:t>
      </w:r>
      <w:hyperlink r:id="rId32" w:history="1">
        <w:r w:rsidR="00407C41" w:rsidRPr="0040334E">
          <w:rPr>
            <w:rStyle w:val="Hyperlink"/>
          </w:rPr>
          <w:t>uklink@xoserve.com</w:t>
        </w:r>
      </w:hyperlink>
      <w:r w:rsidR="00407C41">
        <w:t xml:space="preserve"> </w:t>
      </w:r>
    </w:p>
    <w:p w14:paraId="18A04FFC" w14:textId="77777777" w:rsidR="00407C41" w:rsidRDefault="00407C41" w:rsidP="001643F4">
      <w:pPr>
        <w:jc w:val="both"/>
      </w:pPr>
    </w:p>
    <w:p w14:paraId="300824D6" w14:textId="77777777" w:rsidR="005A2C24" w:rsidRDefault="005A2C24" w:rsidP="001643F4">
      <w:pPr>
        <w:pStyle w:val="Title"/>
        <w:jc w:val="both"/>
      </w:pPr>
      <w:r>
        <w:t>Version Control</w:t>
      </w:r>
    </w:p>
    <w:p w14:paraId="4379E49B" w14:textId="1B5EC7BF" w:rsidR="005A2C24" w:rsidRDefault="005A2C24" w:rsidP="001643F4">
      <w:pPr>
        <w:pStyle w:val="Heading1"/>
        <w:jc w:val="both"/>
      </w:pPr>
      <w:r>
        <w:t>Document</w:t>
      </w:r>
    </w:p>
    <w:p w14:paraId="1E21A941" w14:textId="336093B5" w:rsidR="000B64FC" w:rsidRPr="000E290C" w:rsidRDefault="000B64FC" w:rsidP="001643F4">
      <w:pPr>
        <w:jc w:val="both"/>
        <w:rPr>
          <w:color w:val="BFBFBF" w:themeColor="background1" w:themeShade="BF"/>
          <w:sz w:val="18"/>
          <w:szCs w:val="18"/>
        </w:rPr>
      </w:pPr>
    </w:p>
    <w:tbl>
      <w:tblPr>
        <w:tblStyle w:val="TableGrid"/>
        <w:tblW w:w="5000" w:type="pct"/>
        <w:tblLayout w:type="fixed"/>
        <w:tblLook w:val="04A0" w:firstRow="1" w:lastRow="0" w:firstColumn="1" w:lastColumn="0" w:noHBand="0" w:noVBand="1"/>
      </w:tblPr>
      <w:tblGrid>
        <w:gridCol w:w="988"/>
        <w:gridCol w:w="1860"/>
        <w:gridCol w:w="1604"/>
        <w:gridCol w:w="1926"/>
        <w:gridCol w:w="4078"/>
      </w:tblGrid>
      <w:tr w:rsidR="005A2C24" w:rsidRPr="006C66CA" w14:paraId="51A3B610" w14:textId="77777777" w:rsidTr="20E8E8B1">
        <w:trPr>
          <w:trHeight w:val="403"/>
        </w:trPr>
        <w:tc>
          <w:tcPr>
            <w:tcW w:w="472" w:type="pct"/>
            <w:shd w:val="clear" w:color="auto" w:fill="B2ECFB" w:themeFill="accent5" w:themeFillTint="66"/>
            <w:vAlign w:val="center"/>
          </w:tcPr>
          <w:p w14:paraId="3643F75C" w14:textId="77777777" w:rsidR="005A2C24" w:rsidRPr="006C66CA" w:rsidRDefault="005A2C24" w:rsidP="001643F4">
            <w:pPr>
              <w:jc w:val="both"/>
              <w:rPr>
                <w:rFonts w:cs="Arial"/>
                <w:szCs w:val="20"/>
              </w:rPr>
            </w:pPr>
            <w:r>
              <w:rPr>
                <w:rFonts w:cs="Arial"/>
                <w:szCs w:val="20"/>
              </w:rPr>
              <w:t>Version</w:t>
            </w:r>
          </w:p>
        </w:tc>
        <w:tc>
          <w:tcPr>
            <w:tcW w:w="889" w:type="pct"/>
            <w:shd w:val="clear" w:color="auto" w:fill="B2ECFB" w:themeFill="accent5" w:themeFillTint="66"/>
            <w:vAlign w:val="center"/>
          </w:tcPr>
          <w:p w14:paraId="68755139" w14:textId="77777777" w:rsidR="005A2C24" w:rsidRPr="006C66CA" w:rsidRDefault="005A2C24" w:rsidP="001643F4">
            <w:pPr>
              <w:jc w:val="both"/>
              <w:rPr>
                <w:rFonts w:cs="Arial"/>
                <w:szCs w:val="20"/>
              </w:rPr>
            </w:pPr>
            <w:r>
              <w:rPr>
                <w:rFonts w:cs="Arial"/>
                <w:szCs w:val="20"/>
              </w:rPr>
              <w:t>Status</w:t>
            </w:r>
          </w:p>
        </w:tc>
        <w:tc>
          <w:tcPr>
            <w:tcW w:w="767" w:type="pct"/>
            <w:shd w:val="clear" w:color="auto" w:fill="B2ECFB" w:themeFill="accent5" w:themeFillTint="66"/>
            <w:vAlign w:val="center"/>
          </w:tcPr>
          <w:p w14:paraId="77B9D883" w14:textId="77777777" w:rsidR="005A2C24" w:rsidRPr="006C66CA" w:rsidRDefault="005A2C24" w:rsidP="001643F4">
            <w:pPr>
              <w:jc w:val="both"/>
              <w:rPr>
                <w:rFonts w:cs="Arial"/>
                <w:szCs w:val="20"/>
              </w:rPr>
            </w:pPr>
            <w:r>
              <w:rPr>
                <w:rFonts w:cs="Arial"/>
                <w:szCs w:val="20"/>
              </w:rPr>
              <w:t>Date</w:t>
            </w:r>
          </w:p>
        </w:tc>
        <w:tc>
          <w:tcPr>
            <w:tcW w:w="921" w:type="pct"/>
            <w:shd w:val="clear" w:color="auto" w:fill="B2ECFB" w:themeFill="accent5" w:themeFillTint="66"/>
            <w:vAlign w:val="center"/>
          </w:tcPr>
          <w:p w14:paraId="2FB40D81" w14:textId="77777777" w:rsidR="005A2C24" w:rsidRPr="006C66CA" w:rsidRDefault="005A2C24" w:rsidP="001643F4">
            <w:pPr>
              <w:jc w:val="both"/>
              <w:rPr>
                <w:rFonts w:cs="Arial"/>
                <w:szCs w:val="20"/>
              </w:rPr>
            </w:pPr>
            <w:r w:rsidRPr="0051349C">
              <w:rPr>
                <w:rFonts w:cs="Arial"/>
                <w:szCs w:val="20"/>
              </w:rPr>
              <w:t>Author(s)</w:t>
            </w:r>
          </w:p>
        </w:tc>
        <w:tc>
          <w:tcPr>
            <w:tcW w:w="1950" w:type="pct"/>
            <w:shd w:val="clear" w:color="auto" w:fill="B2ECFB" w:themeFill="accent5" w:themeFillTint="66"/>
            <w:vAlign w:val="center"/>
          </w:tcPr>
          <w:p w14:paraId="2976E7B4" w14:textId="77777777" w:rsidR="005A2C24" w:rsidRPr="006C66CA" w:rsidRDefault="005A2C24" w:rsidP="001643F4">
            <w:pPr>
              <w:jc w:val="both"/>
              <w:rPr>
                <w:rFonts w:cs="Arial"/>
                <w:szCs w:val="20"/>
              </w:rPr>
            </w:pPr>
            <w:r>
              <w:t>Remarks</w:t>
            </w:r>
          </w:p>
        </w:tc>
      </w:tr>
      <w:tr w:rsidR="005A2C24" w:rsidRPr="00470388" w14:paraId="0E783C12" w14:textId="77777777" w:rsidTr="20E8E8B1">
        <w:trPr>
          <w:trHeight w:val="403"/>
        </w:trPr>
        <w:tc>
          <w:tcPr>
            <w:tcW w:w="472" w:type="pct"/>
            <w:shd w:val="clear" w:color="auto" w:fill="auto"/>
            <w:vAlign w:val="center"/>
          </w:tcPr>
          <w:p w14:paraId="108C5D35" w14:textId="691C7736" w:rsidR="005A2C24" w:rsidRPr="00470388" w:rsidRDefault="00C97B1B" w:rsidP="001643F4">
            <w:pPr>
              <w:jc w:val="both"/>
              <w:rPr>
                <w:rFonts w:cs="Arial"/>
                <w:szCs w:val="20"/>
              </w:rPr>
            </w:pPr>
            <w:r>
              <w:rPr>
                <w:rFonts w:cs="Arial"/>
                <w:szCs w:val="20"/>
              </w:rPr>
              <w:t>V0.1</w:t>
            </w:r>
          </w:p>
        </w:tc>
        <w:tc>
          <w:tcPr>
            <w:tcW w:w="889" w:type="pct"/>
            <w:shd w:val="clear" w:color="auto" w:fill="auto"/>
            <w:vAlign w:val="center"/>
          </w:tcPr>
          <w:p w14:paraId="73E0621D" w14:textId="47877CDB" w:rsidR="005A2C24" w:rsidRPr="00470388" w:rsidRDefault="00C97B1B" w:rsidP="001643F4">
            <w:pPr>
              <w:jc w:val="both"/>
              <w:rPr>
                <w:rFonts w:cs="Arial"/>
                <w:szCs w:val="20"/>
              </w:rPr>
            </w:pPr>
            <w:r>
              <w:rPr>
                <w:rFonts w:cs="Arial"/>
                <w:szCs w:val="20"/>
              </w:rPr>
              <w:t>Draft</w:t>
            </w:r>
          </w:p>
        </w:tc>
        <w:tc>
          <w:tcPr>
            <w:tcW w:w="767" w:type="pct"/>
            <w:shd w:val="clear" w:color="auto" w:fill="auto"/>
            <w:vAlign w:val="center"/>
          </w:tcPr>
          <w:p w14:paraId="0220E4A8" w14:textId="3A685A56" w:rsidR="005A2C24" w:rsidRPr="00470388" w:rsidRDefault="00C97B1B" w:rsidP="001643F4">
            <w:pPr>
              <w:jc w:val="both"/>
              <w:rPr>
                <w:rFonts w:cs="Arial"/>
                <w:szCs w:val="20"/>
              </w:rPr>
            </w:pPr>
            <w:r>
              <w:rPr>
                <w:rFonts w:cs="Arial"/>
                <w:szCs w:val="20"/>
              </w:rPr>
              <w:t>27.03.2023</w:t>
            </w:r>
          </w:p>
        </w:tc>
        <w:tc>
          <w:tcPr>
            <w:tcW w:w="921" w:type="pct"/>
            <w:shd w:val="clear" w:color="auto" w:fill="auto"/>
            <w:vAlign w:val="center"/>
          </w:tcPr>
          <w:p w14:paraId="42F0A6B8" w14:textId="1AF9F904" w:rsidR="005A2C24" w:rsidRPr="00470388" w:rsidRDefault="00AB59F3" w:rsidP="001643F4">
            <w:pPr>
              <w:jc w:val="both"/>
              <w:rPr>
                <w:rFonts w:cs="Arial"/>
                <w:szCs w:val="20"/>
              </w:rPr>
            </w:pPr>
            <w:r>
              <w:rPr>
                <w:rFonts w:cs="Arial"/>
                <w:szCs w:val="20"/>
              </w:rPr>
              <w:t>Correla BA</w:t>
            </w:r>
          </w:p>
        </w:tc>
        <w:tc>
          <w:tcPr>
            <w:tcW w:w="1950" w:type="pct"/>
            <w:shd w:val="clear" w:color="auto" w:fill="auto"/>
            <w:vAlign w:val="center"/>
          </w:tcPr>
          <w:p w14:paraId="2538C8B3" w14:textId="39F228C5" w:rsidR="005A2C24" w:rsidRPr="00470388" w:rsidRDefault="00C97B1B" w:rsidP="001643F4">
            <w:pPr>
              <w:jc w:val="both"/>
              <w:rPr>
                <w:rFonts w:cs="Arial"/>
                <w:szCs w:val="20"/>
              </w:rPr>
            </w:pPr>
            <w:r>
              <w:rPr>
                <w:rFonts w:cs="Arial"/>
                <w:szCs w:val="20"/>
              </w:rPr>
              <w:t xml:space="preserve">First Draft </w:t>
            </w:r>
          </w:p>
        </w:tc>
      </w:tr>
      <w:tr w:rsidR="00AC5B5D" w:rsidRPr="00470388" w14:paraId="3335BF8C" w14:textId="77777777" w:rsidTr="20E8E8B1">
        <w:trPr>
          <w:trHeight w:val="403"/>
        </w:trPr>
        <w:tc>
          <w:tcPr>
            <w:tcW w:w="472" w:type="pct"/>
            <w:shd w:val="clear" w:color="auto" w:fill="auto"/>
            <w:vAlign w:val="center"/>
          </w:tcPr>
          <w:p w14:paraId="65AD69B5" w14:textId="3FC62D2F" w:rsidR="00AC5B5D" w:rsidRDefault="44A1682A" w:rsidP="6F991CE7">
            <w:pPr>
              <w:jc w:val="both"/>
              <w:rPr>
                <w:rFonts w:cs="Arial"/>
              </w:rPr>
            </w:pPr>
            <w:r w:rsidRPr="6F991CE7">
              <w:rPr>
                <w:rFonts w:cs="Arial"/>
              </w:rPr>
              <w:t>V0.2</w:t>
            </w:r>
          </w:p>
        </w:tc>
        <w:tc>
          <w:tcPr>
            <w:tcW w:w="889" w:type="pct"/>
            <w:shd w:val="clear" w:color="auto" w:fill="auto"/>
            <w:vAlign w:val="center"/>
          </w:tcPr>
          <w:p w14:paraId="48BD3C30" w14:textId="2ECE26DC" w:rsidR="00AC5B5D" w:rsidRDefault="44A1682A" w:rsidP="6F991CE7">
            <w:pPr>
              <w:jc w:val="both"/>
              <w:rPr>
                <w:rFonts w:cs="Arial"/>
              </w:rPr>
            </w:pPr>
            <w:r w:rsidRPr="6F991CE7">
              <w:rPr>
                <w:rFonts w:cs="Arial"/>
              </w:rPr>
              <w:t>Internal review</w:t>
            </w:r>
          </w:p>
        </w:tc>
        <w:tc>
          <w:tcPr>
            <w:tcW w:w="767" w:type="pct"/>
            <w:shd w:val="clear" w:color="auto" w:fill="auto"/>
            <w:vAlign w:val="center"/>
          </w:tcPr>
          <w:p w14:paraId="1EBAEBCF" w14:textId="60074C69" w:rsidR="00AC5B5D" w:rsidRDefault="3BA5B8E1" w:rsidP="6F991CE7">
            <w:pPr>
              <w:jc w:val="both"/>
              <w:rPr>
                <w:rFonts w:cs="Arial"/>
              </w:rPr>
            </w:pPr>
            <w:r w:rsidRPr="6F991CE7">
              <w:rPr>
                <w:rFonts w:cs="Arial"/>
              </w:rPr>
              <w:t>11.04.2023</w:t>
            </w:r>
          </w:p>
        </w:tc>
        <w:tc>
          <w:tcPr>
            <w:tcW w:w="921" w:type="pct"/>
            <w:shd w:val="clear" w:color="auto" w:fill="auto"/>
            <w:vAlign w:val="center"/>
          </w:tcPr>
          <w:p w14:paraId="03F52D09" w14:textId="3483453E" w:rsidR="00AC5B5D" w:rsidRDefault="00AB59F3" w:rsidP="6F991CE7">
            <w:pPr>
              <w:jc w:val="both"/>
              <w:rPr>
                <w:rFonts w:cs="Arial"/>
              </w:rPr>
            </w:pPr>
            <w:r>
              <w:rPr>
                <w:rFonts w:cs="Arial"/>
              </w:rPr>
              <w:t>Correla BA</w:t>
            </w:r>
          </w:p>
        </w:tc>
        <w:tc>
          <w:tcPr>
            <w:tcW w:w="1950" w:type="pct"/>
            <w:shd w:val="clear" w:color="auto" w:fill="auto"/>
            <w:vAlign w:val="center"/>
          </w:tcPr>
          <w:p w14:paraId="6FCD54A9" w14:textId="6EDE9379" w:rsidR="00AC5B5D" w:rsidRDefault="3BA5B8E1" w:rsidP="6F991CE7">
            <w:pPr>
              <w:jc w:val="both"/>
              <w:rPr>
                <w:rFonts w:cs="Arial"/>
              </w:rPr>
            </w:pPr>
            <w:r w:rsidRPr="6F991CE7">
              <w:rPr>
                <w:rFonts w:cs="Arial"/>
              </w:rPr>
              <w:t xml:space="preserve">Document reviewed by </w:t>
            </w:r>
            <w:r w:rsidR="47DC542D" w:rsidRPr="6F991CE7">
              <w:rPr>
                <w:rFonts w:cs="Arial"/>
              </w:rPr>
              <w:t>internal team</w:t>
            </w:r>
          </w:p>
        </w:tc>
      </w:tr>
      <w:tr w:rsidR="00F86A57" w:rsidRPr="00470388" w14:paraId="5FF74155" w14:textId="77777777" w:rsidTr="20E8E8B1">
        <w:trPr>
          <w:trHeight w:val="403"/>
        </w:trPr>
        <w:tc>
          <w:tcPr>
            <w:tcW w:w="472" w:type="pct"/>
            <w:shd w:val="clear" w:color="auto" w:fill="auto"/>
            <w:vAlign w:val="center"/>
          </w:tcPr>
          <w:p w14:paraId="0775EDDB" w14:textId="1A1FC522" w:rsidR="00F86A57" w:rsidRPr="6F991CE7" w:rsidRDefault="00F86A57" w:rsidP="6F991CE7">
            <w:pPr>
              <w:jc w:val="both"/>
              <w:rPr>
                <w:rFonts w:cs="Arial"/>
              </w:rPr>
            </w:pPr>
            <w:r>
              <w:rPr>
                <w:rFonts w:cs="Arial"/>
              </w:rPr>
              <w:t>V1.0</w:t>
            </w:r>
            <w:r w:rsidR="00AB59F3">
              <w:rPr>
                <w:rFonts w:cs="Arial"/>
              </w:rPr>
              <w:t>FA</w:t>
            </w:r>
          </w:p>
        </w:tc>
        <w:tc>
          <w:tcPr>
            <w:tcW w:w="889" w:type="pct"/>
            <w:shd w:val="clear" w:color="auto" w:fill="auto"/>
            <w:vAlign w:val="center"/>
          </w:tcPr>
          <w:p w14:paraId="5232AB85" w14:textId="6F848DED" w:rsidR="00F86A57" w:rsidRPr="6F991CE7" w:rsidRDefault="00AB59F3" w:rsidP="6F991CE7">
            <w:pPr>
              <w:jc w:val="both"/>
              <w:rPr>
                <w:rFonts w:cs="Arial"/>
              </w:rPr>
            </w:pPr>
            <w:r>
              <w:rPr>
                <w:rFonts w:cs="Arial"/>
              </w:rPr>
              <w:t>For Approval</w:t>
            </w:r>
          </w:p>
        </w:tc>
        <w:tc>
          <w:tcPr>
            <w:tcW w:w="767" w:type="pct"/>
            <w:shd w:val="clear" w:color="auto" w:fill="auto"/>
            <w:vAlign w:val="center"/>
          </w:tcPr>
          <w:p w14:paraId="7CEAF9A9" w14:textId="0EE988F5" w:rsidR="00F86A57" w:rsidRPr="6F991CE7" w:rsidRDefault="00F86A57" w:rsidP="6F991CE7">
            <w:pPr>
              <w:jc w:val="both"/>
              <w:rPr>
                <w:rFonts w:cs="Arial"/>
              </w:rPr>
            </w:pPr>
            <w:r>
              <w:rPr>
                <w:rFonts w:cs="Arial"/>
              </w:rPr>
              <w:t>14.04.2023</w:t>
            </w:r>
          </w:p>
        </w:tc>
        <w:tc>
          <w:tcPr>
            <w:tcW w:w="921" w:type="pct"/>
            <w:shd w:val="clear" w:color="auto" w:fill="auto"/>
            <w:vAlign w:val="center"/>
          </w:tcPr>
          <w:p w14:paraId="5D78BB42" w14:textId="3DBED973" w:rsidR="00F86A57" w:rsidRPr="6F991CE7" w:rsidRDefault="00AB59F3" w:rsidP="6F991CE7">
            <w:pPr>
              <w:jc w:val="both"/>
              <w:rPr>
                <w:rFonts w:cs="Arial"/>
              </w:rPr>
            </w:pPr>
            <w:r>
              <w:rPr>
                <w:rFonts w:cs="Arial"/>
              </w:rPr>
              <w:t>Correla BA</w:t>
            </w:r>
          </w:p>
        </w:tc>
        <w:tc>
          <w:tcPr>
            <w:tcW w:w="1950" w:type="pct"/>
            <w:shd w:val="clear" w:color="auto" w:fill="auto"/>
            <w:vAlign w:val="center"/>
          </w:tcPr>
          <w:p w14:paraId="7BB4BE58" w14:textId="7F1DF18B" w:rsidR="00F86A57" w:rsidRPr="6F991CE7" w:rsidRDefault="00AB59F3" w:rsidP="6F991CE7">
            <w:pPr>
              <w:jc w:val="both"/>
              <w:rPr>
                <w:rFonts w:cs="Arial"/>
              </w:rPr>
            </w:pPr>
            <w:r>
              <w:rPr>
                <w:rFonts w:cs="Arial"/>
              </w:rPr>
              <w:t>Sent for approval</w:t>
            </w:r>
          </w:p>
        </w:tc>
      </w:tr>
    </w:tbl>
    <w:p w14:paraId="1DC4240A" w14:textId="77777777" w:rsidR="0051349C" w:rsidRDefault="0051349C" w:rsidP="001643F4">
      <w:pPr>
        <w:jc w:val="both"/>
      </w:pPr>
    </w:p>
    <w:p w14:paraId="1DC4240B" w14:textId="692B326F" w:rsidR="00345AC5" w:rsidRDefault="00345AC5" w:rsidP="001643F4">
      <w:pPr>
        <w:jc w:val="both"/>
      </w:pPr>
    </w:p>
    <w:p w14:paraId="393AC915" w14:textId="1F40EEAB" w:rsidR="000B64FC" w:rsidRPr="000B64FC" w:rsidRDefault="000B64FC" w:rsidP="001643F4">
      <w:pPr>
        <w:jc w:val="both"/>
      </w:pPr>
    </w:p>
    <w:p w14:paraId="1910C6E7" w14:textId="33AB48E9" w:rsidR="000B64FC" w:rsidRPr="000B64FC" w:rsidRDefault="000B64FC" w:rsidP="001643F4">
      <w:pPr>
        <w:jc w:val="both"/>
      </w:pPr>
    </w:p>
    <w:p w14:paraId="4D18E6F0" w14:textId="4F606C4A" w:rsidR="000B64FC" w:rsidRPr="000B64FC" w:rsidRDefault="000B64FC" w:rsidP="001643F4">
      <w:pPr>
        <w:jc w:val="both"/>
      </w:pPr>
    </w:p>
    <w:p w14:paraId="41272A53" w14:textId="168F8B05" w:rsidR="000B64FC" w:rsidRPr="000B64FC" w:rsidRDefault="000B64FC" w:rsidP="001643F4">
      <w:pPr>
        <w:jc w:val="both"/>
      </w:pPr>
    </w:p>
    <w:p w14:paraId="1BD502A1" w14:textId="55D29CB9" w:rsidR="000B64FC" w:rsidRPr="000B64FC" w:rsidRDefault="000B64FC" w:rsidP="001643F4">
      <w:pPr>
        <w:jc w:val="both"/>
      </w:pPr>
    </w:p>
    <w:p w14:paraId="0BD354EE" w14:textId="456DDB45" w:rsidR="000B64FC" w:rsidRPr="000B64FC" w:rsidRDefault="000B64FC" w:rsidP="001643F4">
      <w:pPr>
        <w:jc w:val="both"/>
      </w:pPr>
    </w:p>
    <w:p w14:paraId="2281B15F" w14:textId="647E520A" w:rsidR="000B64FC" w:rsidRPr="000B64FC" w:rsidRDefault="000B64FC" w:rsidP="001643F4">
      <w:pPr>
        <w:jc w:val="both"/>
      </w:pPr>
    </w:p>
    <w:p w14:paraId="5D1E433D" w14:textId="6D0673CB" w:rsidR="000B64FC" w:rsidRPr="000B64FC" w:rsidRDefault="000B64FC" w:rsidP="001643F4">
      <w:pPr>
        <w:jc w:val="both"/>
      </w:pPr>
    </w:p>
    <w:p w14:paraId="2B951D85" w14:textId="129A4B04" w:rsidR="000B64FC" w:rsidRPr="000B64FC" w:rsidRDefault="000B64FC" w:rsidP="001643F4">
      <w:pPr>
        <w:jc w:val="both"/>
      </w:pPr>
    </w:p>
    <w:p w14:paraId="443C87CF" w14:textId="6132E23E" w:rsidR="000B64FC" w:rsidRPr="000B64FC" w:rsidRDefault="000B64FC" w:rsidP="001643F4">
      <w:pPr>
        <w:jc w:val="both"/>
      </w:pPr>
    </w:p>
    <w:p w14:paraId="781E60C0" w14:textId="4072AC19" w:rsidR="000B64FC" w:rsidRPr="000B64FC" w:rsidRDefault="000B64FC" w:rsidP="001643F4">
      <w:pPr>
        <w:jc w:val="both"/>
      </w:pPr>
    </w:p>
    <w:p w14:paraId="0A4108C9" w14:textId="7BFAC85B" w:rsidR="000B64FC" w:rsidRPr="000B64FC" w:rsidRDefault="000B64FC" w:rsidP="001643F4">
      <w:pPr>
        <w:jc w:val="both"/>
      </w:pPr>
    </w:p>
    <w:p w14:paraId="5EE533E2" w14:textId="1A044370" w:rsidR="000B64FC" w:rsidRPr="000B64FC" w:rsidRDefault="000B64FC" w:rsidP="001643F4">
      <w:pPr>
        <w:jc w:val="both"/>
      </w:pPr>
    </w:p>
    <w:p w14:paraId="309BED77" w14:textId="68F1B689" w:rsidR="000B64FC" w:rsidRPr="000B64FC" w:rsidRDefault="000B64FC" w:rsidP="001643F4">
      <w:pPr>
        <w:jc w:val="both"/>
      </w:pPr>
    </w:p>
    <w:p w14:paraId="1BF48A7A" w14:textId="0F712298" w:rsidR="000B64FC" w:rsidRPr="000B64FC" w:rsidRDefault="000B64FC" w:rsidP="001643F4">
      <w:pPr>
        <w:jc w:val="both"/>
      </w:pPr>
    </w:p>
    <w:p w14:paraId="0248E482" w14:textId="4173070C" w:rsidR="000B64FC" w:rsidRPr="000B64FC" w:rsidRDefault="000B64FC" w:rsidP="001643F4">
      <w:pPr>
        <w:jc w:val="both"/>
      </w:pPr>
    </w:p>
    <w:p w14:paraId="74E23D90" w14:textId="2660A4DE" w:rsidR="000B64FC" w:rsidRPr="000B64FC" w:rsidRDefault="000B64FC" w:rsidP="001643F4">
      <w:pPr>
        <w:jc w:val="both"/>
      </w:pPr>
    </w:p>
    <w:p w14:paraId="45A60ABA" w14:textId="3F5FB9D8" w:rsidR="000B64FC" w:rsidRPr="000B64FC" w:rsidRDefault="000B64FC" w:rsidP="001643F4">
      <w:pPr>
        <w:tabs>
          <w:tab w:val="left" w:pos="2040"/>
        </w:tabs>
        <w:jc w:val="both"/>
      </w:pPr>
    </w:p>
    <w:sectPr w:rsidR="000B64FC" w:rsidRPr="000B64FC" w:rsidSect="00C0069A">
      <w:headerReference w:type="default" r:id="rId33"/>
      <w:footerReference w:type="defaul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2055" w14:textId="77777777" w:rsidR="00215E8E" w:rsidRDefault="00215E8E" w:rsidP="00324744">
      <w:pPr>
        <w:spacing w:after="0" w:line="240" w:lineRule="auto"/>
      </w:pPr>
      <w:r>
        <w:separator/>
      </w:r>
    </w:p>
  </w:endnote>
  <w:endnote w:type="continuationSeparator" w:id="0">
    <w:p w14:paraId="6AEAAF93" w14:textId="77777777" w:rsidR="00215E8E" w:rsidRDefault="00215E8E" w:rsidP="00324744">
      <w:pPr>
        <w:spacing w:after="0" w:line="240" w:lineRule="auto"/>
      </w:pPr>
      <w:r>
        <w:continuationSeparator/>
      </w:r>
    </w:p>
  </w:endnote>
  <w:endnote w:type="continuationNotice" w:id="1">
    <w:p w14:paraId="6F6F68B6" w14:textId="77777777" w:rsidR="00215E8E" w:rsidRDefault="00215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5E0F212E" w:rsidR="00046BA6" w:rsidRDefault="00B90F1F">
    <w:pPr>
      <w:pStyle w:val="Footer"/>
    </w:pPr>
    <w:r>
      <w:rPr>
        <w:noProof/>
      </w:rPr>
      <mc:AlternateContent>
        <mc:Choice Requires="wps">
          <w:drawing>
            <wp:anchor distT="0" distB="0" distL="114300" distR="114300" simplePos="0" relativeHeight="251659269" behindDoc="0" locked="0" layoutInCell="0" allowOverlap="1" wp14:anchorId="0578C871" wp14:editId="63C4CB16">
              <wp:simplePos x="0" y="0"/>
              <wp:positionH relativeFrom="page">
                <wp:posOffset>0</wp:posOffset>
              </wp:positionH>
              <wp:positionV relativeFrom="page">
                <wp:posOffset>10227945</wp:posOffset>
              </wp:positionV>
              <wp:extent cx="7560310" cy="273050"/>
              <wp:effectExtent l="0" t="0" r="0" b="12700"/>
              <wp:wrapNone/>
              <wp:docPr id="7" name="MSIPCM8c124280b04fcb45eb2ca4d5" descr="{&quot;HashCode&quot;:7729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BF03B" w14:textId="3266DBBA" w:rsidR="00B90F1F" w:rsidRPr="00B90F1F" w:rsidRDefault="00B90F1F" w:rsidP="00B90F1F">
                          <w:pPr>
                            <w:spacing w:after="0"/>
                            <w:jc w:val="center"/>
                            <w:rPr>
                              <w:rFonts w:ascii="Calibri" w:hAnsi="Calibri" w:cs="Calibri"/>
                              <w:color w:val="FFBB1A"/>
                              <w:sz w:val="20"/>
                            </w:rPr>
                          </w:pPr>
                          <w:r w:rsidRPr="00B90F1F">
                            <w:rPr>
                              <w:rFonts w:ascii="Calibri" w:hAnsi="Calibri" w:cs="Calibri"/>
                              <w:color w:val="FFBB1A"/>
                              <w:sz w:val="20"/>
                            </w:rPr>
                            <w:t>Document Classification: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78C871" id="_x0000_t202" coordsize="21600,21600" o:spt="202" path="m,l,21600r21600,l21600,xe">
              <v:stroke joinstyle="miter"/>
              <v:path gradientshapeok="t" o:connecttype="rect"/>
            </v:shapetype>
            <v:shape id="MSIPCM8c124280b04fcb45eb2ca4d5" o:spid="_x0000_s1026" type="#_x0000_t202" alt="{&quot;HashCode&quot;:772996,&quot;Height&quot;:841.0,&quot;Width&quot;:595.0,&quot;Placement&quot;:&quot;Footer&quot;,&quot;Index&quot;:&quot;Primary&quot;,&quot;Section&quot;:1,&quot;Top&quot;:0.0,&quot;Left&quot;:0.0}" style="position:absolute;margin-left:0;margin-top:805.35pt;width:595.3pt;height:21.5pt;z-index:251659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2C8BF03B" w14:textId="3266DBBA" w:rsidR="00B90F1F" w:rsidRPr="00B90F1F" w:rsidRDefault="00B90F1F" w:rsidP="00B90F1F">
                    <w:pPr>
                      <w:spacing w:after="0"/>
                      <w:jc w:val="center"/>
                      <w:rPr>
                        <w:rFonts w:ascii="Calibri" w:hAnsi="Calibri" w:cs="Calibri"/>
                        <w:color w:val="FFBB1A"/>
                        <w:sz w:val="20"/>
                      </w:rPr>
                    </w:pPr>
                    <w:r w:rsidRPr="00B90F1F">
                      <w:rPr>
                        <w:rFonts w:ascii="Calibri" w:hAnsi="Calibri" w:cs="Calibri"/>
                        <w:color w:val="FFBB1A"/>
                        <w:sz w:val="20"/>
                      </w:rPr>
                      <w:t>Document Classification: Confidential</w:t>
                    </w:r>
                  </w:p>
                </w:txbxContent>
              </v:textbox>
              <w10:wrap anchorx="page" anchory="page"/>
            </v:shape>
          </w:pict>
        </mc:Fallback>
      </mc:AlternateContent>
    </w:r>
    <w:r w:rsidR="009C7D08">
      <w:rPr>
        <w:noProof/>
      </w:rPr>
      <mc:AlternateContent>
        <mc:Choice Requires="wps">
          <w:drawing>
            <wp:anchor distT="0" distB="0" distL="114300" distR="114300" simplePos="0" relativeHeight="251658245" behindDoc="0" locked="0" layoutInCell="0" allowOverlap="1" wp14:anchorId="5BA555AF" wp14:editId="1C4F6F1C">
              <wp:simplePos x="0" y="0"/>
              <wp:positionH relativeFrom="page">
                <wp:posOffset>0</wp:posOffset>
              </wp:positionH>
              <wp:positionV relativeFrom="page">
                <wp:posOffset>10227945</wp:posOffset>
              </wp:positionV>
              <wp:extent cx="7560310" cy="273050"/>
              <wp:effectExtent l="0" t="0" r="0" b="12700"/>
              <wp:wrapNone/>
              <wp:docPr id="6" name="Text Box 6" descr="{&quot;HashCode&quot;:7729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21B54" w14:textId="20AE7593" w:rsidR="009C7D08" w:rsidRPr="009C7D08" w:rsidRDefault="009C7D08" w:rsidP="009C7D08">
                          <w:pPr>
                            <w:spacing w:after="0"/>
                            <w:jc w:val="center"/>
                            <w:rPr>
                              <w:rFonts w:ascii="Calibri" w:hAnsi="Calibri" w:cs="Calibri"/>
                              <w:color w:val="FFBB1A"/>
                              <w:sz w:val="20"/>
                            </w:rPr>
                          </w:pPr>
                          <w:r w:rsidRPr="009C7D08">
                            <w:rPr>
                              <w:rFonts w:ascii="Calibri" w:hAnsi="Calibri" w:cs="Calibri"/>
                              <w:color w:val="FFBB1A"/>
                              <w:sz w:val="20"/>
                            </w:rPr>
                            <w:t>Document Classification: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5BA555AF" id="_x0000_t202" coordsize="21600,21600" o:spt="202" path="m,l,21600r21600,l21600,xe">
              <v:stroke joinstyle="miter"/>
              <v:path gradientshapeok="t" o:connecttype="rect"/>
            </v:shapetype>
            <v:shape id="Text Box 6" o:spid="_x0000_s1026" type="#_x0000_t202" alt="{&quot;HashCode&quot;:772996,&quot;Height&quot;:841.0,&quot;Width&quot;:595.0,&quot;Placement&quot;:&quot;Footer&quot;,&quot;Index&quot;:&quot;Primary&quot;,&quot;Section&quot;:1,&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D421B54" w14:textId="20AE7593" w:rsidR="009C7D08" w:rsidRPr="009C7D08" w:rsidRDefault="009C7D08" w:rsidP="009C7D08">
                    <w:pPr>
                      <w:spacing w:after="0"/>
                      <w:jc w:val="center"/>
                      <w:rPr>
                        <w:rFonts w:ascii="Calibri" w:hAnsi="Calibri" w:cs="Calibri"/>
                        <w:color w:val="FFBB1A"/>
                        <w:sz w:val="20"/>
                      </w:rPr>
                    </w:pPr>
                    <w:r w:rsidRPr="009C7D08">
                      <w:rPr>
                        <w:rFonts w:ascii="Calibri" w:hAnsi="Calibri" w:cs="Calibri"/>
                        <w:color w:val="FFBB1A"/>
                        <w:sz w:val="20"/>
                      </w:rPr>
                      <w:t>Document Classification: Confidential</w:t>
                    </w:r>
                  </w:p>
                </w:txbxContent>
              </v:textbox>
              <w10:wrap anchorx="page" anchory="page"/>
            </v:shape>
          </w:pict>
        </mc:Fallback>
      </mc:AlternateContent>
    </w:r>
    <w:r w:rsidR="008D3499">
      <w:rPr>
        <w:noProof/>
      </w:rPr>
      <mc:AlternateContent>
        <mc:Choice Requires="wps">
          <w:drawing>
            <wp:anchor distT="0" distB="0" distL="114300" distR="114300" simplePos="0" relativeHeight="251658244" behindDoc="0" locked="0" layoutInCell="0" allowOverlap="1" wp14:anchorId="419219B4" wp14:editId="0C2715E0">
              <wp:simplePos x="0" y="0"/>
              <wp:positionH relativeFrom="page">
                <wp:posOffset>0</wp:posOffset>
              </wp:positionH>
              <wp:positionV relativeFrom="page">
                <wp:posOffset>10227945</wp:posOffset>
              </wp:positionV>
              <wp:extent cx="7560310" cy="273050"/>
              <wp:effectExtent l="0" t="0" r="0" b="12700"/>
              <wp:wrapNone/>
              <wp:docPr id="5" name="Text Box 5" descr="{&quot;HashCode&quot;:176319055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D49AE7" w14:textId="421352B1" w:rsidR="008D3499" w:rsidRPr="008D3499" w:rsidRDefault="008D3499" w:rsidP="008D3499">
                          <w:pPr>
                            <w:spacing w:after="0"/>
                            <w:jc w:val="center"/>
                            <w:rPr>
                              <w:rFonts w:ascii="Calibri" w:hAnsi="Calibri" w:cs="Calibri"/>
                              <w:color w:val="FFBB1A"/>
                              <w:sz w:val="20"/>
                            </w:rPr>
                          </w:pPr>
                          <w:r w:rsidRPr="008D3499">
                            <w:rPr>
                              <w:rFonts w:ascii="Calibri" w:hAnsi="Calibri" w:cs="Calibri"/>
                              <w:color w:val="FFBB1A"/>
                              <w:sz w:val="20"/>
                            </w:rPr>
                            <w:t>Document Classification: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419219B4" id="Text Box 5" o:spid="_x0000_s1027" type="#_x0000_t202" alt="{&quot;HashCode&quot;:1763190551,&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2D49AE7" w14:textId="421352B1" w:rsidR="008D3499" w:rsidRPr="008D3499" w:rsidRDefault="008D3499" w:rsidP="008D3499">
                    <w:pPr>
                      <w:spacing w:after="0"/>
                      <w:jc w:val="center"/>
                      <w:rPr>
                        <w:rFonts w:ascii="Calibri" w:hAnsi="Calibri" w:cs="Calibri"/>
                        <w:color w:val="FFBB1A"/>
                        <w:sz w:val="20"/>
                      </w:rPr>
                    </w:pPr>
                    <w:r w:rsidRPr="008D3499">
                      <w:rPr>
                        <w:rFonts w:ascii="Calibri" w:hAnsi="Calibri" w:cs="Calibri"/>
                        <w:color w:val="FFBB1A"/>
                        <w:sz w:val="20"/>
                      </w:rPr>
                      <w:t>Document Classification: Confidential</w:t>
                    </w:r>
                  </w:p>
                </w:txbxContent>
              </v:textbox>
              <w10:wrap anchorx="page" anchory="page"/>
            </v:shape>
          </w:pict>
        </mc:Fallback>
      </mc:AlternateContent>
    </w:r>
    <w:r w:rsidR="00CC4919">
      <w:rPr>
        <w:noProof/>
      </w:rPr>
      <mc:AlternateContent>
        <mc:Choice Requires="wps">
          <w:drawing>
            <wp:anchor distT="0" distB="0" distL="114300" distR="114300" simplePos="0" relativeHeight="251658243" behindDoc="0" locked="0" layoutInCell="0" allowOverlap="1" wp14:anchorId="475A11DE" wp14:editId="146390A4">
              <wp:simplePos x="0" y="0"/>
              <wp:positionH relativeFrom="page">
                <wp:posOffset>0</wp:posOffset>
              </wp:positionH>
              <wp:positionV relativeFrom="page">
                <wp:posOffset>10227945</wp:posOffset>
              </wp:positionV>
              <wp:extent cx="7560310" cy="273050"/>
              <wp:effectExtent l="0" t="0" r="0" b="12700"/>
              <wp:wrapNone/>
              <wp:docPr id="3" name="Text Box 3" descr="{&quot;HashCode&quot;:7729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691B4" w14:textId="7B2BBE9D" w:rsidR="00CC4919" w:rsidRPr="00CC4919" w:rsidRDefault="00CC4919" w:rsidP="00CC4919">
                          <w:pPr>
                            <w:spacing w:after="0"/>
                            <w:jc w:val="center"/>
                            <w:rPr>
                              <w:rFonts w:ascii="Calibri" w:hAnsi="Calibri" w:cs="Calibri"/>
                              <w:color w:val="FFBB1A"/>
                              <w:sz w:val="20"/>
                            </w:rPr>
                          </w:pPr>
                          <w:r w:rsidRPr="00CC4919">
                            <w:rPr>
                              <w:rFonts w:ascii="Calibri" w:hAnsi="Calibri" w:cs="Calibri"/>
                              <w:color w:val="FFBB1A"/>
                              <w:sz w:val="20"/>
                            </w:rPr>
                            <w:t>Document Classification: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475A11DE" id="Text Box 3" o:spid="_x0000_s1028" type="#_x0000_t202" alt="{&quot;HashCode&quot;:772996,&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4C2691B4" w14:textId="7B2BBE9D" w:rsidR="00CC4919" w:rsidRPr="00CC4919" w:rsidRDefault="00CC4919" w:rsidP="00CC4919">
                    <w:pPr>
                      <w:spacing w:after="0"/>
                      <w:jc w:val="center"/>
                      <w:rPr>
                        <w:rFonts w:ascii="Calibri" w:hAnsi="Calibri" w:cs="Calibri"/>
                        <w:color w:val="FFBB1A"/>
                        <w:sz w:val="20"/>
                      </w:rPr>
                    </w:pPr>
                    <w:r w:rsidRPr="00CC4919">
                      <w:rPr>
                        <w:rFonts w:ascii="Calibri" w:hAnsi="Calibri" w:cs="Calibri"/>
                        <w:color w:val="FFBB1A"/>
                        <w:sz w:val="20"/>
                      </w:rPr>
                      <w:t>Document Classification: Confidential</w:t>
                    </w:r>
                  </w:p>
                </w:txbxContent>
              </v:textbox>
              <w10:wrap anchorx="page" anchory="page"/>
            </v:shape>
          </w:pict>
        </mc:Fallback>
      </mc:AlternateContent>
    </w:r>
    <w:r w:rsidR="000B64FC">
      <w:t>V1.0</w:t>
    </w:r>
  </w:p>
  <w:p w14:paraId="3803F90D" w14:textId="7C64CAE2" w:rsidR="001167F3" w:rsidRDefault="001167F3">
    <w:pPr>
      <w:pStyle w:val="Footer"/>
    </w:pPr>
  </w:p>
  <w:p w14:paraId="4EA0ECEE" w14:textId="2B76002E" w:rsidR="00505C3B" w:rsidRPr="00505C3B" w:rsidRDefault="000741D5">
    <w:pPr>
      <w:pStyle w:val="Footer"/>
      <w:rPr>
        <w:rFonts w:ascii="Calibri" w:hAnsi="Calibri" w:cs="Calibri"/>
      </w:rPr>
    </w:pPr>
    <w:r>
      <w:rPr>
        <w:noProof/>
      </w:rPr>
      <w:t xml:space="preserve"> </w:t>
    </w:r>
    <w:r w:rsidR="00505C3B">
      <w:rPr>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A6CFC7" id="Rectangle 2" o:spid="_x0000_s1026"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FF4F" w14:textId="77777777" w:rsidR="00215E8E" w:rsidRDefault="00215E8E" w:rsidP="00324744">
      <w:pPr>
        <w:spacing w:after="0" w:line="240" w:lineRule="auto"/>
      </w:pPr>
      <w:r>
        <w:separator/>
      </w:r>
    </w:p>
  </w:footnote>
  <w:footnote w:type="continuationSeparator" w:id="0">
    <w:p w14:paraId="1B43ED54" w14:textId="77777777" w:rsidR="00215E8E" w:rsidRDefault="00215E8E" w:rsidP="00324744">
      <w:pPr>
        <w:spacing w:after="0" w:line="240" w:lineRule="auto"/>
      </w:pPr>
      <w:r>
        <w:continuationSeparator/>
      </w:r>
    </w:p>
  </w:footnote>
  <w:footnote w:type="continuationNotice" w:id="1">
    <w:p w14:paraId="1A46653E" w14:textId="77777777" w:rsidR="00215E8E" w:rsidRDefault="00215E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4" w14:textId="3178C02B" w:rsidR="00046BA6" w:rsidRDefault="00FB16AC">
    <w:pPr>
      <w:pStyle w:val="Header"/>
    </w:pPr>
    <w:r>
      <w:rPr>
        <w:noProof/>
      </w:rPr>
      <mc:AlternateContent>
        <mc:Choice Requires="wps">
          <w:drawing>
            <wp:anchor distT="0" distB="0" distL="114300" distR="114300" simplePos="0" relativeHeight="251658240" behindDoc="0" locked="0" layoutInCell="1" allowOverlap="1" wp14:anchorId="1DC42418" wp14:editId="4EB64502">
              <wp:simplePos x="0" y="0"/>
              <wp:positionH relativeFrom="column">
                <wp:posOffset>-914400</wp:posOffset>
              </wp:positionH>
              <wp:positionV relativeFrom="paragraph">
                <wp:posOffset>-487680</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C75984" id="Rectangle 1" o:spid="_x0000_s1026" style="position:absolute;margin-left:-1in;margin-top:-38.4pt;width:630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" fillcolor="#3e5aa8 [3204]" stroked="f" strokeweight="2pt"/>
          </w:pict>
        </mc:Fallback>
      </mc:AlternateContent>
    </w:r>
    <w:r w:rsidR="00046BA6">
      <w:rPr>
        <w:noProof/>
      </w:rPr>
      <w:drawing>
        <wp:anchor distT="0" distB="0" distL="114300" distR="114300" simplePos="0" relativeHeight="251658242" behindDoc="0" locked="0" layoutInCell="1" allowOverlap="1" wp14:anchorId="1DC42416" wp14:editId="599880D8">
          <wp:simplePos x="0" y="0"/>
          <wp:positionH relativeFrom="column">
            <wp:posOffset>3746500</wp:posOffset>
          </wp:positionH>
          <wp:positionV relativeFrom="paragraph">
            <wp:posOffset>-68580</wp:posOffset>
          </wp:positionV>
          <wp:extent cx="2066925" cy="32512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3251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mcsjhSu78z9fs" int2:id="WumnKmHq">
      <int2:state int2:value="Rejected" int2:type="AugLoop_Text_Critique"/>
    </int2:textHash>
    <int2:textHash int2:hashCode="83pih1+VO3MZNb" int2:id="lyrI1Hsd">
      <int2:state int2:value="Rejected" int2:type="AugLoop_Text_Critique"/>
    </int2:textHash>
    <int2:bookmark int2:bookmarkName="_Int_mMvkZtzx" int2:invalidationBookmarkName="" int2:hashCode="SdQcSZBKQtUwNu" int2:id="3zBpBGVc">
      <int2:state int2:value="Rejected" int2:type="AugLoop_Acronyms_AcronymsCritique"/>
    </int2:bookmark>
    <int2:bookmark int2:bookmarkName="_Int_xPToG5pn" int2:invalidationBookmarkName="" int2:hashCode="zECBw+yWnU2fBn" int2:id="Aoe0GkFG">
      <int2:state int2:value="Rejected" int2:type="AugLoop_Acronyms_AcronymsCritique"/>
    </int2:bookmark>
    <int2:bookmark int2:bookmarkName="_Int_PWt5MIf1" int2:invalidationBookmarkName="" int2:hashCode="kHCstvdS4myh9d" int2:id="J6qTFe3l">
      <int2:state int2:value="Rejected" int2:type="AugLoop_Acronyms_AcronymsCritique"/>
    </int2:bookmark>
    <int2:bookmark int2:bookmarkName="_Int_vMzrQCWh" int2:invalidationBookmarkName="" int2:hashCode="ATMCQWkmIMSHNq" int2:id="JesdsjIY">
      <int2:state int2:value="Rejected" int2:type="AugLoop_Acronyms_AcronymsCritique"/>
    </int2:bookmark>
    <int2:bookmark int2:bookmarkName="_Int_kfpJF3oH" int2:invalidationBookmarkName="" int2:hashCode="3GDomvbcH+4Ky2" int2:id="JqQHBxfN">
      <int2:state int2:value="Rejected" int2:type="AugLoop_Acronyms_AcronymsCritique"/>
    </int2:bookmark>
    <int2:bookmark int2:bookmarkName="_Int_FqGSCHeG" int2:invalidationBookmarkName="" int2:hashCode="L/wvpd4Sdf2U/H" int2:id="LMYGsvkK">
      <int2:state int2:value="Rejected" int2:type="AugLoop_Acronyms_AcronymsCritique"/>
    </int2:bookmark>
    <int2:bookmark int2:bookmarkName="_Int_bnUMNmsL" int2:invalidationBookmarkName="" int2:hashCode="adXzk6WGBYqKAf" int2:id="NeW1aJze">
      <int2:state int2:value="Rejected" int2:type="AugLoop_Text_Critique"/>
    </int2:bookmark>
    <int2:bookmark int2:bookmarkName="_Int_ByOtWMSx" int2:invalidationBookmarkName="" int2:hashCode="diz3B2sGjTBtMu" int2:id="Ppn4Ik5T">
      <int2:state int2:value="Rejected" int2:type="AugLoop_Acronyms_AcronymsCritique"/>
    </int2:bookmark>
    <int2:bookmark int2:bookmarkName="_Int_tp9pIzz6" int2:invalidationBookmarkName="" int2:hashCode="CsYD0bqhE+DXXW" int2:id="Uf3wsr0Y">
      <int2:state int2:value="Rejected" int2:type="AugLoop_Acronyms_AcronymsCritique"/>
    </int2:bookmark>
    <int2:bookmark int2:bookmarkName="_Int_zMZBeH0F" int2:invalidationBookmarkName="" int2:hashCode="i/nIRMXYlOf41n" int2:id="ebAMMitO">
      <int2:state int2:value="Rejected" int2:type="AugLoop_Acronyms_AcronymsCritique"/>
    </int2:bookmark>
    <int2:bookmark int2:bookmarkName="_Int_4abrbRgO" int2:invalidationBookmarkName="" int2:hashCode="RIFAAmhxlzYY12" int2:id="fodQaz21">
      <int2:state int2:value="Rejected" int2:type="AugLoop_Text_Critique"/>
    </int2:bookmark>
    <int2:bookmark int2:bookmarkName="_Int_HH65OHuZ" int2:invalidationBookmarkName="" int2:hashCode="HXIJfpEP2QiOIw" int2:id="iMVONzgw">
      <int2:state int2:value="Rejected" int2:type="AugLoop_Acronyms_AcronymsCritique"/>
    </int2:bookmark>
    <int2:bookmark int2:bookmarkName="_Int_KswNsuMe" int2:invalidationBookmarkName="" int2:hashCode="yzlcffR8h38bBG" int2:id="m79cNbb2">
      <int2:state int2:value="Rejected" int2:type="AugLoop_Text_Critique"/>
    </int2:bookmark>
    <int2:bookmark int2:bookmarkName="_Int_tHP7sz4G" int2:invalidationBookmarkName="" int2:hashCode="Y84tlZGEucsCRf" int2:id="rGcRtEor">
      <int2:state int2:value="Rejected" int2:type="AugLoop_Acronyms_AcronymsCritique"/>
    </int2:bookmark>
    <int2:bookmark int2:bookmarkName="_Int_qQ50lGmf" int2:invalidationBookmarkName="" int2:hashCode="RIFAAmhxlzYY12" int2:id="uRYBBhXb">
      <int2:state int2:value="Rejected" int2:type="AugLoop_Text_Critique"/>
    </int2:bookmark>
    <int2:bookmark int2:bookmarkName="_Int_Q6ozW3xb" int2:invalidationBookmarkName="" int2:hashCode="TWR0OJxpHjDgPo" int2:id="v0OnI2BG">
      <int2:state int2:value="Rejected" int2:type="AugLoop_Acronyms_AcronymsCritique"/>
    </int2:bookmark>
    <int2:bookmark int2:bookmarkName="_Int_6H6lC0jn" int2:invalidationBookmarkName="" int2:hashCode="SfzRgRlvtVA3Po" int2:id="xepUK8F9">
      <int2:state int2:value="Rejected" int2:type="AugLoop_Acronyms_AcronymsCritique"/>
    </int2:bookmark>
    <int2:bookmark int2:bookmarkName="_Int_4Zpgi5FQ" int2:invalidationBookmarkName="" int2:hashCode="vseQGUFlJcD41i" int2:id="xp4AFykw">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2C1"/>
    <w:multiLevelType w:val="hybridMultilevel"/>
    <w:tmpl w:val="DC540432"/>
    <w:lvl w:ilvl="0" w:tplc="661471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455E3"/>
    <w:multiLevelType w:val="hybridMultilevel"/>
    <w:tmpl w:val="7422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D380F"/>
    <w:multiLevelType w:val="hybridMultilevel"/>
    <w:tmpl w:val="F83EE39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53248C9"/>
    <w:multiLevelType w:val="hybridMultilevel"/>
    <w:tmpl w:val="0B66BB5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89A0136"/>
    <w:multiLevelType w:val="hybridMultilevel"/>
    <w:tmpl w:val="142C1C3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7598A"/>
    <w:multiLevelType w:val="hybridMultilevel"/>
    <w:tmpl w:val="8F30C238"/>
    <w:lvl w:ilvl="0" w:tplc="A6C66B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6179C"/>
    <w:multiLevelType w:val="multilevel"/>
    <w:tmpl w:val="019ABD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E2A6E0C"/>
    <w:multiLevelType w:val="hybridMultilevel"/>
    <w:tmpl w:val="18BE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72F31"/>
    <w:multiLevelType w:val="hybridMultilevel"/>
    <w:tmpl w:val="05E8D318"/>
    <w:lvl w:ilvl="0" w:tplc="A6C66B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F14D9"/>
    <w:multiLevelType w:val="hybridMultilevel"/>
    <w:tmpl w:val="6FEE6A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B112D"/>
    <w:multiLevelType w:val="hybridMultilevel"/>
    <w:tmpl w:val="33F00680"/>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2"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3044DD"/>
    <w:multiLevelType w:val="multilevel"/>
    <w:tmpl w:val="366C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1B7842"/>
    <w:multiLevelType w:val="multilevel"/>
    <w:tmpl w:val="9462D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E531A"/>
    <w:multiLevelType w:val="hybridMultilevel"/>
    <w:tmpl w:val="A62E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1A40CC"/>
    <w:multiLevelType w:val="multilevel"/>
    <w:tmpl w:val="01EAE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303892"/>
    <w:multiLevelType w:val="hybridMultilevel"/>
    <w:tmpl w:val="F98E7BF6"/>
    <w:lvl w:ilvl="0" w:tplc="1434965E">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C0D38"/>
    <w:multiLevelType w:val="hybridMultilevel"/>
    <w:tmpl w:val="374E360A"/>
    <w:lvl w:ilvl="0" w:tplc="7BC233BC">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33C83"/>
    <w:multiLevelType w:val="hybridMultilevel"/>
    <w:tmpl w:val="10F841F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E831F6F"/>
    <w:multiLevelType w:val="multilevel"/>
    <w:tmpl w:val="224E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7934E01"/>
    <w:multiLevelType w:val="hybridMultilevel"/>
    <w:tmpl w:val="514C4EF8"/>
    <w:lvl w:ilvl="0" w:tplc="D66C73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843DAE"/>
    <w:multiLevelType w:val="multilevel"/>
    <w:tmpl w:val="E664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5B40DD"/>
    <w:multiLevelType w:val="multilevel"/>
    <w:tmpl w:val="543A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D43E62"/>
    <w:multiLevelType w:val="hybridMultilevel"/>
    <w:tmpl w:val="0DCC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C30B4"/>
    <w:multiLevelType w:val="hybridMultilevel"/>
    <w:tmpl w:val="9FD41C1A"/>
    <w:lvl w:ilvl="0" w:tplc="6F42931E">
      <w:start w:val="1"/>
      <w:numFmt w:val="decimal"/>
      <w:lvlText w:val="(%1)"/>
      <w:lvlJc w:val="left"/>
      <w:pPr>
        <w:ind w:left="720" w:hanging="360"/>
      </w:pPr>
      <w:rPr>
        <w:rFonts w:ascii="Arial" w:eastAsia="Times New Roman" w:hAnsi="Arial"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033B87"/>
    <w:multiLevelType w:val="multilevel"/>
    <w:tmpl w:val="EDE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383B64"/>
    <w:multiLevelType w:val="hybridMultilevel"/>
    <w:tmpl w:val="DD408A1A"/>
    <w:lvl w:ilvl="0" w:tplc="5B240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353440">
    <w:abstractNumId w:val="26"/>
  </w:num>
  <w:num w:numId="2" w16cid:durableId="717047921">
    <w:abstractNumId w:val="9"/>
  </w:num>
  <w:num w:numId="3" w16cid:durableId="1742411671">
    <w:abstractNumId w:val="23"/>
  </w:num>
  <w:num w:numId="4" w16cid:durableId="826898719">
    <w:abstractNumId w:val="17"/>
  </w:num>
  <w:num w:numId="5" w16cid:durableId="1941373386">
    <w:abstractNumId w:val="32"/>
  </w:num>
  <w:num w:numId="6" w16cid:durableId="1292251129">
    <w:abstractNumId w:val="30"/>
  </w:num>
  <w:num w:numId="7" w16cid:durableId="777867614">
    <w:abstractNumId w:val="12"/>
  </w:num>
  <w:num w:numId="8" w16cid:durableId="1520435206">
    <w:abstractNumId w:val="16"/>
  </w:num>
  <w:num w:numId="9" w16cid:durableId="187106727">
    <w:abstractNumId w:val="33"/>
  </w:num>
  <w:num w:numId="10" w16cid:durableId="1979603469">
    <w:abstractNumId w:val="24"/>
  </w:num>
  <w:num w:numId="11" w16cid:durableId="1884095956">
    <w:abstractNumId w:val="5"/>
  </w:num>
  <w:num w:numId="12" w16cid:durableId="905071957">
    <w:abstractNumId w:val="8"/>
  </w:num>
  <w:num w:numId="13" w16cid:durableId="49159521">
    <w:abstractNumId w:val="29"/>
  </w:num>
  <w:num w:numId="14" w16cid:durableId="1261140239">
    <w:abstractNumId w:val="10"/>
  </w:num>
  <w:num w:numId="15" w16cid:durableId="166099447">
    <w:abstractNumId w:val="13"/>
  </w:num>
  <w:num w:numId="16" w16cid:durableId="1176119246">
    <w:abstractNumId w:val="6"/>
  </w:num>
  <w:num w:numId="17" w16cid:durableId="868765460">
    <w:abstractNumId w:val="31"/>
  </w:num>
  <w:num w:numId="18" w16cid:durableId="2044552587">
    <w:abstractNumId w:val="25"/>
  </w:num>
  <w:num w:numId="19" w16cid:durableId="1674409098">
    <w:abstractNumId w:val="22"/>
  </w:num>
  <w:num w:numId="20" w16cid:durableId="817650073">
    <w:abstractNumId w:val="7"/>
  </w:num>
  <w:num w:numId="21" w16cid:durableId="507870132">
    <w:abstractNumId w:val="20"/>
  </w:num>
  <w:num w:numId="22" w16cid:durableId="1995252405">
    <w:abstractNumId w:val="21"/>
  </w:num>
  <w:num w:numId="23" w16cid:durableId="626006383">
    <w:abstractNumId w:val="19"/>
  </w:num>
  <w:num w:numId="24" w16cid:durableId="1589459209">
    <w:abstractNumId w:val="27"/>
  </w:num>
  <w:num w:numId="25" w16cid:durableId="1599558814">
    <w:abstractNumId w:val="14"/>
  </w:num>
  <w:num w:numId="26" w16cid:durableId="1797873212">
    <w:abstractNumId w:val="18"/>
  </w:num>
  <w:num w:numId="27" w16cid:durableId="1530755512">
    <w:abstractNumId w:val="11"/>
  </w:num>
  <w:num w:numId="28" w16cid:durableId="1628848865">
    <w:abstractNumId w:val="1"/>
  </w:num>
  <w:num w:numId="29" w16cid:durableId="1870222559">
    <w:abstractNumId w:val="15"/>
  </w:num>
  <w:num w:numId="30" w16cid:durableId="668950300">
    <w:abstractNumId w:val="4"/>
  </w:num>
  <w:num w:numId="31" w16cid:durableId="144977972">
    <w:abstractNumId w:val="0"/>
  </w:num>
  <w:num w:numId="32" w16cid:durableId="1867719040">
    <w:abstractNumId w:val="3"/>
  </w:num>
  <w:num w:numId="33" w16cid:durableId="1548836043">
    <w:abstractNumId w:val="28"/>
  </w:num>
  <w:num w:numId="34" w16cid:durableId="488404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2CE"/>
    <w:rsid w:val="0000140B"/>
    <w:rsid w:val="0000156F"/>
    <w:rsid w:val="00002D9D"/>
    <w:rsid w:val="000045C4"/>
    <w:rsid w:val="0000467E"/>
    <w:rsid w:val="000047E3"/>
    <w:rsid w:val="00006110"/>
    <w:rsid w:val="000066F0"/>
    <w:rsid w:val="00006ED1"/>
    <w:rsid w:val="00007A50"/>
    <w:rsid w:val="00011377"/>
    <w:rsid w:val="0001183B"/>
    <w:rsid w:val="000126C1"/>
    <w:rsid w:val="00013475"/>
    <w:rsid w:val="000134AF"/>
    <w:rsid w:val="0001486F"/>
    <w:rsid w:val="0001629E"/>
    <w:rsid w:val="00016C53"/>
    <w:rsid w:val="00017217"/>
    <w:rsid w:val="00020632"/>
    <w:rsid w:val="000221D0"/>
    <w:rsid w:val="0002555E"/>
    <w:rsid w:val="0002658F"/>
    <w:rsid w:val="0003025F"/>
    <w:rsid w:val="000303FD"/>
    <w:rsid w:val="000308B8"/>
    <w:rsid w:val="000319B4"/>
    <w:rsid w:val="000331D1"/>
    <w:rsid w:val="000372CB"/>
    <w:rsid w:val="000408BF"/>
    <w:rsid w:val="00040D78"/>
    <w:rsid w:val="00043E6A"/>
    <w:rsid w:val="00046BA6"/>
    <w:rsid w:val="00047316"/>
    <w:rsid w:val="00050A89"/>
    <w:rsid w:val="00050C24"/>
    <w:rsid w:val="00054995"/>
    <w:rsid w:val="00054EEF"/>
    <w:rsid w:val="00055023"/>
    <w:rsid w:val="00055675"/>
    <w:rsid w:val="00055CC9"/>
    <w:rsid w:val="00056090"/>
    <w:rsid w:val="00056D8D"/>
    <w:rsid w:val="00057397"/>
    <w:rsid w:val="000573CD"/>
    <w:rsid w:val="00060EE2"/>
    <w:rsid w:val="0006201F"/>
    <w:rsid w:val="0006255C"/>
    <w:rsid w:val="00062FEF"/>
    <w:rsid w:val="00063301"/>
    <w:rsid w:val="00063D54"/>
    <w:rsid w:val="00064881"/>
    <w:rsid w:val="000676BC"/>
    <w:rsid w:val="000714B0"/>
    <w:rsid w:val="00072496"/>
    <w:rsid w:val="000728CB"/>
    <w:rsid w:val="000741D5"/>
    <w:rsid w:val="00075D57"/>
    <w:rsid w:val="00076EC4"/>
    <w:rsid w:val="00077921"/>
    <w:rsid w:val="00077D4A"/>
    <w:rsid w:val="00080C89"/>
    <w:rsid w:val="00080FA5"/>
    <w:rsid w:val="00082AE9"/>
    <w:rsid w:val="00082F9A"/>
    <w:rsid w:val="00083F22"/>
    <w:rsid w:val="00084128"/>
    <w:rsid w:val="00085216"/>
    <w:rsid w:val="00085700"/>
    <w:rsid w:val="000907DF"/>
    <w:rsid w:val="00090EB0"/>
    <w:rsid w:val="00091F52"/>
    <w:rsid w:val="00092762"/>
    <w:rsid w:val="00092E23"/>
    <w:rsid w:val="00093718"/>
    <w:rsid w:val="000939A5"/>
    <w:rsid w:val="00093D75"/>
    <w:rsid w:val="00094646"/>
    <w:rsid w:val="00094E0A"/>
    <w:rsid w:val="000953BE"/>
    <w:rsid w:val="00095449"/>
    <w:rsid w:val="000A1AD1"/>
    <w:rsid w:val="000A2825"/>
    <w:rsid w:val="000A6042"/>
    <w:rsid w:val="000A6EFE"/>
    <w:rsid w:val="000B0849"/>
    <w:rsid w:val="000B16E5"/>
    <w:rsid w:val="000B2A70"/>
    <w:rsid w:val="000B2B9D"/>
    <w:rsid w:val="000B345E"/>
    <w:rsid w:val="000B64FC"/>
    <w:rsid w:val="000C09FF"/>
    <w:rsid w:val="000C3C67"/>
    <w:rsid w:val="000C5133"/>
    <w:rsid w:val="000C5E9E"/>
    <w:rsid w:val="000C6B01"/>
    <w:rsid w:val="000C6BF1"/>
    <w:rsid w:val="000C7DC1"/>
    <w:rsid w:val="000D0F37"/>
    <w:rsid w:val="000D367A"/>
    <w:rsid w:val="000D487B"/>
    <w:rsid w:val="000D5161"/>
    <w:rsid w:val="000D6431"/>
    <w:rsid w:val="000D7338"/>
    <w:rsid w:val="000E1D20"/>
    <w:rsid w:val="000E290C"/>
    <w:rsid w:val="000E3E26"/>
    <w:rsid w:val="000E4C9C"/>
    <w:rsid w:val="000E57E5"/>
    <w:rsid w:val="000E79F4"/>
    <w:rsid w:val="000F017B"/>
    <w:rsid w:val="000F0690"/>
    <w:rsid w:val="000F4680"/>
    <w:rsid w:val="000F7BD7"/>
    <w:rsid w:val="000F7C9B"/>
    <w:rsid w:val="00100079"/>
    <w:rsid w:val="0010182F"/>
    <w:rsid w:val="00101A70"/>
    <w:rsid w:val="0010290C"/>
    <w:rsid w:val="00112A91"/>
    <w:rsid w:val="001155A3"/>
    <w:rsid w:val="00115711"/>
    <w:rsid w:val="001167EA"/>
    <w:rsid w:val="001167F3"/>
    <w:rsid w:val="001168EF"/>
    <w:rsid w:val="00121297"/>
    <w:rsid w:val="00121779"/>
    <w:rsid w:val="0012220D"/>
    <w:rsid w:val="00122449"/>
    <w:rsid w:val="0012258A"/>
    <w:rsid w:val="00124C7E"/>
    <w:rsid w:val="00125287"/>
    <w:rsid w:val="001255AC"/>
    <w:rsid w:val="00125B61"/>
    <w:rsid w:val="00127503"/>
    <w:rsid w:val="001305DD"/>
    <w:rsid w:val="00130788"/>
    <w:rsid w:val="00131637"/>
    <w:rsid w:val="00131C66"/>
    <w:rsid w:val="001326AB"/>
    <w:rsid w:val="001333C7"/>
    <w:rsid w:val="00133823"/>
    <w:rsid w:val="0013419F"/>
    <w:rsid w:val="0013482D"/>
    <w:rsid w:val="0013537B"/>
    <w:rsid w:val="0013639D"/>
    <w:rsid w:val="00137144"/>
    <w:rsid w:val="001374CE"/>
    <w:rsid w:val="001403A4"/>
    <w:rsid w:val="00141716"/>
    <w:rsid w:val="00142903"/>
    <w:rsid w:val="00144E00"/>
    <w:rsid w:val="0014502C"/>
    <w:rsid w:val="00145650"/>
    <w:rsid w:val="00146364"/>
    <w:rsid w:val="00147035"/>
    <w:rsid w:val="001505B9"/>
    <w:rsid w:val="00150ED7"/>
    <w:rsid w:val="00151357"/>
    <w:rsid w:val="001516F2"/>
    <w:rsid w:val="00151C09"/>
    <w:rsid w:val="00151F5C"/>
    <w:rsid w:val="001546C6"/>
    <w:rsid w:val="00154814"/>
    <w:rsid w:val="00155086"/>
    <w:rsid w:val="00155909"/>
    <w:rsid w:val="00155D2A"/>
    <w:rsid w:val="001563BB"/>
    <w:rsid w:val="00156FD9"/>
    <w:rsid w:val="00157530"/>
    <w:rsid w:val="00157B61"/>
    <w:rsid w:val="00160E02"/>
    <w:rsid w:val="00161F84"/>
    <w:rsid w:val="001629E9"/>
    <w:rsid w:val="00163327"/>
    <w:rsid w:val="0016388B"/>
    <w:rsid w:val="00163B8C"/>
    <w:rsid w:val="001643B0"/>
    <w:rsid w:val="001643F4"/>
    <w:rsid w:val="00165196"/>
    <w:rsid w:val="001671FC"/>
    <w:rsid w:val="001711CA"/>
    <w:rsid w:val="001713F2"/>
    <w:rsid w:val="00171FD2"/>
    <w:rsid w:val="00172B0F"/>
    <w:rsid w:val="001736A7"/>
    <w:rsid w:val="001737AD"/>
    <w:rsid w:val="00173DDB"/>
    <w:rsid w:val="00174AAC"/>
    <w:rsid w:val="00174D3F"/>
    <w:rsid w:val="00176C10"/>
    <w:rsid w:val="0017780B"/>
    <w:rsid w:val="00177C1C"/>
    <w:rsid w:val="00177D32"/>
    <w:rsid w:val="00180DA0"/>
    <w:rsid w:val="00180EC7"/>
    <w:rsid w:val="00180EE3"/>
    <w:rsid w:val="001843A3"/>
    <w:rsid w:val="00185AB6"/>
    <w:rsid w:val="00187034"/>
    <w:rsid w:val="00190525"/>
    <w:rsid w:val="00192423"/>
    <w:rsid w:val="00192973"/>
    <w:rsid w:val="00193091"/>
    <w:rsid w:val="00193360"/>
    <w:rsid w:val="0019342C"/>
    <w:rsid w:val="00193A2D"/>
    <w:rsid w:val="001956A0"/>
    <w:rsid w:val="00195C86"/>
    <w:rsid w:val="00195E2C"/>
    <w:rsid w:val="00196AF8"/>
    <w:rsid w:val="001976C1"/>
    <w:rsid w:val="0019780F"/>
    <w:rsid w:val="0019783D"/>
    <w:rsid w:val="001A067C"/>
    <w:rsid w:val="001A18B8"/>
    <w:rsid w:val="001A2DF9"/>
    <w:rsid w:val="001A4302"/>
    <w:rsid w:val="001A5382"/>
    <w:rsid w:val="001A5F49"/>
    <w:rsid w:val="001A626D"/>
    <w:rsid w:val="001B0694"/>
    <w:rsid w:val="001B1DEC"/>
    <w:rsid w:val="001B2D13"/>
    <w:rsid w:val="001B3D49"/>
    <w:rsid w:val="001B47C9"/>
    <w:rsid w:val="001B49CB"/>
    <w:rsid w:val="001B64D0"/>
    <w:rsid w:val="001B7214"/>
    <w:rsid w:val="001C31FC"/>
    <w:rsid w:val="001C48C8"/>
    <w:rsid w:val="001C6C1E"/>
    <w:rsid w:val="001C74AC"/>
    <w:rsid w:val="001C767B"/>
    <w:rsid w:val="001D073A"/>
    <w:rsid w:val="001D1F03"/>
    <w:rsid w:val="001D2060"/>
    <w:rsid w:val="001D20E3"/>
    <w:rsid w:val="001D3ACA"/>
    <w:rsid w:val="001D3BCE"/>
    <w:rsid w:val="001D3E3F"/>
    <w:rsid w:val="001D576B"/>
    <w:rsid w:val="001D701F"/>
    <w:rsid w:val="001D7299"/>
    <w:rsid w:val="001E1242"/>
    <w:rsid w:val="001E16D5"/>
    <w:rsid w:val="001E2D56"/>
    <w:rsid w:val="001E36F1"/>
    <w:rsid w:val="001E79B5"/>
    <w:rsid w:val="001E7D25"/>
    <w:rsid w:val="001F1941"/>
    <w:rsid w:val="001F1A4A"/>
    <w:rsid w:val="001F1A5F"/>
    <w:rsid w:val="001F2234"/>
    <w:rsid w:val="001F2547"/>
    <w:rsid w:val="001F3A53"/>
    <w:rsid w:val="001F40D1"/>
    <w:rsid w:val="001F5862"/>
    <w:rsid w:val="001F6390"/>
    <w:rsid w:val="001F6B77"/>
    <w:rsid w:val="001F7C79"/>
    <w:rsid w:val="00200925"/>
    <w:rsid w:val="00200E02"/>
    <w:rsid w:val="00202A62"/>
    <w:rsid w:val="00202B56"/>
    <w:rsid w:val="00202E63"/>
    <w:rsid w:val="00204CF4"/>
    <w:rsid w:val="002061DC"/>
    <w:rsid w:val="002078C3"/>
    <w:rsid w:val="0021077E"/>
    <w:rsid w:val="00212B1C"/>
    <w:rsid w:val="00213CE6"/>
    <w:rsid w:val="00214E2A"/>
    <w:rsid w:val="00215596"/>
    <w:rsid w:val="00215E8E"/>
    <w:rsid w:val="002161F1"/>
    <w:rsid w:val="00216B50"/>
    <w:rsid w:val="002201FE"/>
    <w:rsid w:val="00220270"/>
    <w:rsid w:val="002207BB"/>
    <w:rsid w:val="0022289D"/>
    <w:rsid w:val="002234A3"/>
    <w:rsid w:val="00223619"/>
    <w:rsid w:val="002247C6"/>
    <w:rsid w:val="00226D34"/>
    <w:rsid w:val="00227802"/>
    <w:rsid w:val="002305C3"/>
    <w:rsid w:val="00231BB7"/>
    <w:rsid w:val="0023488C"/>
    <w:rsid w:val="00234976"/>
    <w:rsid w:val="00234CE6"/>
    <w:rsid w:val="002350DC"/>
    <w:rsid w:val="002365B7"/>
    <w:rsid w:val="002365D1"/>
    <w:rsid w:val="00237165"/>
    <w:rsid w:val="002371DE"/>
    <w:rsid w:val="002377D2"/>
    <w:rsid w:val="002413C0"/>
    <w:rsid w:val="00241CA6"/>
    <w:rsid w:val="0024243C"/>
    <w:rsid w:val="00242B1F"/>
    <w:rsid w:val="0024426F"/>
    <w:rsid w:val="00244407"/>
    <w:rsid w:val="002500D0"/>
    <w:rsid w:val="002502A3"/>
    <w:rsid w:val="002511EB"/>
    <w:rsid w:val="00252B05"/>
    <w:rsid w:val="002532C7"/>
    <w:rsid w:val="00253708"/>
    <w:rsid w:val="00253A29"/>
    <w:rsid w:val="00253B02"/>
    <w:rsid w:val="00254574"/>
    <w:rsid w:val="00255104"/>
    <w:rsid w:val="0025519D"/>
    <w:rsid w:val="00255B98"/>
    <w:rsid w:val="002577B7"/>
    <w:rsid w:val="00257BE1"/>
    <w:rsid w:val="00257CA8"/>
    <w:rsid w:val="00262809"/>
    <w:rsid w:val="002637B4"/>
    <w:rsid w:val="00263C2A"/>
    <w:rsid w:val="002654EC"/>
    <w:rsid w:val="00265CED"/>
    <w:rsid w:val="002705E8"/>
    <w:rsid w:val="00270E05"/>
    <w:rsid w:val="002729A6"/>
    <w:rsid w:val="00272FE5"/>
    <w:rsid w:val="0027656F"/>
    <w:rsid w:val="00276B0E"/>
    <w:rsid w:val="00276F76"/>
    <w:rsid w:val="002771C8"/>
    <w:rsid w:val="00281449"/>
    <w:rsid w:val="00281C44"/>
    <w:rsid w:val="0028289F"/>
    <w:rsid w:val="00282F8B"/>
    <w:rsid w:val="00283C59"/>
    <w:rsid w:val="002844E0"/>
    <w:rsid w:val="002848E8"/>
    <w:rsid w:val="0029036C"/>
    <w:rsid w:val="00290A05"/>
    <w:rsid w:val="00290BFA"/>
    <w:rsid w:val="00291AEB"/>
    <w:rsid w:val="00291BEF"/>
    <w:rsid w:val="00292017"/>
    <w:rsid w:val="0029245D"/>
    <w:rsid w:val="00292FA9"/>
    <w:rsid w:val="00293EF2"/>
    <w:rsid w:val="00294E1E"/>
    <w:rsid w:val="002967F4"/>
    <w:rsid w:val="00296E9C"/>
    <w:rsid w:val="002974BE"/>
    <w:rsid w:val="00297CB7"/>
    <w:rsid w:val="002A0C5E"/>
    <w:rsid w:val="002A1C48"/>
    <w:rsid w:val="002A278D"/>
    <w:rsid w:val="002A3D9D"/>
    <w:rsid w:val="002A55FB"/>
    <w:rsid w:val="002A7579"/>
    <w:rsid w:val="002A7AA0"/>
    <w:rsid w:val="002B030A"/>
    <w:rsid w:val="002B1729"/>
    <w:rsid w:val="002B206C"/>
    <w:rsid w:val="002B28A4"/>
    <w:rsid w:val="002B2BB8"/>
    <w:rsid w:val="002B32D4"/>
    <w:rsid w:val="002B3FC0"/>
    <w:rsid w:val="002B4523"/>
    <w:rsid w:val="002B6164"/>
    <w:rsid w:val="002C1AD7"/>
    <w:rsid w:val="002C3A98"/>
    <w:rsid w:val="002C54FB"/>
    <w:rsid w:val="002C654B"/>
    <w:rsid w:val="002D053D"/>
    <w:rsid w:val="002D1466"/>
    <w:rsid w:val="002D1AA7"/>
    <w:rsid w:val="002D2690"/>
    <w:rsid w:val="002D33C2"/>
    <w:rsid w:val="002D5879"/>
    <w:rsid w:val="002D751D"/>
    <w:rsid w:val="002D7ACD"/>
    <w:rsid w:val="002D7FC4"/>
    <w:rsid w:val="002E1214"/>
    <w:rsid w:val="002E193D"/>
    <w:rsid w:val="002E52A4"/>
    <w:rsid w:val="002E5EBE"/>
    <w:rsid w:val="002E6EDA"/>
    <w:rsid w:val="002E7E54"/>
    <w:rsid w:val="002F0416"/>
    <w:rsid w:val="002F3636"/>
    <w:rsid w:val="002F3882"/>
    <w:rsid w:val="002F3CAC"/>
    <w:rsid w:val="002F448E"/>
    <w:rsid w:val="002F614D"/>
    <w:rsid w:val="002F61A5"/>
    <w:rsid w:val="002F65F0"/>
    <w:rsid w:val="002F758C"/>
    <w:rsid w:val="002F7A87"/>
    <w:rsid w:val="003009EF"/>
    <w:rsid w:val="00300AC3"/>
    <w:rsid w:val="00300D54"/>
    <w:rsid w:val="0030123F"/>
    <w:rsid w:val="0030171C"/>
    <w:rsid w:val="00301867"/>
    <w:rsid w:val="003019F8"/>
    <w:rsid w:val="00302223"/>
    <w:rsid w:val="00302EFC"/>
    <w:rsid w:val="00305569"/>
    <w:rsid w:val="003057BE"/>
    <w:rsid w:val="003060CB"/>
    <w:rsid w:val="0030638E"/>
    <w:rsid w:val="00310732"/>
    <w:rsid w:val="00310A64"/>
    <w:rsid w:val="00310C4B"/>
    <w:rsid w:val="00311D00"/>
    <w:rsid w:val="003123C9"/>
    <w:rsid w:val="003131A6"/>
    <w:rsid w:val="00313D25"/>
    <w:rsid w:val="00313FEA"/>
    <w:rsid w:val="00314277"/>
    <w:rsid w:val="003146B0"/>
    <w:rsid w:val="00314D28"/>
    <w:rsid w:val="00315DEA"/>
    <w:rsid w:val="00315E9B"/>
    <w:rsid w:val="003166FE"/>
    <w:rsid w:val="00317FBA"/>
    <w:rsid w:val="003201A4"/>
    <w:rsid w:val="003206C0"/>
    <w:rsid w:val="003210AD"/>
    <w:rsid w:val="0032194C"/>
    <w:rsid w:val="00324744"/>
    <w:rsid w:val="003270CE"/>
    <w:rsid w:val="00331887"/>
    <w:rsid w:val="00332511"/>
    <w:rsid w:val="00333E6A"/>
    <w:rsid w:val="00333E9F"/>
    <w:rsid w:val="00334E5A"/>
    <w:rsid w:val="0033501A"/>
    <w:rsid w:val="003351CE"/>
    <w:rsid w:val="00336EDF"/>
    <w:rsid w:val="00337C85"/>
    <w:rsid w:val="003412AE"/>
    <w:rsid w:val="00343628"/>
    <w:rsid w:val="0034528C"/>
    <w:rsid w:val="00345360"/>
    <w:rsid w:val="00345AC5"/>
    <w:rsid w:val="00345FC2"/>
    <w:rsid w:val="003463C5"/>
    <w:rsid w:val="00347CA3"/>
    <w:rsid w:val="00351B2F"/>
    <w:rsid w:val="00351C64"/>
    <w:rsid w:val="003520B1"/>
    <w:rsid w:val="00353339"/>
    <w:rsid w:val="00355333"/>
    <w:rsid w:val="00356688"/>
    <w:rsid w:val="00357AF7"/>
    <w:rsid w:val="00361DBC"/>
    <w:rsid w:val="00361E64"/>
    <w:rsid w:val="0036278E"/>
    <w:rsid w:val="003630B0"/>
    <w:rsid w:val="00363353"/>
    <w:rsid w:val="0036390B"/>
    <w:rsid w:val="00365523"/>
    <w:rsid w:val="00365DBB"/>
    <w:rsid w:val="00367109"/>
    <w:rsid w:val="00370FCA"/>
    <w:rsid w:val="00371CBA"/>
    <w:rsid w:val="003722F5"/>
    <w:rsid w:val="00372791"/>
    <w:rsid w:val="00373038"/>
    <w:rsid w:val="00373CAF"/>
    <w:rsid w:val="003757BF"/>
    <w:rsid w:val="00377B3E"/>
    <w:rsid w:val="0038060C"/>
    <w:rsid w:val="0038587C"/>
    <w:rsid w:val="0038591D"/>
    <w:rsid w:val="00387F48"/>
    <w:rsid w:val="003907D1"/>
    <w:rsid w:val="0039210C"/>
    <w:rsid w:val="003923B4"/>
    <w:rsid w:val="00392CC1"/>
    <w:rsid w:val="00393B9A"/>
    <w:rsid w:val="00395F6A"/>
    <w:rsid w:val="00397EBC"/>
    <w:rsid w:val="003A0A81"/>
    <w:rsid w:val="003A1658"/>
    <w:rsid w:val="003A1AAA"/>
    <w:rsid w:val="003A1BAF"/>
    <w:rsid w:val="003A2824"/>
    <w:rsid w:val="003A2B1C"/>
    <w:rsid w:val="003A32EA"/>
    <w:rsid w:val="003A418F"/>
    <w:rsid w:val="003A49A7"/>
    <w:rsid w:val="003A5CFC"/>
    <w:rsid w:val="003A5CFE"/>
    <w:rsid w:val="003A656A"/>
    <w:rsid w:val="003A79CA"/>
    <w:rsid w:val="003B1109"/>
    <w:rsid w:val="003B183F"/>
    <w:rsid w:val="003B1D88"/>
    <w:rsid w:val="003B26C3"/>
    <w:rsid w:val="003B34C4"/>
    <w:rsid w:val="003B3AA5"/>
    <w:rsid w:val="003B4545"/>
    <w:rsid w:val="003B4D44"/>
    <w:rsid w:val="003B73A7"/>
    <w:rsid w:val="003B7E16"/>
    <w:rsid w:val="003C03DA"/>
    <w:rsid w:val="003C055B"/>
    <w:rsid w:val="003C163D"/>
    <w:rsid w:val="003C2FF4"/>
    <w:rsid w:val="003C7135"/>
    <w:rsid w:val="003D0F8A"/>
    <w:rsid w:val="003D1449"/>
    <w:rsid w:val="003D1F0F"/>
    <w:rsid w:val="003D32FD"/>
    <w:rsid w:val="003D3A6F"/>
    <w:rsid w:val="003D3BE9"/>
    <w:rsid w:val="003D3DF6"/>
    <w:rsid w:val="003D4AE0"/>
    <w:rsid w:val="003E03DE"/>
    <w:rsid w:val="003E195F"/>
    <w:rsid w:val="003E35AC"/>
    <w:rsid w:val="003E3747"/>
    <w:rsid w:val="003E3AA0"/>
    <w:rsid w:val="003E53CC"/>
    <w:rsid w:val="003E6A63"/>
    <w:rsid w:val="003E6D44"/>
    <w:rsid w:val="003E7A2E"/>
    <w:rsid w:val="003F425D"/>
    <w:rsid w:val="003F50E3"/>
    <w:rsid w:val="003F60F7"/>
    <w:rsid w:val="003F6DA1"/>
    <w:rsid w:val="00401F6F"/>
    <w:rsid w:val="004028AF"/>
    <w:rsid w:val="00403735"/>
    <w:rsid w:val="00403799"/>
    <w:rsid w:val="00403D4A"/>
    <w:rsid w:val="00403D7B"/>
    <w:rsid w:val="004052D4"/>
    <w:rsid w:val="00405501"/>
    <w:rsid w:val="00405D39"/>
    <w:rsid w:val="0040616F"/>
    <w:rsid w:val="00406D01"/>
    <w:rsid w:val="00406FE0"/>
    <w:rsid w:val="00407C41"/>
    <w:rsid w:val="0041081F"/>
    <w:rsid w:val="004108F2"/>
    <w:rsid w:val="0041167B"/>
    <w:rsid w:val="004117BE"/>
    <w:rsid w:val="00411886"/>
    <w:rsid w:val="00411D40"/>
    <w:rsid w:val="0041331E"/>
    <w:rsid w:val="00414761"/>
    <w:rsid w:val="00415EAB"/>
    <w:rsid w:val="004162AC"/>
    <w:rsid w:val="00416E64"/>
    <w:rsid w:val="00417437"/>
    <w:rsid w:val="00420499"/>
    <w:rsid w:val="004206A4"/>
    <w:rsid w:val="00420EED"/>
    <w:rsid w:val="00421A1E"/>
    <w:rsid w:val="0042249C"/>
    <w:rsid w:val="00422C14"/>
    <w:rsid w:val="00423502"/>
    <w:rsid w:val="00423AF0"/>
    <w:rsid w:val="004244B4"/>
    <w:rsid w:val="00425B5B"/>
    <w:rsid w:val="00426158"/>
    <w:rsid w:val="00426807"/>
    <w:rsid w:val="0042780C"/>
    <w:rsid w:val="00427F77"/>
    <w:rsid w:val="00431322"/>
    <w:rsid w:val="00431874"/>
    <w:rsid w:val="00431E42"/>
    <w:rsid w:val="0043218A"/>
    <w:rsid w:val="004322CE"/>
    <w:rsid w:val="0043553C"/>
    <w:rsid w:val="0043660A"/>
    <w:rsid w:val="00436D53"/>
    <w:rsid w:val="004413F7"/>
    <w:rsid w:val="00441875"/>
    <w:rsid w:val="0044212B"/>
    <w:rsid w:val="00442728"/>
    <w:rsid w:val="00443466"/>
    <w:rsid w:val="004434B4"/>
    <w:rsid w:val="00445573"/>
    <w:rsid w:val="004537C7"/>
    <w:rsid w:val="00454C38"/>
    <w:rsid w:val="004550C6"/>
    <w:rsid w:val="00455130"/>
    <w:rsid w:val="00455DEE"/>
    <w:rsid w:val="0045786F"/>
    <w:rsid w:val="00464FAE"/>
    <w:rsid w:val="00465C4A"/>
    <w:rsid w:val="00467DAC"/>
    <w:rsid w:val="00467E6E"/>
    <w:rsid w:val="00470388"/>
    <w:rsid w:val="00471941"/>
    <w:rsid w:val="00472643"/>
    <w:rsid w:val="00472971"/>
    <w:rsid w:val="00474A61"/>
    <w:rsid w:val="00476135"/>
    <w:rsid w:val="004768AF"/>
    <w:rsid w:val="004772F6"/>
    <w:rsid w:val="00477440"/>
    <w:rsid w:val="004776AC"/>
    <w:rsid w:val="004778C3"/>
    <w:rsid w:val="00477BF1"/>
    <w:rsid w:val="00477C60"/>
    <w:rsid w:val="0048166A"/>
    <w:rsid w:val="0048211C"/>
    <w:rsid w:val="0048231A"/>
    <w:rsid w:val="00483432"/>
    <w:rsid w:val="00483520"/>
    <w:rsid w:val="00484DB2"/>
    <w:rsid w:val="00485132"/>
    <w:rsid w:val="00487F50"/>
    <w:rsid w:val="00490A6B"/>
    <w:rsid w:val="00492FC7"/>
    <w:rsid w:val="004939A5"/>
    <w:rsid w:val="00493F8D"/>
    <w:rsid w:val="0049412C"/>
    <w:rsid w:val="00496154"/>
    <w:rsid w:val="004A01F8"/>
    <w:rsid w:val="004A1EA8"/>
    <w:rsid w:val="004A4CE2"/>
    <w:rsid w:val="004A6911"/>
    <w:rsid w:val="004A744D"/>
    <w:rsid w:val="004B04CE"/>
    <w:rsid w:val="004B0B3B"/>
    <w:rsid w:val="004B0EE4"/>
    <w:rsid w:val="004B3F36"/>
    <w:rsid w:val="004B45B5"/>
    <w:rsid w:val="004B4891"/>
    <w:rsid w:val="004B4F95"/>
    <w:rsid w:val="004B75C5"/>
    <w:rsid w:val="004C225F"/>
    <w:rsid w:val="004C4317"/>
    <w:rsid w:val="004C4FF6"/>
    <w:rsid w:val="004D043E"/>
    <w:rsid w:val="004D0647"/>
    <w:rsid w:val="004D1015"/>
    <w:rsid w:val="004D1DCA"/>
    <w:rsid w:val="004D283D"/>
    <w:rsid w:val="004D32EF"/>
    <w:rsid w:val="004D3F10"/>
    <w:rsid w:val="004D44A1"/>
    <w:rsid w:val="004D67FF"/>
    <w:rsid w:val="004E0EFD"/>
    <w:rsid w:val="004E1664"/>
    <w:rsid w:val="004E20E3"/>
    <w:rsid w:val="004E432F"/>
    <w:rsid w:val="004E524C"/>
    <w:rsid w:val="004E6102"/>
    <w:rsid w:val="004E6F1F"/>
    <w:rsid w:val="004E7AEA"/>
    <w:rsid w:val="004F2B32"/>
    <w:rsid w:val="004F2CB9"/>
    <w:rsid w:val="004F3362"/>
    <w:rsid w:val="004F45BB"/>
    <w:rsid w:val="004F4AF1"/>
    <w:rsid w:val="004F4C95"/>
    <w:rsid w:val="004F4CAA"/>
    <w:rsid w:val="004F627A"/>
    <w:rsid w:val="004F6953"/>
    <w:rsid w:val="004F6D93"/>
    <w:rsid w:val="004F7A5A"/>
    <w:rsid w:val="005027CC"/>
    <w:rsid w:val="005029F2"/>
    <w:rsid w:val="00503F1A"/>
    <w:rsid w:val="0050450A"/>
    <w:rsid w:val="00505C3B"/>
    <w:rsid w:val="00506FC7"/>
    <w:rsid w:val="00507423"/>
    <w:rsid w:val="00510E7D"/>
    <w:rsid w:val="005113EA"/>
    <w:rsid w:val="0051141D"/>
    <w:rsid w:val="00511C30"/>
    <w:rsid w:val="0051349C"/>
    <w:rsid w:val="00513724"/>
    <w:rsid w:val="00513888"/>
    <w:rsid w:val="00514024"/>
    <w:rsid w:val="0051472C"/>
    <w:rsid w:val="00515088"/>
    <w:rsid w:val="00515A55"/>
    <w:rsid w:val="00516D8E"/>
    <w:rsid w:val="00517F46"/>
    <w:rsid w:val="00517F6F"/>
    <w:rsid w:val="00520975"/>
    <w:rsid w:val="0052342F"/>
    <w:rsid w:val="005243CB"/>
    <w:rsid w:val="00524531"/>
    <w:rsid w:val="00525A7D"/>
    <w:rsid w:val="00526F71"/>
    <w:rsid w:val="005270D7"/>
    <w:rsid w:val="00527388"/>
    <w:rsid w:val="00532E98"/>
    <w:rsid w:val="00534FD5"/>
    <w:rsid w:val="00535567"/>
    <w:rsid w:val="00540351"/>
    <w:rsid w:val="00543E05"/>
    <w:rsid w:val="00543F04"/>
    <w:rsid w:val="005505D0"/>
    <w:rsid w:val="0055223F"/>
    <w:rsid w:val="0055298E"/>
    <w:rsid w:val="005537E9"/>
    <w:rsid w:val="00553856"/>
    <w:rsid w:val="00553977"/>
    <w:rsid w:val="005545EC"/>
    <w:rsid w:val="0055463A"/>
    <w:rsid w:val="0055478D"/>
    <w:rsid w:val="00555866"/>
    <w:rsid w:val="00557AEE"/>
    <w:rsid w:val="00560849"/>
    <w:rsid w:val="00562C4D"/>
    <w:rsid w:val="005643AB"/>
    <w:rsid w:val="0056473A"/>
    <w:rsid w:val="00564838"/>
    <w:rsid w:val="00564A51"/>
    <w:rsid w:val="005651DA"/>
    <w:rsid w:val="00567502"/>
    <w:rsid w:val="00567C13"/>
    <w:rsid w:val="00567EA2"/>
    <w:rsid w:val="00574626"/>
    <w:rsid w:val="00574B58"/>
    <w:rsid w:val="00580959"/>
    <w:rsid w:val="005809F8"/>
    <w:rsid w:val="00581540"/>
    <w:rsid w:val="00581A4C"/>
    <w:rsid w:val="00581B2C"/>
    <w:rsid w:val="00583D77"/>
    <w:rsid w:val="0058523E"/>
    <w:rsid w:val="0058532D"/>
    <w:rsid w:val="0058557B"/>
    <w:rsid w:val="0058736C"/>
    <w:rsid w:val="005879B5"/>
    <w:rsid w:val="00587F56"/>
    <w:rsid w:val="0059087D"/>
    <w:rsid w:val="00590C51"/>
    <w:rsid w:val="00590CCC"/>
    <w:rsid w:val="0059113E"/>
    <w:rsid w:val="0059245B"/>
    <w:rsid w:val="00592E69"/>
    <w:rsid w:val="00594FA2"/>
    <w:rsid w:val="00595326"/>
    <w:rsid w:val="005955B4"/>
    <w:rsid w:val="00596680"/>
    <w:rsid w:val="00597050"/>
    <w:rsid w:val="00597FA4"/>
    <w:rsid w:val="005A0832"/>
    <w:rsid w:val="005A1776"/>
    <w:rsid w:val="005A2A0E"/>
    <w:rsid w:val="005A2C24"/>
    <w:rsid w:val="005A35C8"/>
    <w:rsid w:val="005A4D55"/>
    <w:rsid w:val="005A57B3"/>
    <w:rsid w:val="005A6B14"/>
    <w:rsid w:val="005A6B74"/>
    <w:rsid w:val="005A6CFA"/>
    <w:rsid w:val="005A77CB"/>
    <w:rsid w:val="005B1B8A"/>
    <w:rsid w:val="005B1BE0"/>
    <w:rsid w:val="005B1F21"/>
    <w:rsid w:val="005B23B0"/>
    <w:rsid w:val="005B3B23"/>
    <w:rsid w:val="005B481E"/>
    <w:rsid w:val="005B489D"/>
    <w:rsid w:val="005B4B7B"/>
    <w:rsid w:val="005B58B1"/>
    <w:rsid w:val="005B591C"/>
    <w:rsid w:val="005B6376"/>
    <w:rsid w:val="005B6C38"/>
    <w:rsid w:val="005C0199"/>
    <w:rsid w:val="005C0E5B"/>
    <w:rsid w:val="005C15DD"/>
    <w:rsid w:val="005C2302"/>
    <w:rsid w:val="005C2667"/>
    <w:rsid w:val="005C2839"/>
    <w:rsid w:val="005C3AAD"/>
    <w:rsid w:val="005C3BF9"/>
    <w:rsid w:val="005C4482"/>
    <w:rsid w:val="005C5072"/>
    <w:rsid w:val="005C548C"/>
    <w:rsid w:val="005C58F3"/>
    <w:rsid w:val="005D04AC"/>
    <w:rsid w:val="005D0AA4"/>
    <w:rsid w:val="005D0E19"/>
    <w:rsid w:val="005D2E93"/>
    <w:rsid w:val="005D3317"/>
    <w:rsid w:val="005D34F6"/>
    <w:rsid w:val="005D3569"/>
    <w:rsid w:val="005D4EDB"/>
    <w:rsid w:val="005D5063"/>
    <w:rsid w:val="005D61BC"/>
    <w:rsid w:val="005E3765"/>
    <w:rsid w:val="005E3CAE"/>
    <w:rsid w:val="005E42B3"/>
    <w:rsid w:val="005E4C74"/>
    <w:rsid w:val="005E7C27"/>
    <w:rsid w:val="005F0A29"/>
    <w:rsid w:val="005F0C03"/>
    <w:rsid w:val="005F1EBA"/>
    <w:rsid w:val="005F2056"/>
    <w:rsid w:val="005F2295"/>
    <w:rsid w:val="005F2603"/>
    <w:rsid w:val="005F3BDD"/>
    <w:rsid w:val="005F4B7F"/>
    <w:rsid w:val="005F5E01"/>
    <w:rsid w:val="00601982"/>
    <w:rsid w:val="00601CDD"/>
    <w:rsid w:val="00601F74"/>
    <w:rsid w:val="00602040"/>
    <w:rsid w:val="00602977"/>
    <w:rsid w:val="0060567D"/>
    <w:rsid w:val="00606819"/>
    <w:rsid w:val="00607BC8"/>
    <w:rsid w:val="00614406"/>
    <w:rsid w:val="00615078"/>
    <w:rsid w:val="006151C6"/>
    <w:rsid w:val="006162BE"/>
    <w:rsid w:val="00617764"/>
    <w:rsid w:val="00617FC2"/>
    <w:rsid w:val="0062179E"/>
    <w:rsid w:val="00622B6E"/>
    <w:rsid w:val="006231FF"/>
    <w:rsid w:val="00623837"/>
    <w:rsid w:val="00627AD9"/>
    <w:rsid w:val="00634E28"/>
    <w:rsid w:val="006355C7"/>
    <w:rsid w:val="00635B3D"/>
    <w:rsid w:val="00635F74"/>
    <w:rsid w:val="0063620A"/>
    <w:rsid w:val="00637953"/>
    <w:rsid w:val="00640397"/>
    <w:rsid w:val="00640BB7"/>
    <w:rsid w:val="00643EFD"/>
    <w:rsid w:val="006463C7"/>
    <w:rsid w:val="006463D5"/>
    <w:rsid w:val="00646AB0"/>
    <w:rsid w:val="00650BD6"/>
    <w:rsid w:val="0065139B"/>
    <w:rsid w:val="006514E4"/>
    <w:rsid w:val="00651866"/>
    <w:rsid w:val="00651CCA"/>
    <w:rsid w:val="006525A9"/>
    <w:rsid w:val="006551EA"/>
    <w:rsid w:val="006556E4"/>
    <w:rsid w:val="0065709F"/>
    <w:rsid w:val="00662DD4"/>
    <w:rsid w:val="006648D4"/>
    <w:rsid w:val="006671FB"/>
    <w:rsid w:val="00667338"/>
    <w:rsid w:val="006712EA"/>
    <w:rsid w:val="006718CF"/>
    <w:rsid w:val="00671DE4"/>
    <w:rsid w:val="00671F36"/>
    <w:rsid w:val="00672A1D"/>
    <w:rsid w:val="00673F0A"/>
    <w:rsid w:val="0067423F"/>
    <w:rsid w:val="0067534D"/>
    <w:rsid w:val="00676D8D"/>
    <w:rsid w:val="00677602"/>
    <w:rsid w:val="00681F5A"/>
    <w:rsid w:val="0068210E"/>
    <w:rsid w:val="0068275D"/>
    <w:rsid w:val="00686F00"/>
    <w:rsid w:val="00691D17"/>
    <w:rsid w:val="00693711"/>
    <w:rsid w:val="006957B4"/>
    <w:rsid w:val="006972F9"/>
    <w:rsid w:val="006A2B81"/>
    <w:rsid w:val="006A2C69"/>
    <w:rsid w:val="006A30E5"/>
    <w:rsid w:val="006A3F47"/>
    <w:rsid w:val="006A6491"/>
    <w:rsid w:val="006A69C4"/>
    <w:rsid w:val="006B18D0"/>
    <w:rsid w:val="006B1B43"/>
    <w:rsid w:val="006B32A2"/>
    <w:rsid w:val="006B5363"/>
    <w:rsid w:val="006B6235"/>
    <w:rsid w:val="006B7C1A"/>
    <w:rsid w:val="006C005B"/>
    <w:rsid w:val="006C113A"/>
    <w:rsid w:val="006C2B3A"/>
    <w:rsid w:val="006C2DE1"/>
    <w:rsid w:val="006C505D"/>
    <w:rsid w:val="006C55A5"/>
    <w:rsid w:val="006C6470"/>
    <w:rsid w:val="006C66CA"/>
    <w:rsid w:val="006C7D2F"/>
    <w:rsid w:val="006C7EFC"/>
    <w:rsid w:val="006D0540"/>
    <w:rsid w:val="006D0DD3"/>
    <w:rsid w:val="006D20DA"/>
    <w:rsid w:val="006D4D77"/>
    <w:rsid w:val="006D556A"/>
    <w:rsid w:val="006D56D0"/>
    <w:rsid w:val="006D7796"/>
    <w:rsid w:val="006D79F5"/>
    <w:rsid w:val="006D7E1E"/>
    <w:rsid w:val="006E05CC"/>
    <w:rsid w:val="006E0883"/>
    <w:rsid w:val="006E2291"/>
    <w:rsid w:val="006E4447"/>
    <w:rsid w:val="006E4F3E"/>
    <w:rsid w:val="006E55F1"/>
    <w:rsid w:val="006E5800"/>
    <w:rsid w:val="006E5C73"/>
    <w:rsid w:val="006F1481"/>
    <w:rsid w:val="006F14B6"/>
    <w:rsid w:val="006F14C0"/>
    <w:rsid w:val="006F208B"/>
    <w:rsid w:val="006F30FC"/>
    <w:rsid w:val="006F3657"/>
    <w:rsid w:val="006F45FE"/>
    <w:rsid w:val="006F505F"/>
    <w:rsid w:val="006F534D"/>
    <w:rsid w:val="006F5DC0"/>
    <w:rsid w:val="006F60AE"/>
    <w:rsid w:val="006F61B1"/>
    <w:rsid w:val="006F7002"/>
    <w:rsid w:val="0070057F"/>
    <w:rsid w:val="007007EE"/>
    <w:rsid w:val="00700FFA"/>
    <w:rsid w:val="00701407"/>
    <w:rsid w:val="0070158B"/>
    <w:rsid w:val="00701ADA"/>
    <w:rsid w:val="00702A25"/>
    <w:rsid w:val="00705B99"/>
    <w:rsid w:val="007062B9"/>
    <w:rsid w:val="00706EE4"/>
    <w:rsid w:val="0070752C"/>
    <w:rsid w:val="00710E70"/>
    <w:rsid w:val="00712F48"/>
    <w:rsid w:val="00713F62"/>
    <w:rsid w:val="0071400E"/>
    <w:rsid w:val="00716F20"/>
    <w:rsid w:val="00717E12"/>
    <w:rsid w:val="00720000"/>
    <w:rsid w:val="007204AB"/>
    <w:rsid w:val="00720773"/>
    <w:rsid w:val="00721434"/>
    <w:rsid w:val="007219E2"/>
    <w:rsid w:val="00722970"/>
    <w:rsid w:val="007229EF"/>
    <w:rsid w:val="007232EF"/>
    <w:rsid w:val="007243D3"/>
    <w:rsid w:val="00725769"/>
    <w:rsid w:val="00725DCF"/>
    <w:rsid w:val="00727180"/>
    <w:rsid w:val="007328BA"/>
    <w:rsid w:val="00732A38"/>
    <w:rsid w:val="00734A65"/>
    <w:rsid w:val="00742A2A"/>
    <w:rsid w:val="00742C37"/>
    <w:rsid w:val="00743EF5"/>
    <w:rsid w:val="007504F3"/>
    <w:rsid w:val="00750892"/>
    <w:rsid w:val="0075121D"/>
    <w:rsid w:val="007520DF"/>
    <w:rsid w:val="00753138"/>
    <w:rsid w:val="00754192"/>
    <w:rsid w:val="00757132"/>
    <w:rsid w:val="00760021"/>
    <w:rsid w:val="0076017A"/>
    <w:rsid w:val="0076099E"/>
    <w:rsid w:val="00762F49"/>
    <w:rsid w:val="0076332A"/>
    <w:rsid w:val="00763754"/>
    <w:rsid w:val="00763DC0"/>
    <w:rsid w:val="0076790B"/>
    <w:rsid w:val="007715F3"/>
    <w:rsid w:val="00771B44"/>
    <w:rsid w:val="00771DB0"/>
    <w:rsid w:val="007736F3"/>
    <w:rsid w:val="007761FB"/>
    <w:rsid w:val="00780DCE"/>
    <w:rsid w:val="00782046"/>
    <w:rsid w:val="0078244A"/>
    <w:rsid w:val="00782490"/>
    <w:rsid w:val="007836E3"/>
    <w:rsid w:val="0078374A"/>
    <w:rsid w:val="0078462F"/>
    <w:rsid w:val="00784862"/>
    <w:rsid w:val="0078497A"/>
    <w:rsid w:val="00784F1C"/>
    <w:rsid w:val="007855B1"/>
    <w:rsid w:val="007855E3"/>
    <w:rsid w:val="00790D2C"/>
    <w:rsid w:val="00791637"/>
    <w:rsid w:val="00791953"/>
    <w:rsid w:val="00792B4F"/>
    <w:rsid w:val="00793715"/>
    <w:rsid w:val="007973BB"/>
    <w:rsid w:val="007A0757"/>
    <w:rsid w:val="007A28BA"/>
    <w:rsid w:val="007A2D23"/>
    <w:rsid w:val="007A2F99"/>
    <w:rsid w:val="007A3454"/>
    <w:rsid w:val="007A44DF"/>
    <w:rsid w:val="007A56DB"/>
    <w:rsid w:val="007A5A96"/>
    <w:rsid w:val="007A715F"/>
    <w:rsid w:val="007A7B36"/>
    <w:rsid w:val="007B1AAF"/>
    <w:rsid w:val="007B2EBC"/>
    <w:rsid w:val="007B3BE6"/>
    <w:rsid w:val="007B3CD6"/>
    <w:rsid w:val="007B4030"/>
    <w:rsid w:val="007B4326"/>
    <w:rsid w:val="007B4954"/>
    <w:rsid w:val="007B69EA"/>
    <w:rsid w:val="007B7422"/>
    <w:rsid w:val="007B7981"/>
    <w:rsid w:val="007C1BC0"/>
    <w:rsid w:val="007C3646"/>
    <w:rsid w:val="007C3CDB"/>
    <w:rsid w:val="007C5402"/>
    <w:rsid w:val="007C621E"/>
    <w:rsid w:val="007D2E1B"/>
    <w:rsid w:val="007D2E44"/>
    <w:rsid w:val="007D4F26"/>
    <w:rsid w:val="007D52FC"/>
    <w:rsid w:val="007D5743"/>
    <w:rsid w:val="007D695C"/>
    <w:rsid w:val="007D796E"/>
    <w:rsid w:val="007E06B6"/>
    <w:rsid w:val="007E3679"/>
    <w:rsid w:val="007E3920"/>
    <w:rsid w:val="007E3B8C"/>
    <w:rsid w:val="007E5951"/>
    <w:rsid w:val="007E70C5"/>
    <w:rsid w:val="007F0072"/>
    <w:rsid w:val="007F09E3"/>
    <w:rsid w:val="007F0BAE"/>
    <w:rsid w:val="007F192C"/>
    <w:rsid w:val="007F1B87"/>
    <w:rsid w:val="007F3052"/>
    <w:rsid w:val="007F3074"/>
    <w:rsid w:val="007F46F7"/>
    <w:rsid w:val="007F5A77"/>
    <w:rsid w:val="007F5C9D"/>
    <w:rsid w:val="007F5E7A"/>
    <w:rsid w:val="007F7383"/>
    <w:rsid w:val="007F7A9F"/>
    <w:rsid w:val="00800FD4"/>
    <w:rsid w:val="008014F5"/>
    <w:rsid w:val="00802FAE"/>
    <w:rsid w:val="00807258"/>
    <w:rsid w:val="008147F2"/>
    <w:rsid w:val="0081495F"/>
    <w:rsid w:val="00814ADA"/>
    <w:rsid w:val="008156DF"/>
    <w:rsid w:val="0081576F"/>
    <w:rsid w:val="0081589C"/>
    <w:rsid w:val="00817AAF"/>
    <w:rsid w:val="00820C77"/>
    <w:rsid w:val="008231F5"/>
    <w:rsid w:val="0082322E"/>
    <w:rsid w:val="00824413"/>
    <w:rsid w:val="0082461A"/>
    <w:rsid w:val="00825E6B"/>
    <w:rsid w:val="00825E8F"/>
    <w:rsid w:val="00831259"/>
    <w:rsid w:val="008316E1"/>
    <w:rsid w:val="0083208F"/>
    <w:rsid w:val="00832C74"/>
    <w:rsid w:val="00833E9C"/>
    <w:rsid w:val="0083505C"/>
    <w:rsid w:val="008367C3"/>
    <w:rsid w:val="00836E42"/>
    <w:rsid w:val="00837AA1"/>
    <w:rsid w:val="00837BC7"/>
    <w:rsid w:val="00840AB9"/>
    <w:rsid w:val="00842260"/>
    <w:rsid w:val="00843613"/>
    <w:rsid w:val="00846D1C"/>
    <w:rsid w:val="0085178C"/>
    <w:rsid w:val="00852C33"/>
    <w:rsid w:val="00852E49"/>
    <w:rsid w:val="00853684"/>
    <w:rsid w:val="00853AEB"/>
    <w:rsid w:val="008541EB"/>
    <w:rsid w:val="00854281"/>
    <w:rsid w:val="0085588D"/>
    <w:rsid w:val="00857889"/>
    <w:rsid w:val="00857ABC"/>
    <w:rsid w:val="008600B2"/>
    <w:rsid w:val="008609C7"/>
    <w:rsid w:val="0086114C"/>
    <w:rsid w:val="00862218"/>
    <w:rsid w:val="008630CE"/>
    <w:rsid w:val="00864211"/>
    <w:rsid w:val="00865304"/>
    <w:rsid w:val="00867727"/>
    <w:rsid w:val="0087071B"/>
    <w:rsid w:val="008714DF"/>
    <w:rsid w:val="00874349"/>
    <w:rsid w:val="00874995"/>
    <w:rsid w:val="00874C46"/>
    <w:rsid w:val="00876BE6"/>
    <w:rsid w:val="0088245F"/>
    <w:rsid w:val="00882672"/>
    <w:rsid w:val="008861AD"/>
    <w:rsid w:val="00886945"/>
    <w:rsid w:val="00886E23"/>
    <w:rsid w:val="008870B3"/>
    <w:rsid w:val="00887A1D"/>
    <w:rsid w:val="00887D60"/>
    <w:rsid w:val="00890029"/>
    <w:rsid w:val="00890F66"/>
    <w:rsid w:val="0089152C"/>
    <w:rsid w:val="008932EE"/>
    <w:rsid w:val="00893692"/>
    <w:rsid w:val="008941B5"/>
    <w:rsid w:val="00894BD9"/>
    <w:rsid w:val="00894E4B"/>
    <w:rsid w:val="008955EF"/>
    <w:rsid w:val="008970FE"/>
    <w:rsid w:val="00897C30"/>
    <w:rsid w:val="00897E29"/>
    <w:rsid w:val="00897FD6"/>
    <w:rsid w:val="008A040B"/>
    <w:rsid w:val="008A0FD8"/>
    <w:rsid w:val="008A25C3"/>
    <w:rsid w:val="008A3959"/>
    <w:rsid w:val="008A39D1"/>
    <w:rsid w:val="008A52A4"/>
    <w:rsid w:val="008A5468"/>
    <w:rsid w:val="008A616B"/>
    <w:rsid w:val="008A77EF"/>
    <w:rsid w:val="008B0340"/>
    <w:rsid w:val="008B0474"/>
    <w:rsid w:val="008B2308"/>
    <w:rsid w:val="008B43DA"/>
    <w:rsid w:val="008B4A4E"/>
    <w:rsid w:val="008B6FFB"/>
    <w:rsid w:val="008B7C4E"/>
    <w:rsid w:val="008B7E39"/>
    <w:rsid w:val="008C078A"/>
    <w:rsid w:val="008C0E9F"/>
    <w:rsid w:val="008C0FFA"/>
    <w:rsid w:val="008C148D"/>
    <w:rsid w:val="008C1815"/>
    <w:rsid w:val="008C1975"/>
    <w:rsid w:val="008C23EE"/>
    <w:rsid w:val="008C240B"/>
    <w:rsid w:val="008C3369"/>
    <w:rsid w:val="008C33A0"/>
    <w:rsid w:val="008C3D7A"/>
    <w:rsid w:val="008C3FDF"/>
    <w:rsid w:val="008C54A6"/>
    <w:rsid w:val="008C7201"/>
    <w:rsid w:val="008C7F14"/>
    <w:rsid w:val="008D0F6B"/>
    <w:rsid w:val="008D1017"/>
    <w:rsid w:val="008D1631"/>
    <w:rsid w:val="008D1A7E"/>
    <w:rsid w:val="008D251C"/>
    <w:rsid w:val="008D3499"/>
    <w:rsid w:val="008D5BE8"/>
    <w:rsid w:val="008D5E24"/>
    <w:rsid w:val="008D73EC"/>
    <w:rsid w:val="008DDB2B"/>
    <w:rsid w:val="008E188D"/>
    <w:rsid w:val="008E2A88"/>
    <w:rsid w:val="008E46F9"/>
    <w:rsid w:val="008E4CFB"/>
    <w:rsid w:val="008E64B0"/>
    <w:rsid w:val="008E6888"/>
    <w:rsid w:val="008E76B7"/>
    <w:rsid w:val="008F0518"/>
    <w:rsid w:val="008F05D1"/>
    <w:rsid w:val="008F0770"/>
    <w:rsid w:val="008F1060"/>
    <w:rsid w:val="008F1367"/>
    <w:rsid w:val="008F3699"/>
    <w:rsid w:val="008F48D3"/>
    <w:rsid w:val="008F53E8"/>
    <w:rsid w:val="009020B6"/>
    <w:rsid w:val="009022BE"/>
    <w:rsid w:val="00903248"/>
    <w:rsid w:val="0090373D"/>
    <w:rsid w:val="00904BD1"/>
    <w:rsid w:val="009067BA"/>
    <w:rsid w:val="0091091A"/>
    <w:rsid w:val="00910959"/>
    <w:rsid w:val="009128AA"/>
    <w:rsid w:val="00912C0B"/>
    <w:rsid w:val="00913536"/>
    <w:rsid w:val="009138AB"/>
    <w:rsid w:val="009148D2"/>
    <w:rsid w:val="009154B4"/>
    <w:rsid w:val="00915A18"/>
    <w:rsid w:val="00915D9F"/>
    <w:rsid w:val="00916ABC"/>
    <w:rsid w:val="00917530"/>
    <w:rsid w:val="00917B6C"/>
    <w:rsid w:val="00917FAF"/>
    <w:rsid w:val="009215D8"/>
    <w:rsid w:val="00923C81"/>
    <w:rsid w:val="0092440D"/>
    <w:rsid w:val="00924EEF"/>
    <w:rsid w:val="00925E7B"/>
    <w:rsid w:val="009264E2"/>
    <w:rsid w:val="00926790"/>
    <w:rsid w:val="00926BDD"/>
    <w:rsid w:val="0092793B"/>
    <w:rsid w:val="009303C4"/>
    <w:rsid w:val="0093055A"/>
    <w:rsid w:val="009309C9"/>
    <w:rsid w:val="00931980"/>
    <w:rsid w:val="009320DE"/>
    <w:rsid w:val="00932781"/>
    <w:rsid w:val="00932C23"/>
    <w:rsid w:val="00933628"/>
    <w:rsid w:val="00934B37"/>
    <w:rsid w:val="009350DC"/>
    <w:rsid w:val="0094022F"/>
    <w:rsid w:val="009405ED"/>
    <w:rsid w:val="009410AA"/>
    <w:rsid w:val="00941C58"/>
    <w:rsid w:val="00941DD7"/>
    <w:rsid w:val="00942078"/>
    <w:rsid w:val="0094254F"/>
    <w:rsid w:val="00943061"/>
    <w:rsid w:val="00943970"/>
    <w:rsid w:val="009439D5"/>
    <w:rsid w:val="00945316"/>
    <w:rsid w:val="00946015"/>
    <w:rsid w:val="00947332"/>
    <w:rsid w:val="009507EA"/>
    <w:rsid w:val="00952758"/>
    <w:rsid w:val="00952EFE"/>
    <w:rsid w:val="0095319A"/>
    <w:rsid w:val="009532E3"/>
    <w:rsid w:val="00957C73"/>
    <w:rsid w:val="0096220F"/>
    <w:rsid w:val="009638B1"/>
    <w:rsid w:val="009642AE"/>
    <w:rsid w:val="009648ED"/>
    <w:rsid w:val="00966660"/>
    <w:rsid w:val="0097080E"/>
    <w:rsid w:val="00970FCC"/>
    <w:rsid w:val="00971938"/>
    <w:rsid w:val="009737CB"/>
    <w:rsid w:val="00974C07"/>
    <w:rsid w:val="009755DF"/>
    <w:rsid w:val="009764FC"/>
    <w:rsid w:val="009770F7"/>
    <w:rsid w:val="0097763B"/>
    <w:rsid w:val="0097787B"/>
    <w:rsid w:val="00977AD7"/>
    <w:rsid w:val="00977B79"/>
    <w:rsid w:val="00980598"/>
    <w:rsid w:val="00980CED"/>
    <w:rsid w:val="00981474"/>
    <w:rsid w:val="00981769"/>
    <w:rsid w:val="0098189A"/>
    <w:rsid w:val="00982F8B"/>
    <w:rsid w:val="00987504"/>
    <w:rsid w:val="009905D0"/>
    <w:rsid w:val="00990C70"/>
    <w:rsid w:val="009913A4"/>
    <w:rsid w:val="00991870"/>
    <w:rsid w:val="00991A44"/>
    <w:rsid w:val="009927DB"/>
    <w:rsid w:val="00992907"/>
    <w:rsid w:val="00993FD4"/>
    <w:rsid w:val="00996CF6"/>
    <w:rsid w:val="00997B9A"/>
    <w:rsid w:val="009A08ED"/>
    <w:rsid w:val="009A1645"/>
    <w:rsid w:val="009A42F4"/>
    <w:rsid w:val="009A4BF2"/>
    <w:rsid w:val="009A547C"/>
    <w:rsid w:val="009A617A"/>
    <w:rsid w:val="009A6FAC"/>
    <w:rsid w:val="009A77BB"/>
    <w:rsid w:val="009B23EA"/>
    <w:rsid w:val="009B2711"/>
    <w:rsid w:val="009B4AF2"/>
    <w:rsid w:val="009B63A3"/>
    <w:rsid w:val="009B6741"/>
    <w:rsid w:val="009C071C"/>
    <w:rsid w:val="009C2D9B"/>
    <w:rsid w:val="009C34E1"/>
    <w:rsid w:val="009C3AAE"/>
    <w:rsid w:val="009C41F9"/>
    <w:rsid w:val="009C5394"/>
    <w:rsid w:val="009C664C"/>
    <w:rsid w:val="009C7D08"/>
    <w:rsid w:val="009D0B61"/>
    <w:rsid w:val="009D19AB"/>
    <w:rsid w:val="009D2F26"/>
    <w:rsid w:val="009D38A3"/>
    <w:rsid w:val="009D4089"/>
    <w:rsid w:val="009D61BB"/>
    <w:rsid w:val="009D6EE7"/>
    <w:rsid w:val="009D7704"/>
    <w:rsid w:val="009D79E6"/>
    <w:rsid w:val="009D7D72"/>
    <w:rsid w:val="009E0361"/>
    <w:rsid w:val="009E3053"/>
    <w:rsid w:val="009E40D5"/>
    <w:rsid w:val="009E485B"/>
    <w:rsid w:val="009E6BED"/>
    <w:rsid w:val="009E6FF9"/>
    <w:rsid w:val="009E736B"/>
    <w:rsid w:val="009F1DD8"/>
    <w:rsid w:val="009F1F57"/>
    <w:rsid w:val="009F34B5"/>
    <w:rsid w:val="009F3988"/>
    <w:rsid w:val="009F4396"/>
    <w:rsid w:val="009F4C3A"/>
    <w:rsid w:val="009F5630"/>
    <w:rsid w:val="009F58EB"/>
    <w:rsid w:val="009F6676"/>
    <w:rsid w:val="009F6B08"/>
    <w:rsid w:val="009F7437"/>
    <w:rsid w:val="009F7831"/>
    <w:rsid w:val="00A022C0"/>
    <w:rsid w:val="00A03AC9"/>
    <w:rsid w:val="00A0466C"/>
    <w:rsid w:val="00A0583A"/>
    <w:rsid w:val="00A06AF2"/>
    <w:rsid w:val="00A0708C"/>
    <w:rsid w:val="00A10B61"/>
    <w:rsid w:val="00A11E1F"/>
    <w:rsid w:val="00A12536"/>
    <w:rsid w:val="00A1367D"/>
    <w:rsid w:val="00A13C41"/>
    <w:rsid w:val="00A1433F"/>
    <w:rsid w:val="00A14A03"/>
    <w:rsid w:val="00A15FF7"/>
    <w:rsid w:val="00A20046"/>
    <w:rsid w:val="00A20639"/>
    <w:rsid w:val="00A2076B"/>
    <w:rsid w:val="00A22552"/>
    <w:rsid w:val="00A23906"/>
    <w:rsid w:val="00A23AFA"/>
    <w:rsid w:val="00A25156"/>
    <w:rsid w:val="00A2531C"/>
    <w:rsid w:val="00A27265"/>
    <w:rsid w:val="00A30861"/>
    <w:rsid w:val="00A30CDA"/>
    <w:rsid w:val="00A32AD6"/>
    <w:rsid w:val="00A32C87"/>
    <w:rsid w:val="00A3324A"/>
    <w:rsid w:val="00A3406C"/>
    <w:rsid w:val="00A35533"/>
    <w:rsid w:val="00A3565E"/>
    <w:rsid w:val="00A3578A"/>
    <w:rsid w:val="00A3623B"/>
    <w:rsid w:val="00A37DFF"/>
    <w:rsid w:val="00A400A3"/>
    <w:rsid w:val="00A40E80"/>
    <w:rsid w:val="00A4194C"/>
    <w:rsid w:val="00A41B8E"/>
    <w:rsid w:val="00A42883"/>
    <w:rsid w:val="00A428B8"/>
    <w:rsid w:val="00A42D72"/>
    <w:rsid w:val="00A43B74"/>
    <w:rsid w:val="00A452F6"/>
    <w:rsid w:val="00A464A4"/>
    <w:rsid w:val="00A47852"/>
    <w:rsid w:val="00A5283B"/>
    <w:rsid w:val="00A52DFA"/>
    <w:rsid w:val="00A534CB"/>
    <w:rsid w:val="00A5382C"/>
    <w:rsid w:val="00A54218"/>
    <w:rsid w:val="00A544FD"/>
    <w:rsid w:val="00A55E1D"/>
    <w:rsid w:val="00A56B41"/>
    <w:rsid w:val="00A57CE8"/>
    <w:rsid w:val="00A606B3"/>
    <w:rsid w:val="00A608EA"/>
    <w:rsid w:val="00A6226B"/>
    <w:rsid w:val="00A62679"/>
    <w:rsid w:val="00A66A79"/>
    <w:rsid w:val="00A700B7"/>
    <w:rsid w:val="00A711CB"/>
    <w:rsid w:val="00A71222"/>
    <w:rsid w:val="00A712C6"/>
    <w:rsid w:val="00A71F2F"/>
    <w:rsid w:val="00A72434"/>
    <w:rsid w:val="00A74336"/>
    <w:rsid w:val="00A775D3"/>
    <w:rsid w:val="00A803C7"/>
    <w:rsid w:val="00A81158"/>
    <w:rsid w:val="00A82A57"/>
    <w:rsid w:val="00A84E7E"/>
    <w:rsid w:val="00A8516C"/>
    <w:rsid w:val="00A9077E"/>
    <w:rsid w:val="00A91E57"/>
    <w:rsid w:val="00A9268B"/>
    <w:rsid w:val="00A92DEA"/>
    <w:rsid w:val="00A92F7D"/>
    <w:rsid w:val="00A94F75"/>
    <w:rsid w:val="00A95620"/>
    <w:rsid w:val="00A975CE"/>
    <w:rsid w:val="00AA0347"/>
    <w:rsid w:val="00AA1009"/>
    <w:rsid w:val="00AA2DAD"/>
    <w:rsid w:val="00AA444B"/>
    <w:rsid w:val="00AA46D0"/>
    <w:rsid w:val="00AA4CC5"/>
    <w:rsid w:val="00AA5D9B"/>
    <w:rsid w:val="00AA5E89"/>
    <w:rsid w:val="00AA65D3"/>
    <w:rsid w:val="00AA700D"/>
    <w:rsid w:val="00AA7522"/>
    <w:rsid w:val="00AA7BD8"/>
    <w:rsid w:val="00AA7F48"/>
    <w:rsid w:val="00AB09AA"/>
    <w:rsid w:val="00AB3928"/>
    <w:rsid w:val="00AB3B25"/>
    <w:rsid w:val="00AB3B38"/>
    <w:rsid w:val="00AB458D"/>
    <w:rsid w:val="00AB45AA"/>
    <w:rsid w:val="00AB59F3"/>
    <w:rsid w:val="00AB5B54"/>
    <w:rsid w:val="00AB63DE"/>
    <w:rsid w:val="00AC220F"/>
    <w:rsid w:val="00AC2F6B"/>
    <w:rsid w:val="00AC35C6"/>
    <w:rsid w:val="00AC38B0"/>
    <w:rsid w:val="00AC4082"/>
    <w:rsid w:val="00AC4AAE"/>
    <w:rsid w:val="00AC51AF"/>
    <w:rsid w:val="00AC51BF"/>
    <w:rsid w:val="00AC579C"/>
    <w:rsid w:val="00AC5B5D"/>
    <w:rsid w:val="00AC6DC8"/>
    <w:rsid w:val="00AC6E8B"/>
    <w:rsid w:val="00AC7C1D"/>
    <w:rsid w:val="00AC7EC6"/>
    <w:rsid w:val="00AD0BE4"/>
    <w:rsid w:val="00AD25E4"/>
    <w:rsid w:val="00AD31B7"/>
    <w:rsid w:val="00AD3BFC"/>
    <w:rsid w:val="00AD63EF"/>
    <w:rsid w:val="00AE377F"/>
    <w:rsid w:val="00AE39B8"/>
    <w:rsid w:val="00AE5FEA"/>
    <w:rsid w:val="00AE6B2A"/>
    <w:rsid w:val="00AF1A71"/>
    <w:rsid w:val="00AF396F"/>
    <w:rsid w:val="00AF4ECA"/>
    <w:rsid w:val="00B019B0"/>
    <w:rsid w:val="00B02552"/>
    <w:rsid w:val="00B02AD8"/>
    <w:rsid w:val="00B039EA"/>
    <w:rsid w:val="00B044BD"/>
    <w:rsid w:val="00B0454D"/>
    <w:rsid w:val="00B04716"/>
    <w:rsid w:val="00B068FF"/>
    <w:rsid w:val="00B06D77"/>
    <w:rsid w:val="00B10D29"/>
    <w:rsid w:val="00B1122F"/>
    <w:rsid w:val="00B11FE6"/>
    <w:rsid w:val="00B13B97"/>
    <w:rsid w:val="00B13C35"/>
    <w:rsid w:val="00B14AFE"/>
    <w:rsid w:val="00B158E3"/>
    <w:rsid w:val="00B1647D"/>
    <w:rsid w:val="00B173C0"/>
    <w:rsid w:val="00B17A22"/>
    <w:rsid w:val="00B24247"/>
    <w:rsid w:val="00B24617"/>
    <w:rsid w:val="00B246BC"/>
    <w:rsid w:val="00B26611"/>
    <w:rsid w:val="00B27552"/>
    <w:rsid w:val="00B3291C"/>
    <w:rsid w:val="00B3299A"/>
    <w:rsid w:val="00B36A8D"/>
    <w:rsid w:val="00B37872"/>
    <w:rsid w:val="00B37CC4"/>
    <w:rsid w:val="00B40151"/>
    <w:rsid w:val="00B40222"/>
    <w:rsid w:val="00B40393"/>
    <w:rsid w:val="00B413F7"/>
    <w:rsid w:val="00B42FCF"/>
    <w:rsid w:val="00B443E1"/>
    <w:rsid w:val="00B45F6D"/>
    <w:rsid w:val="00B461FB"/>
    <w:rsid w:val="00B464F2"/>
    <w:rsid w:val="00B466B5"/>
    <w:rsid w:val="00B466DF"/>
    <w:rsid w:val="00B47489"/>
    <w:rsid w:val="00B476D3"/>
    <w:rsid w:val="00B47828"/>
    <w:rsid w:val="00B47FB7"/>
    <w:rsid w:val="00B50EDC"/>
    <w:rsid w:val="00B5140D"/>
    <w:rsid w:val="00B523F1"/>
    <w:rsid w:val="00B529CE"/>
    <w:rsid w:val="00B52ADC"/>
    <w:rsid w:val="00B531C6"/>
    <w:rsid w:val="00B5347B"/>
    <w:rsid w:val="00B542B2"/>
    <w:rsid w:val="00B56022"/>
    <w:rsid w:val="00B608DE"/>
    <w:rsid w:val="00B60C99"/>
    <w:rsid w:val="00B6118E"/>
    <w:rsid w:val="00B618EC"/>
    <w:rsid w:val="00B63838"/>
    <w:rsid w:val="00B64076"/>
    <w:rsid w:val="00B644ED"/>
    <w:rsid w:val="00B65603"/>
    <w:rsid w:val="00B664A8"/>
    <w:rsid w:val="00B673ED"/>
    <w:rsid w:val="00B6777A"/>
    <w:rsid w:val="00B71055"/>
    <w:rsid w:val="00B71512"/>
    <w:rsid w:val="00B71F43"/>
    <w:rsid w:val="00B72573"/>
    <w:rsid w:val="00B727F3"/>
    <w:rsid w:val="00B72B7A"/>
    <w:rsid w:val="00B73354"/>
    <w:rsid w:val="00B737C1"/>
    <w:rsid w:val="00B74407"/>
    <w:rsid w:val="00B7452F"/>
    <w:rsid w:val="00B7610D"/>
    <w:rsid w:val="00B7673F"/>
    <w:rsid w:val="00B7691C"/>
    <w:rsid w:val="00B774B6"/>
    <w:rsid w:val="00B8133E"/>
    <w:rsid w:val="00B8148B"/>
    <w:rsid w:val="00B820EB"/>
    <w:rsid w:val="00B878A4"/>
    <w:rsid w:val="00B87AA3"/>
    <w:rsid w:val="00B87CF1"/>
    <w:rsid w:val="00B87D80"/>
    <w:rsid w:val="00B90F1F"/>
    <w:rsid w:val="00B90F31"/>
    <w:rsid w:val="00B94B99"/>
    <w:rsid w:val="00B954E1"/>
    <w:rsid w:val="00B96516"/>
    <w:rsid w:val="00B96B1F"/>
    <w:rsid w:val="00B96DF4"/>
    <w:rsid w:val="00B97608"/>
    <w:rsid w:val="00B97E25"/>
    <w:rsid w:val="00BA23B5"/>
    <w:rsid w:val="00BA30BA"/>
    <w:rsid w:val="00BA7148"/>
    <w:rsid w:val="00BA7CE3"/>
    <w:rsid w:val="00BB0C50"/>
    <w:rsid w:val="00BB0D7C"/>
    <w:rsid w:val="00BB4E66"/>
    <w:rsid w:val="00BB5B03"/>
    <w:rsid w:val="00BB6DB1"/>
    <w:rsid w:val="00BB72AA"/>
    <w:rsid w:val="00BC00E9"/>
    <w:rsid w:val="00BC0A97"/>
    <w:rsid w:val="00BC13C9"/>
    <w:rsid w:val="00BC1B7A"/>
    <w:rsid w:val="00BC1E1F"/>
    <w:rsid w:val="00BC24C6"/>
    <w:rsid w:val="00BC38D5"/>
    <w:rsid w:val="00BC3CAC"/>
    <w:rsid w:val="00BC5ECE"/>
    <w:rsid w:val="00BC6C45"/>
    <w:rsid w:val="00BD05B0"/>
    <w:rsid w:val="00BD0A45"/>
    <w:rsid w:val="00BD10A0"/>
    <w:rsid w:val="00BD2257"/>
    <w:rsid w:val="00BD2FA0"/>
    <w:rsid w:val="00BD5793"/>
    <w:rsid w:val="00BD5D54"/>
    <w:rsid w:val="00BD6281"/>
    <w:rsid w:val="00BD6D95"/>
    <w:rsid w:val="00BE0199"/>
    <w:rsid w:val="00BE05B2"/>
    <w:rsid w:val="00BE0C47"/>
    <w:rsid w:val="00BE1627"/>
    <w:rsid w:val="00BE1CCF"/>
    <w:rsid w:val="00BE469E"/>
    <w:rsid w:val="00BE6CCA"/>
    <w:rsid w:val="00BE7730"/>
    <w:rsid w:val="00BE7E62"/>
    <w:rsid w:val="00BEDCB4"/>
    <w:rsid w:val="00BF1702"/>
    <w:rsid w:val="00BF1D9F"/>
    <w:rsid w:val="00BF222B"/>
    <w:rsid w:val="00BF282A"/>
    <w:rsid w:val="00BF2A5F"/>
    <w:rsid w:val="00BF359D"/>
    <w:rsid w:val="00BF39E8"/>
    <w:rsid w:val="00BF7C04"/>
    <w:rsid w:val="00C0069A"/>
    <w:rsid w:val="00C01CAE"/>
    <w:rsid w:val="00C03846"/>
    <w:rsid w:val="00C0542B"/>
    <w:rsid w:val="00C06409"/>
    <w:rsid w:val="00C06727"/>
    <w:rsid w:val="00C07B83"/>
    <w:rsid w:val="00C109EC"/>
    <w:rsid w:val="00C11028"/>
    <w:rsid w:val="00C14B09"/>
    <w:rsid w:val="00C17299"/>
    <w:rsid w:val="00C177B9"/>
    <w:rsid w:val="00C211B8"/>
    <w:rsid w:val="00C2410E"/>
    <w:rsid w:val="00C25647"/>
    <w:rsid w:val="00C2578F"/>
    <w:rsid w:val="00C27EF8"/>
    <w:rsid w:val="00C304B9"/>
    <w:rsid w:val="00C30FB9"/>
    <w:rsid w:val="00C33109"/>
    <w:rsid w:val="00C335A2"/>
    <w:rsid w:val="00C3417B"/>
    <w:rsid w:val="00C34211"/>
    <w:rsid w:val="00C36D11"/>
    <w:rsid w:val="00C408DE"/>
    <w:rsid w:val="00C40B73"/>
    <w:rsid w:val="00C40DE6"/>
    <w:rsid w:val="00C43550"/>
    <w:rsid w:val="00C43E18"/>
    <w:rsid w:val="00C44CF7"/>
    <w:rsid w:val="00C46DAE"/>
    <w:rsid w:val="00C475E8"/>
    <w:rsid w:val="00C476CE"/>
    <w:rsid w:val="00C477B7"/>
    <w:rsid w:val="00C4790B"/>
    <w:rsid w:val="00C5229C"/>
    <w:rsid w:val="00C5261C"/>
    <w:rsid w:val="00C53832"/>
    <w:rsid w:val="00C54D1C"/>
    <w:rsid w:val="00C553BC"/>
    <w:rsid w:val="00C56503"/>
    <w:rsid w:val="00C57773"/>
    <w:rsid w:val="00C63328"/>
    <w:rsid w:val="00C645F1"/>
    <w:rsid w:val="00C64626"/>
    <w:rsid w:val="00C64716"/>
    <w:rsid w:val="00C66347"/>
    <w:rsid w:val="00C66A27"/>
    <w:rsid w:val="00C70976"/>
    <w:rsid w:val="00C70FF2"/>
    <w:rsid w:val="00C71761"/>
    <w:rsid w:val="00C71A68"/>
    <w:rsid w:val="00C71BBB"/>
    <w:rsid w:val="00C73388"/>
    <w:rsid w:val="00C77894"/>
    <w:rsid w:val="00C8071A"/>
    <w:rsid w:val="00C84C9C"/>
    <w:rsid w:val="00C84E3D"/>
    <w:rsid w:val="00C852F9"/>
    <w:rsid w:val="00C858C4"/>
    <w:rsid w:val="00C85C35"/>
    <w:rsid w:val="00C86F32"/>
    <w:rsid w:val="00C901EB"/>
    <w:rsid w:val="00C90206"/>
    <w:rsid w:val="00C91698"/>
    <w:rsid w:val="00C923BA"/>
    <w:rsid w:val="00C923FC"/>
    <w:rsid w:val="00C933CF"/>
    <w:rsid w:val="00C941BD"/>
    <w:rsid w:val="00C94901"/>
    <w:rsid w:val="00C94EF9"/>
    <w:rsid w:val="00C95F43"/>
    <w:rsid w:val="00C96DA1"/>
    <w:rsid w:val="00C97B1B"/>
    <w:rsid w:val="00CA0DC7"/>
    <w:rsid w:val="00CA1ADB"/>
    <w:rsid w:val="00CA3A96"/>
    <w:rsid w:val="00CA4D3C"/>
    <w:rsid w:val="00CA6A5A"/>
    <w:rsid w:val="00CB03B6"/>
    <w:rsid w:val="00CB14A3"/>
    <w:rsid w:val="00CB2412"/>
    <w:rsid w:val="00CB3A2D"/>
    <w:rsid w:val="00CB4A55"/>
    <w:rsid w:val="00CB5BD5"/>
    <w:rsid w:val="00CB5D53"/>
    <w:rsid w:val="00CB5DDA"/>
    <w:rsid w:val="00CB6A36"/>
    <w:rsid w:val="00CC009D"/>
    <w:rsid w:val="00CC09A3"/>
    <w:rsid w:val="00CC14EC"/>
    <w:rsid w:val="00CC170D"/>
    <w:rsid w:val="00CC4919"/>
    <w:rsid w:val="00CC4A43"/>
    <w:rsid w:val="00CC7520"/>
    <w:rsid w:val="00CD22FC"/>
    <w:rsid w:val="00CD31DF"/>
    <w:rsid w:val="00CD3322"/>
    <w:rsid w:val="00CD3AD9"/>
    <w:rsid w:val="00CE5F81"/>
    <w:rsid w:val="00CF035F"/>
    <w:rsid w:val="00CF04D5"/>
    <w:rsid w:val="00CF108E"/>
    <w:rsid w:val="00CF1469"/>
    <w:rsid w:val="00CF1B77"/>
    <w:rsid w:val="00CF2A9D"/>
    <w:rsid w:val="00CF3DA1"/>
    <w:rsid w:val="00CF4165"/>
    <w:rsid w:val="00CF4B04"/>
    <w:rsid w:val="00CF698E"/>
    <w:rsid w:val="00D01986"/>
    <w:rsid w:val="00D039EC"/>
    <w:rsid w:val="00D03C28"/>
    <w:rsid w:val="00D1225F"/>
    <w:rsid w:val="00D12DF0"/>
    <w:rsid w:val="00D12F35"/>
    <w:rsid w:val="00D141FA"/>
    <w:rsid w:val="00D14A41"/>
    <w:rsid w:val="00D15204"/>
    <w:rsid w:val="00D163DB"/>
    <w:rsid w:val="00D16663"/>
    <w:rsid w:val="00D16D33"/>
    <w:rsid w:val="00D1776C"/>
    <w:rsid w:val="00D2202F"/>
    <w:rsid w:val="00D23460"/>
    <w:rsid w:val="00D2422A"/>
    <w:rsid w:val="00D248DD"/>
    <w:rsid w:val="00D25B15"/>
    <w:rsid w:val="00D3025E"/>
    <w:rsid w:val="00D31985"/>
    <w:rsid w:val="00D33966"/>
    <w:rsid w:val="00D33BC6"/>
    <w:rsid w:val="00D348F5"/>
    <w:rsid w:val="00D356FB"/>
    <w:rsid w:val="00D36766"/>
    <w:rsid w:val="00D36D37"/>
    <w:rsid w:val="00D36EC2"/>
    <w:rsid w:val="00D41EF2"/>
    <w:rsid w:val="00D42773"/>
    <w:rsid w:val="00D43941"/>
    <w:rsid w:val="00D44088"/>
    <w:rsid w:val="00D44F76"/>
    <w:rsid w:val="00D4550C"/>
    <w:rsid w:val="00D45931"/>
    <w:rsid w:val="00D4674C"/>
    <w:rsid w:val="00D46B11"/>
    <w:rsid w:val="00D47E07"/>
    <w:rsid w:val="00D51862"/>
    <w:rsid w:val="00D518C0"/>
    <w:rsid w:val="00D52DB2"/>
    <w:rsid w:val="00D535B0"/>
    <w:rsid w:val="00D5362F"/>
    <w:rsid w:val="00D538FE"/>
    <w:rsid w:val="00D54443"/>
    <w:rsid w:val="00D554EB"/>
    <w:rsid w:val="00D55607"/>
    <w:rsid w:val="00D557F4"/>
    <w:rsid w:val="00D56BFF"/>
    <w:rsid w:val="00D57BEC"/>
    <w:rsid w:val="00D60A7E"/>
    <w:rsid w:val="00D60C8D"/>
    <w:rsid w:val="00D620F9"/>
    <w:rsid w:val="00D639FC"/>
    <w:rsid w:val="00D647A0"/>
    <w:rsid w:val="00D65B45"/>
    <w:rsid w:val="00D66C7E"/>
    <w:rsid w:val="00D67E3F"/>
    <w:rsid w:val="00D7080F"/>
    <w:rsid w:val="00D7106A"/>
    <w:rsid w:val="00D71143"/>
    <w:rsid w:val="00D7603B"/>
    <w:rsid w:val="00D7633B"/>
    <w:rsid w:val="00D77198"/>
    <w:rsid w:val="00D77780"/>
    <w:rsid w:val="00D77914"/>
    <w:rsid w:val="00D77C0D"/>
    <w:rsid w:val="00D8068D"/>
    <w:rsid w:val="00D825D1"/>
    <w:rsid w:val="00D8365C"/>
    <w:rsid w:val="00D83AE0"/>
    <w:rsid w:val="00D858A3"/>
    <w:rsid w:val="00D85C5E"/>
    <w:rsid w:val="00D8659B"/>
    <w:rsid w:val="00D86822"/>
    <w:rsid w:val="00D877EF"/>
    <w:rsid w:val="00D91942"/>
    <w:rsid w:val="00D91970"/>
    <w:rsid w:val="00D93896"/>
    <w:rsid w:val="00D93D80"/>
    <w:rsid w:val="00D94444"/>
    <w:rsid w:val="00D960FF"/>
    <w:rsid w:val="00D96232"/>
    <w:rsid w:val="00D974A3"/>
    <w:rsid w:val="00DA0479"/>
    <w:rsid w:val="00DA0B95"/>
    <w:rsid w:val="00DA19F2"/>
    <w:rsid w:val="00DA27EC"/>
    <w:rsid w:val="00DA5B4F"/>
    <w:rsid w:val="00DA6437"/>
    <w:rsid w:val="00DA6D80"/>
    <w:rsid w:val="00DB1B4D"/>
    <w:rsid w:val="00DB1EC4"/>
    <w:rsid w:val="00DB23A1"/>
    <w:rsid w:val="00DB2635"/>
    <w:rsid w:val="00DB291D"/>
    <w:rsid w:val="00DB53EB"/>
    <w:rsid w:val="00DB5D56"/>
    <w:rsid w:val="00DC049F"/>
    <w:rsid w:val="00DC1070"/>
    <w:rsid w:val="00DC2E29"/>
    <w:rsid w:val="00DC2F29"/>
    <w:rsid w:val="00DC4AD9"/>
    <w:rsid w:val="00DC4E8B"/>
    <w:rsid w:val="00DC7537"/>
    <w:rsid w:val="00DD1524"/>
    <w:rsid w:val="00DD2F9F"/>
    <w:rsid w:val="00DD382D"/>
    <w:rsid w:val="00DD4CA6"/>
    <w:rsid w:val="00DD4FD9"/>
    <w:rsid w:val="00DD6414"/>
    <w:rsid w:val="00DD7B75"/>
    <w:rsid w:val="00DE0FE1"/>
    <w:rsid w:val="00DE2EAE"/>
    <w:rsid w:val="00DE3240"/>
    <w:rsid w:val="00DE4CEA"/>
    <w:rsid w:val="00DE5454"/>
    <w:rsid w:val="00DE587E"/>
    <w:rsid w:val="00DE6E45"/>
    <w:rsid w:val="00DE7206"/>
    <w:rsid w:val="00DF14C0"/>
    <w:rsid w:val="00DF15DD"/>
    <w:rsid w:val="00DF1FE9"/>
    <w:rsid w:val="00DF22F2"/>
    <w:rsid w:val="00DF2830"/>
    <w:rsid w:val="00DF43F4"/>
    <w:rsid w:val="00DF4A3A"/>
    <w:rsid w:val="00DF5C19"/>
    <w:rsid w:val="00DF7F32"/>
    <w:rsid w:val="00E02E54"/>
    <w:rsid w:val="00E03996"/>
    <w:rsid w:val="00E03BB5"/>
    <w:rsid w:val="00E04165"/>
    <w:rsid w:val="00E04CB9"/>
    <w:rsid w:val="00E054EF"/>
    <w:rsid w:val="00E05570"/>
    <w:rsid w:val="00E07A25"/>
    <w:rsid w:val="00E1210C"/>
    <w:rsid w:val="00E12251"/>
    <w:rsid w:val="00E12472"/>
    <w:rsid w:val="00E12569"/>
    <w:rsid w:val="00E13E50"/>
    <w:rsid w:val="00E148BC"/>
    <w:rsid w:val="00E148C0"/>
    <w:rsid w:val="00E1498F"/>
    <w:rsid w:val="00E15CCE"/>
    <w:rsid w:val="00E15DEF"/>
    <w:rsid w:val="00E16526"/>
    <w:rsid w:val="00E209CC"/>
    <w:rsid w:val="00E220D9"/>
    <w:rsid w:val="00E241FE"/>
    <w:rsid w:val="00E25DF5"/>
    <w:rsid w:val="00E26EC2"/>
    <w:rsid w:val="00E2754C"/>
    <w:rsid w:val="00E30454"/>
    <w:rsid w:val="00E335F3"/>
    <w:rsid w:val="00E34111"/>
    <w:rsid w:val="00E34851"/>
    <w:rsid w:val="00E34A46"/>
    <w:rsid w:val="00E34BC5"/>
    <w:rsid w:val="00E365C3"/>
    <w:rsid w:val="00E366A7"/>
    <w:rsid w:val="00E3763F"/>
    <w:rsid w:val="00E3764B"/>
    <w:rsid w:val="00E378F0"/>
    <w:rsid w:val="00E40EEF"/>
    <w:rsid w:val="00E4185D"/>
    <w:rsid w:val="00E424F8"/>
    <w:rsid w:val="00E4275B"/>
    <w:rsid w:val="00E42CA2"/>
    <w:rsid w:val="00E43008"/>
    <w:rsid w:val="00E4634A"/>
    <w:rsid w:val="00E46B83"/>
    <w:rsid w:val="00E46DA5"/>
    <w:rsid w:val="00E472C6"/>
    <w:rsid w:val="00E50EAC"/>
    <w:rsid w:val="00E52B24"/>
    <w:rsid w:val="00E53CAF"/>
    <w:rsid w:val="00E54364"/>
    <w:rsid w:val="00E543E3"/>
    <w:rsid w:val="00E57697"/>
    <w:rsid w:val="00E6147E"/>
    <w:rsid w:val="00E63819"/>
    <w:rsid w:val="00E64651"/>
    <w:rsid w:val="00E659E2"/>
    <w:rsid w:val="00E70039"/>
    <w:rsid w:val="00E70192"/>
    <w:rsid w:val="00E73673"/>
    <w:rsid w:val="00E759F7"/>
    <w:rsid w:val="00E75F03"/>
    <w:rsid w:val="00E762CA"/>
    <w:rsid w:val="00E76830"/>
    <w:rsid w:val="00E76C11"/>
    <w:rsid w:val="00E80401"/>
    <w:rsid w:val="00E8109E"/>
    <w:rsid w:val="00E8124D"/>
    <w:rsid w:val="00E82AB6"/>
    <w:rsid w:val="00E82C76"/>
    <w:rsid w:val="00E830C2"/>
    <w:rsid w:val="00E83859"/>
    <w:rsid w:val="00E85163"/>
    <w:rsid w:val="00E85595"/>
    <w:rsid w:val="00E855D8"/>
    <w:rsid w:val="00E86CA5"/>
    <w:rsid w:val="00E87F58"/>
    <w:rsid w:val="00E9098E"/>
    <w:rsid w:val="00E90CA2"/>
    <w:rsid w:val="00E91EC9"/>
    <w:rsid w:val="00E93ABE"/>
    <w:rsid w:val="00E947AA"/>
    <w:rsid w:val="00E9517E"/>
    <w:rsid w:val="00E960BE"/>
    <w:rsid w:val="00E96A83"/>
    <w:rsid w:val="00E96F4E"/>
    <w:rsid w:val="00E97641"/>
    <w:rsid w:val="00E97969"/>
    <w:rsid w:val="00EA1BB8"/>
    <w:rsid w:val="00EA2194"/>
    <w:rsid w:val="00EA2C43"/>
    <w:rsid w:val="00EA3271"/>
    <w:rsid w:val="00EA465D"/>
    <w:rsid w:val="00EA4DA0"/>
    <w:rsid w:val="00EA56F6"/>
    <w:rsid w:val="00EA5B95"/>
    <w:rsid w:val="00EA5EF1"/>
    <w:rsid w:val="00EA6335"/>
    <w:rsid w:val="00EB0B34"/>
    <w:rsid w:val="00EB1422"/>
    <w:rsid w:val="00EB3B1C"/>
    <w:rsid w:val="00EB4C5E"/>
    <w:rsid w:val="00EB5C8F"/>
    <w:rsid w:val="00EB5CC5"/>
    <w:rsid w:val="00EB69DE"/>
    <w:rsid w:val="00EB6D1F"/>
    <w:rsid w:val="00EC1491"/>
    <w:rsid w:val="00EC2A00"/>
    <w:rsid w:val="00EC2A67"/>
    <w:rsid w:val="00EC2B11"/>
    <w:rsid w:val="00EC5D5A"/>
    <w:rsid w:val="00EC611D"/>
    <w:rsid w:val="00EC622A"/>
    <w:rsid w:val="00EC649B"/>
    <w:rsid w:val="00EC6648"/>
    <w:rsid w:val="00EC75E7"/>
    <w:rsid w:val="00ED10C6"/>
    <w:rsid w:val="00ED11A0"/>
    <w:rsid w:val="00ED342B"/>
    <w:rsid w:val="00ED3C26"/>
    <w:rsid w:val="00ED41AC"/>
    <w:rsid w:val="00ED4C8C"/>
    <w:rsid w:val="00ED511F"/>
    <w:rsid w:val="00ED5966"/>
    <w:rsid w:val="00ED5C57"/>
    <w:rsid w:val="00ED6213"/>
    <w:rsid w:val="00ED7244"/>
    <w:rsid w:val="00ED7913"/>
    <w:rsid w:val="00ED7B17"/>
    <w:rsid w:val="00EE009E"/>
    <w:rsid w:val="00EE087E"/>
    <w:rsid w:val="00EE1335"/>
    <w:rsid w:val="00EE18E8"/>
    <w:rsid w:val="00EE48F3"/>
    <w:rsid w:val="00EE4920"/>
    <w:rsid w:val="00EE759E"/>
    <w:rsid w:val="00EE7A03"/>
    <w:rsid w:val="00EF0836"/>
    <w:rsid w:val="00EF0B81"/>
    <w:rsid w:val="00EF2B03"/>
    <w:rsid w:val="00EF33E6"/>
    <w:rsid w:val="00EF7223"/>
    <w:rsid w:val="00EF787B"/>
    <w:rsid w:val="00EF7B70"/>
    <w:rsid w:val="00F01771"/>
    <w:rsid w:val="00F01AEF"/>
    <w:rsid w:val="00F02291"/>
    <w:rsid w:val="00F02963"/>
    <w:rsid w:val="00F02E5E"/>
    <w:rsid w:val="00F062FF"/>
    <w:rsid w:val="00F0650F"/>
    <w:rsid w:val="00F069B4"/>
    <w:rsid w:val="00F074FB"/>
    <w:rsid w:val="00F07FA6"/>
    <w:rsid w:val="00F10409"/>
    <w:rsid w:val="00F1097E"/>
    <w:rsid w:val="00F12D81"/>
    <w:rsid w:val="00F13AF0"/>
    <w:rsid w:val="00F146A4"/>
    <w:rsid w:val="00F1576D"/>
    <w:rsid w:val="00F16A62"/>
    <w:rsid w:val="00F208C7"/>
    <w:rsid w:val="00F2098E"/>
    <w:rsid w:val="00F217F7"/>
    <w:rsid w:val="00F23B5C"/>
    <w:rsid w:val="00F246F6"/>
    <w:rsid w:val="00F26010"/>
    <w:rsid w:val="00F30FFA"/>
    <w:rsid w:val="00F325C2"/>
    <w:rsid w:val="00F32B84"/>
    <w:rsid w:val="00F331B5"/>
    <w:rsid w:val="00F3491B"/>
    <w:rsid w:val="00F35073"/>
    <w:rsid w:val="00F3687C"/>
    <w:rsid w:val="00F379F5"/>
    <w:rsid w:val="00F40325"/>
    <w:rsid w:val="00F40CE6"/>
    <w:rsid w:val="00F4221E"/>
    <w:rsid w:val="00F4269C"/>
    <w:rsid w:val="00F428FF"/>
    <w:rsid w:val="00F42993"/>
    <w:rsid w:val="00F429F1"/>
    <w:rsid w:val="00F448CA"/>
    <w:rsid w:val="00F46948"/>
    <w:rsid w:val="00F478AE"/>
    <w:rsid w:val="00F478BD"/>
    <w:rsid w:val="00F47E25"/>
    <w:rsid w:val="00F50405"/>
    <w:rsid w:val="00F51D52"/>
    <w:rsid w:val="00F52218"/>
    <w:rsid w:val="00F54B30"/>
    <w:rsid w:val="00F5564D"/>
    <w:rsid w:val="00F55F20"/>
    <w:rsid w:val="00F56566"/>
    <w:rsid w:val="00F56687"/>
    <w:rsid w:val="00F605B2"/>
    <w:rsid w:val="00F623CB"/>
    <w:rsid w:val="00F62D67"/>
    <w:rsid w:val="00F630AF"/>
    <w:rsid w:val="00F63BDD"/>
    <w:rsid w:val="00F63D49"/>
    <w:rsid w:val="00F645A7"/>
    <w:rsid w:val="00F64EB6"/>
    <w:rsid w:val="00F65E0D"/>
    <w:rsid w:val="00F660B4"/>
    <w:rsid w:val="00F66191"/>
    <w:rsid w:val="00F70B3A"/>
    <w:rsid w:val="00F71924"/>
    <w:rsid w:val="00F722D3"/>
    <w:rsid w:val="00F72FAC"/>
    <w:rsid w:val="00F762A3"/>
    <w:rsid w:val="00F7796D"/>
    <w:rsid w:val="00F8066E"/>
    <w:rsid w:val="00F80B75"/>
    <w:rsid w:val="00F8123A"/>
    <w:rsid w:val="00F82DF4"/>
    <w:rsid w:val="00F83D67"/>
    <w:rsid w:val="00F841F3"/>
    <w:rsid w:val="00F84AE1"/>
    <w:rsid w:val="00F86720"/>
    <w:rsid w:val="00F86A57"/>
    <w:rsid w:val="00F9007B"/>
    <w:rsid w:val="00F90A1C"/>
    <w:rsid w:val="00F90BC1"/>
    <w:rsid w:val="00F90CED"/>
    <w:rsid w:val="00F90F2E"/>
    <w:rsid w:val="00F933ED"/>
    <w:rsid w:val="00F936E3"/>
    <w:rsid w:val="00F9391E"/>
    <w:rsid w:val="00F951FB"/>
    <w:rsid w:val="00F95496"/>
    <w:rsid w:val="00F954CF"/>
    <w:rsid w:val="00F95811"/>
    <w:rsid w:val="00F95876"/>
    <w:rsid w:val="00F95B16"/>
    <w:rsid w:val="00F97B0A"/>
    <w:rsid w:val="00FA0009"/>
    <w:rsid w:val="00FA1D11"/>
    <w:rsid w:val="00FA221D"/>
    <w:rsid w:val="00FA3742"/>
    <w:rsid w:val="00FA3F4F"/>
    <w:rsid w:val="00FA3FF3"/>
    <w:rsid w:val="00FA5A4C"/>
    <w:rsid w:val="00FA7EB6"/>
    <w:rsid w:val="00FB04DB"/>
    <w:rsid w:val="00FB127D"/>
    <w:rsid w:val="00FB16AC"/>
    <w:rsid w:val="00FB1FA8"/>
    <w:rsid w:val="00FB2201"/>
    <w:rsid w:val="00FB27A6"/>
    <w:rsid w:val="00FB31B0"/>
    <w:rsid w:val="00FB44B6"/>
    <w:rsid w:val="00FB4F8F"/>
    <w:rsid w:val="00FB712F"/>
    <w:rsid w:val="00FB7582"/>
    <w:rsid w:val="00FB7C0E"/>
    <w:rsid w:val="00FC1EC9"/>
    <w:rsid w:val="00FC34E9"/>
    <w:rsid w:val="00FC4C39"/>
    <w:rsid w:val="00FC512D"/>
    <w:rsid w:val="00FC67BD"/>
    <w:rsid w:val="00FC7519"/>
    <w:rsid w:val="00FD0820"/>
    <w:rsid w:val="00FD12F5"/>
    <w:rsid w:val="00FD1347"/>
    <w:rsid w:val="00FD39F8"/>
    <w:rsid w:val="00FD3EB6"/>
    <w:rsid w:val="00FD4AAB"/>
    <w:rsid w:val="00FD502F"/>
    <w:rsid w:val="00FD5F6E"/>
    <w:rsid w:val="00FD651F"/>
    <w:rsid w:val="00FE013C"/>
    <w:rsid w:val="00FE07A1"/>
    <w:rsid w:val="00FE1592"/>
    <w:rsid w:val="00FE2988"/>
    <w:rsid w:val="00FE37D7"/>
    <w:rsid w:val="00FE6B3D"/>
    <w:rsid w:val="00FE783C"/>
    <w:rsid w:val="00FF14B0"/>
    <w:rsid w:val="00FF71A1"/>
    <w:rsid w:val="00FF7623"/>
    <w:rsid w:val="00FF7785"/>
    <w:rsid w:val="0130271D"/>
    <w:rsid w:val="0191AA05"/>
    <w:rsid w:val="020C51DC"/>
    <w:rsid w:val="0305D375"/>
    <w:rsid w:val="032C2082"/>
    <w:rsid w:val="03B27F80"/>
    <w:rsid w:val="0487D9CD"/>
    <w:rsid w:val="04D483B7"/>
    <w:rsid w:val="050C4978"/>
    <w:rsid w:val="053D3C9F"/>
    <w:rsid w:val="0546CA90"/>
    <w:rsid w:val="059B9F45"/>
    <w:rsid w:val="05BC55CC"/>
    <w:rsid w:val="0644B78A"/>
    <w:rsid w:val="06ABAF72"/>
    <w:rsid w:val="06AF628A"/>
    <w:rsid w:val="06EFF851"/>
    <w:rsid w:val="075E0629"/>
    <w:rsid w:val="07788C9F"/>
    <w:rsid w:val="07FDCEBB"/>
    <w:rsid w:val="0815B2A8"/>
    <w:rsid w:val="08963E2F"/>
    <w:rsid w:val="09501E51"/>
    <w:rsid w:val="0976DB57"/>
    <w:rsid w:val="098DA89F"/>
    <w:rsid w:val="09B4A263"/>
    <w:rsid w:val="09B9240A"/>
    <w:rsid w:val="09C13569"/>
    <w:rsid w:val="09F18CEA"/>
    <w:rsid w:val="0A537A57"/>
    <w:rsid w:val="0A92AE8F"/>
    <w:rsid w:val="0B5FBD20"/>
    <w:rsid w:val="0BB5992E"/>
    <w:rsid w:val="0BCBFD41"/>
    <w:rsid w:val="0C1F36CE"/>
    <w:rsid w:val="0C485641"/>
    <w:rsid w:val="0D783998"/>
    <w:rsid w:val="0DA902F5"/>
    <w:rsid w:val="0DAB76C2"/>
    <w:rsid w:val="0E33E6D4"/>
    <w:rsid w:val="0E82A895"/>
    <w:rsid w:val="0E9EF17E"/>
    <w:rsid w:val="0F2315D1"/>
    <w:rsid w:val="1031D9F5"/>
    <w:rsid w:val="1032B209"/>
    <w:rsid w:val="11302CEB"/>
    <w:rsid w:val="11C71F92"/>
    <w:rsid w:val="131CB6F7"/>
    <w:rsid w:val="134D1626"/>
    <w:rsid w:val="137324D9"/>
    <w:rsid w:val="147388EF"/>
    <w:rsid w:val="14DAF5C7"/>
    <w:rsid w:val="157014A7"/>
    <w:rsid w:val="1609EC31"/>
    <w:rsid w:val="1654F4C0"/>
    <w:rsid w:val="16CF6D8B"/>
    <w:rsid w:val="179DEB14"/>
    <w:rsid w:val="17C9ADA5"/>
    <w:rsid w:val="17F3D8D4"/>
    <w:rsid w:val="18783496"/>
    <w:rsid w:val="187EF4BD"/>
    <w:rsid w:val="187F00D4"/>
    <w:rsid w:val="18E1198D"/>
    <w:rsid w:val="1928E34A"/>
    <w:rsid w:val="19827861"/>
    <w:rsid w:val="19A55520"/>
    <w:rsid w:val="19B69169"/>
    <w:rsid w:val="19F56284"/>
    <w:rsid w:val="1A29A536"/>
    <w:rsid w:val="1A626346"/>
    <w:rsid w:val="1AE61488"/>
    <w:rsid w:val="1AF9F603"/>
    <w:rsid w:val="1B35A678"/>
    <w:rsid w:val="1C47E56A"/>
    <w:rsid w:val="1D3194E9"/>
    <w:rsid w:val="1DA680B2"/>
    <w:rsid w:val="1DF37DAE"/>
    <w:rsid w:val="1E65CF02"/>
    <w:rsid w:val="1E7273DF"/>
    <w:rsid w:val="1ED49621"/>
    <w:rsid w:val="1F6F4414"/>
    <w:rsid w:val="20BF1AED"/>
    <w:rsid w:val="20E8E8B1"/>
    <w:rsid w:val="20F7D210"/>
    <w:rsid w:val="21060646"/>
    <w:rsid w:val="2129916B"/>
    <w:rsid w:val="2146FC87"/>
    <w:rsid w:val="219F86C1"/>
    <w:rsid w:val="21D68C8D"/>
    <w:rsid w:val="22031E0B"/>
    <w:rsid w:val="222C31AC"/>
    <w:rsid w:val="2281E299"/>
    <w:rsid w:val="22925453"/>
    <w:rsid w:val="233D8062"/>
    <w:rsid w:val="237B3AB1"/>
    <w:rsid w:val="238DAC14"/>
    <w:rsid w:val="23A2687F"/>
    <w:rsid w:val="23C575E8"/>
    <w:rsid w:val="249444DD"/>
    <w:rsid w:val="24BB6F1E"/>
    <w:rsid w:val="250E9149"/>
    <w:rsid w:val="254CD0AA"/>
    <w:rsid w:val="258962E4"/>
    <w:rsid w:val="258F8C3C"/>
    <w:rsid w:val="25FD0537"/>
    <w:rsid w:val="26830AD4"/>
    <w:rsid w:val="26F7F661"/>
    <w:rsid w:val="27231053"/>
    <w:rsid w:val="272B004E"/>
    <w:rsid w:val="27334337"/>
    <w:rsid w:val="2743B3CF"/>
    <w:rsid w:val="278642B7"/>
    <w:rsid w:val="287DF7BD"/>
    <w:rsid w:val="28A28458"/>
    <w:rsid w:val="28D3D3CB"/>
    <w:rsid w:val="297B6A44"/>
    <w:rsid w:val="29C4E031"/>
    <w:rsid w:val="29C81625"/>
    <w:rsid w:val="2A331C08"/>
    <w:rsid w:val="2A61E5C6"/>
    <w:rsid w:val="2A62434C"/>
    <w:rsid w:val="2AD51E9A"/>
    <w:rsid w:val="2B3BB9C1"/>
    <w:rsid w:val="2B9FC93A"/>
    <w:rsid w:val="2BF4879E"/>
    <w:rsid w:val="2D24DF56"/>
    <w:rsid w:val="2D300BF4"/>
    <w:rsid w:val="2D9EA07C"/>
    <w:rsid w:val="2E1D1E98"/>
    <w:rsid w:val="2E68DFEF"/>
    <w:rsid w:val="2EBD16DD"/>
    <w:rsid w:val="2EC34E57"/>
    <w:rsid w:val="2F553F25"/>
    <w:rsid w:val="2FA33DF9"/>
    <w:rsid w:val="2FADCF32"/>
    <w:rsid w:val="3000CD64"/>
    <w:rsid w:val="30CDB6D3"/>
    <w:rsid w:val="3108B2C9"/>
    <w:rsid w:val="31A6D506"/>
    <w:rsid w:val="31DE4358"/>
    <w:rsid w:val="320FED03"/>
    <w:rsid w:val="3258D02B"/>
    <w:rsid w:val="328F7692"/>
    <w:rsid w:val="334AE060"/>
    <w:rsid w:val="33A218DD"/>
    <w:rsid w:val="34086583"/>
    <w:rsid w:val="340B09F4"/>
    <w:rsid w:val="34231892"/>
    <w:rsid w:val="342B688A"/>
    <w:rsid w:val="3456A136"/>
    <w:rsid w:val="346C87EA"/>
    <w:rsid w:val="347D4398"/>
    <w:rsid w:val="34B8A851"/>
    <w:rsid w:val="351B7FFA"/>
    <w:rsid w:val="3544C47F"/>
    <w:rsid w:val="3557A322"/>
    <w:rsid w:val="35733153"/>
    <w:rsid w:val="35828A25"/>
    <w:rsid w:val="35D0DA24"/>
    <w:rsid w:val="36425776"/>
    <w:rsid w:val="364641F4"/>
    <w:rsid w:val="365B7E7C"/>
    <w:rsid w:val="36618FA4"/>
    <w:rsid w:val="372B29AC"/>
    <w:rsid w:val="37463F00"/>
    <w:rsid w:val="37505653"/>
    <w:rsid w:val="37E82B94"/>
    <w:rsid w:val="37F508AA"/>
    <w:rsid w:val="37F5F02A"/>
    <w:rsid w:val="389B49B0"/>
    <w:rsid w:val="38A9033E"/>
    <w:rsid w:val="38D173A5"/>
    <w:rsid w:val="39091D71"/>
    <w:rsid w:val="391EEE97"/>
    <w:rsid w:val="39AC4D35"/>
    <w:rsid w:val="39DD61DB"/>
    <w:rsid w:val="3A1AFEE8"/>
    <w:rsid w:val="3A724653"/>
    <w:rsid w:val="3ADF738A"/>
    <w:rsid w:val="3B9A07A3"/>
    <w:rsid w:val="3BA5B8E1"/>
    <w:rsid w:val="3BD2C899"/>
    <w:rsid w:val="3BE1AF71"/>
    <w:rsid w:val="3C12BE58"/>
    <w:rsid w:val="3C15F920"/>
    <w:rsid w:val="3C266BCA"/>
    <w:rsid w:val="3C541836"/>
    <w:rsid w:val="3C932256"/>
    <w:rsid w:val="3CA7ADD4"/>
    <w:rsid w:val="3CAB9CC7"/>
    <w:rsid w:val="3D27245E"/>
    <w:rsid w:val="3D529FAA"/>
    <w:rsid w:val="3D71C546"/>
    <w:rsid w:val="3D991F31"/>
    <w:rsid w:val="3DE81B45"/>
    <w:rsid w:val="3E0D12B3"/>
    <w:rsid w:val="3E92809D"/>
    <w:rsid w:val="3EB06988"/>
    <w:rsid w:val="3EBCE4C6"/>
    <w:rsid w:val="3F4E3D39"/>
    <w:rsid w:val="3FC11D1B"/>
    <w:rsid w:val="3FC1E232"/>
    <w:rsid w:val="41594FF7"/>
    <w:rsid w:val="41E073F4"/>
    <w:rsid w:val="41EF1FD9"/>
    <w:rsid w:val="42704AFD"/>
    <w:rsid w:val="428BBF44"/>
    <w:rsid w:val="428FC6A7"/>
    <w:rsid w:val="4298E864"/>
    <w:rsid w:val="42BDF7F3"/>
    <w:rsid w:val="42ED351E"/>
    <w:rsid w:val="44710259"/>
    <w:rsid w:val="4491B6CA"/>
    <w:rsid w:val="44A1682A"/>
    <w:rsid w:val="44D84B96"/>
    <w:rsid w:val="44DE6859"/>
    <w:rsid w:val="455A269F"/>
    <w:rsid w:val="456802A1"/>
    <w:rsid w:val="46613729"/>
    <w:rsid w:val="46E4891E"/>
    <w:rsid w:val="47110368"/>
    <w:rsid w:val="471A869E"/>
    <w:rsid w:val="47579350"/>
    <w:rsid w:val="47DC542D"/>
    <w:rsid w:val="480C7261"/>
    <w:rsid w:val="4833D01E"/>
    <w:rsid w:val="483DF56F"/>
    <w:rsid w:val="487D7D51"/>
    <w:rsid w:val="496FECE7"/>
    <w:rsid w:val="49C7511A"/>
    <w:rsid w:val="4A3F4C8B"/>
    <w:rsid w:val="4A4B22C9"/>
    <w:rsid w:val="4A8A749A"/>
    <w:rsid w:val="4AE44759"/>
    <w:rsid w:val="4B29F438"/>
    <w:rsid w:val="4B65491D"/>
    <w:rsid w:val="4C185AA3"/>
    <w:rsid w:val="4C28C336"/>
    <w:rsid w:val="4C4C8AB1"/>
    <w:rsid w:val="4C6FCB8C"/>
    <w:rsid w:val="4C6FF941"/>
    <w:rsid w:val="4E1B5C8A"/>
    <w:rsid w:val="4E1E4E1B"/>
    <w:rsid w:val="4E7F9BD5"/>
    <w:rsid w:val="4E9BFC1C"/>
    <w:rsid w:val="4EDF9CC7"/>
    <w:rsid w:val="4F0F79C6"/>
    <w:rsid w:val="4FC73809"/>
    <w:rsid w:val="4FDF2E6B"/>
    <w:rsid w:val="503E7784"/>
    <w:rsid w:val="50A143F3"/>
    <w:rsid w:val="517C5C9B"/>
    <w:rsid w:val="51BF64C9"/>
    <w:rsid w:val="51D2DD73"/>
    <w:rsid w:val="51F36941"/>
    <w:rsid w:val="51FC8601"/>
    <w:rsid w:val="522FC2F1"/>
    <w:rsid w:val="523102FD"/>
    <w:rsid w:val="529500AB"/>
    <w:rsid w:val="52A41073"/>
    <w:rsid w:val="5305E79A"/>
    <w:rsid w:val="5363AFB9"/>
    <w:rsid w:val="5379D4B9"/>
    <w:rsid w:val="53CB3CAD"/>
    <w:rsid w:val="54A1A5F4"/>
    <w:rsid w:val="54A2D4FC"/>
    <w:rsid w:val="54E786E4"/>
    <w:rsid w:val="54FCD60F"/>
    <w:rsid w:val="55962C27"/>
    <w:rsid w:val="55DBB135"/>
    <w:rsid w:val="55E3030E"/>
    <w:rsid w:val="55ED639F"/>
    <w:rsid w:val="560903B5"/>
    <w:rsid w:val="562890C6"/>
    <w:rsid w:val="56E1B0DE"/>
    <w:rsid w:val="57800772"/>
    <w:rsid w:val="57A9B50B"/>
    <w:rsid w:val="57B75CED"/>
    <w:rsid w:val="57D117F3"/>
    <w:rsid w:val="5841E243"/>
    <w:rsid w:val="593738CD"/>
    <w:rsid w:val="595FC25A"/>
    <w:rsid w:val="596CE854"/>
    <w:rsid w:val="598BE80E"/>
    <w:rsid w:val="59C57734"/>
    <w:rsid w:val="5A343F3D"/>
    <w:rsid w:val="5B4C2D2B"/>
    <w:rsid w:val="5BA05969"/>
    <w:rsid w:val="5BEF7385"/>
    <w:rsid w:val="5C2F689F"/>
    <w:rsid w:val="5C3852A3"/>
    <w:rsid w:val="5C6E0455"/>
    <w:rsid w:val="5C893300"/>
    <w:rsid w:val="5C8C2A34"/>
    <w:rsid w:val="5D3CC3D3"/>
    <w:rsid w:val="5E20A12B"/>
    <w:rsid w:val="5E2578EE"/>
    <w:rsid w:val="5F61022E"/>
    <w:rsid w:val="5F680F27"/>
    <w:rsid w:val="61682F8F"/>
    <w:rsid w:val="618FB660"/>
    <w:rsid w:val="61BB5261"/>
    <w:rsid w:val="624D09F8"/>
    <w:rsid w:val="62D04680"/>
    <w:rsid w:val="634CCC1D"/>
    <w:rsid w:val="636ED7C0"/>
    <w:rsid w:val="6416C6EE"/>
    <w:rsid w:val="6461F207"/>
    <w:rsid w:val="6528B100"/>
    <w:rsid w:val="65CD8E1D"/>
    <w:rsid w:val="65CEECF3"/>
    <w:rsid w:val="65D4908B"/>
    <w:rsid w:val="662314C4"/>
    <w:rsid w:val="6636F28C"/>
    <w:rsid w:val="6650F2D3"/>
    <w:rsid w:val="6698526E"/>
    <w:rsid w:val="669F76E2"/>
    <w:rsid w:val="67C89712"/>
    <w:rsid w:val="6820B1F3"/>
    <w:rsid w:val="684D6523"/>
    <w:rsid w:val="687D109B"/>
    <w:rsid w:val="68A74621"/>
    <w:rsid w:val="68E15D85"/>
    <w:rsid w:val="69316347"/>
    <w:rsid w:val="699E657E"/>
    <w:rsid w:val="6A496DB1"/>
    <w:rsid w:val="6A643748"/>
    <w:rsid w:val="6B039AC0"/>
    <w:rsid w:val="6B201AD6"/>
    <w:rsid w:val="6B2F6117"/>
    <w:rsid w:val="6B3A6CA6"/>
    <w:rsid w:val="6B56B4C2"/>
    <w:rsid w:val="6B65DD62"/>
    <w:rsid w:val="6B6A7A8B"/>
    <w:rsid w:val="6B87CCE2"/>
    <w:rsid w:val="6B952497"/>
    <w:rsid w:val="6BC11702"/>
    <w:rsid w:val="6BFD7639"/>
    <w:rsid w:val="6C56C554"/>
    <w:rsid w:val="6C65DD95"/>
    <w:rsid w:val="6D3A8F3C"/>
    <w:rsid w:val="6D430BF6"/>
    <w:rsid w:val="6E1E02E2"/>
    <w:rsid w:val="6E413DEE"/>
    <w:rsid w:val="6E4C0F9C"/>
    <w:rsid w:val="6E63EC98"/>
    <w:rsid w:val="6E7E0F1D"/>
    <w:rsid w:val="6E831B34"/>
    <w:rsid w:val="6EB3FB87"/>
    <w:rsid w:val="6EC871B2"/>
    <w:rsid w:val="6F991CE7"/>
    <w:rsid w:val="6FB4E7A2"/>
    <w:rsid w:val="700ECCD5"/>
    <w:rsid w:val="70644213"/>
    <w:rsid w:val="70B099F5"/>
    <w:rsid w:val="716A92BB"/>
    <w:rsid w:val="7171B54E"/>
    <w:rsid w:val="71F24262"/>
    <w:rsid w:val="72001274"/>
    <w:rsid w:val="726FE0A5"/>
    <w:rsid w:val="72EDF081"/>
    <w:rsid w:val="7342B724"/>
    <w:rsid w:val="73577B64"/>
    <w:rsid w:val="73B11FE6"/>
    <w:rsid w:val="73DFAAD4"/>
    <w:rsid w:val="74FD72B9"/>
    <w:rsid w:val="751B1B74"/>
    <w:rsid w:val="759C081E"/>
    <w:rsid w:val="75B5FFD6"/>
    <w:rsid w:val="76282E02"/>
    <w:rsid w:val="764EEA20"/>
    <w:rsid w:val="76885044"/>
    <w:rsid w:val="76988C44"/>
    <w:rsid w:val="76C80A0F"/>
    <w:rsid w:val="776ED347"/>
    <w:rsid w:val="777B3507"/>
    <w:rsid w:val="77BB3EA9"/>
    <w:rsid w:val="7823C0B6"/>
    <w:rsid w:val="7853B19D"/>
    <w:rsid w:val="787D80D3"/>
    <w:rsid w:val="7963A7AE"/>
    <w:rsid w:val="79BFF60B"/>
    <w:rsid w:val="79D3F226"/>
    <w:rsid w:val="7A5FD932"/>
    <w:rsid w:val="7B7A865C"/>
    <w:rsid w:val="7BCE7BAF"/>
    <w:rsid w:val="7BE0D806"/>
    <w:rsid w:val="7C6C017C"/>
    <w:rsid w:val="7D2B3C4D"/>
    <w:rsid w:val="7D443643"/>
    <w:rsid w:val="7D668BB8"/>
    <w:rsid w:val="7D8E12B2"/>
    <w:rsid w:val="7DABC54D"/>
    <w:rsid w:val="7DC0964F"/>
    <w:rsid w:val="7EF3497F"/>
    <w:rsid w:val="7F2623C2"/>
    <w:rsid w:val="7FE3697F"/>
    <w:rsid w:val="7FE3E9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20EB"/>
  <w15:docId w15:val="{61E4B94F-5E5D-41AF-B8BE-AE04E89E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43EF5"/>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customStyle="1" w:styleId="Normal2">
    <w:name w:val="Normal 2"/>
    <w:basedOn w:val="Normal"/>
    <w:rsid w:val="005D5063"/>
    <w:pPr>
      <w:widowControl w:val="0"/>
      <w:spacing w:after="120" w:line="240" w:lineRule="auto"/>
      <w:ind w:left="454"/>
      <w:jc w:val="both"/>
    </w:pPr>
    <w:rPr>
      <w:rFonts w:eastAsia="Times New Roman" w:cs="Times New Roman"/>
      <w:szCs w:val="20"/>
      <w:lang w:eastAsia="en-US"/>
    </w:rPr>
  </w:style>
  <w:style w:type="character" w:customStyle="1" w:styleId="normaltextrun">
    <w:name w:val="normaltextrun"/>
    <w:basedOn w:val="DefaultParagraphFont"/>
    <w:rsid w:val="00590CCC"/>
  </w:style>
  <w:style w:type="character" w:styleId="FollowedHyperlink">
    <w:name w:val="FollowedHyperlink"/>
    <w:basedOn w:val="DefaultParagraphFont"/>
    <w:uiPriority w:val="99"/>
    <w:semiHidden/>
    <w:unhideWhenUsed/>
    <w:rsid w:val="00064881"/>
    <w:rPr>
      <w:color w:val="D2232A" w:themeColor="followedHyperlink"/>
      <w:u w:val="single"/>
    </w:rPr>
  </w:style>
  <w:style w:type="paragraph" w:styleId="Revision">
    <w:name w:val="Revision"/>
    <w:hidden/>
    <w:uiPriority w:val="99"/>
    <w:semiHidden/>
    <w:rsid w:val="00B019B0"/>
    <w:pPr>
      <w:spacing w:after="0" w:line="240" w:lineRule="auto"/>
    </w:pPr>
    <w:rPr>
      <w:rFonts w:ascii="Arial" w:hAnsi="Arial"/>
    </w:rPr>
  </w:style>
  <w:style w:type="paragraph" w:styleId="NormalWeb">
    <w:name w:val="Normal (Web)"/>
    <w:basedOn w:val="Normal"/>
    <w:uiPriority w:val="99"/>
    <w:semiHidden/>
    <w:unhideWhenUsed/>
    <w:rsid w:val="000A2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B7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B73A7"/>
  </w:style>
  <w:style w:type="character" w:customStyle="1" w:styleId="ui-provider">
    <w:name w:val="ui-provider"/>
    <w:basedOn w:val="DefaultParagraphFont"/>
    <w:rsid w:val="006F45FE"/>
  </w:style>
  <w:style w:type="paragraph" w:customStyle="1" w:styleId="CorrelaBodyCopy">
    <w:name w:val="Correla Body Copy"/>
    <w:basedOn w:val="Normal"/>
    <w:link w:val="CorrelaBodyCopyChar"/>
    <w:qFormat/>
    <w:rsid w:val="00131C66"/>
    <w:pPr>
      <w:spacing w:after="160" w:line="259" w:lineRule="auto"/>
    </w:pPr>
    <w:rPr>
      <w:rFonts w:ascii="Poppins" w:eastAsiaTheme="minorHAnsi" w:hAnsi="Poppins" w:cs="Poppins"/>
      <w:sz w:val="20"/>
      <w:szCs w:val="20"/>
      <w:lang w:eastAsia="en-US"/>
    </w:rPr>
  </w:style>
  <w:style w:type="character" w:customStyle="1" w:styleId="CorrelaBodyCopyChar">
    <w:name w:val="Correla Body Copy Char"/>
    <w:basedOn w:val="DefaultParagraphFont"/>
    <w:link w:val="CorrelaBodyCopy"/>
    <w:rsid w:val="00131C66"/>
    <w:rPr>
      <w:rFonts w:ascii="Poppins" w:eastAsiaTheme="minorHAnsi" w:hAnsi="Poppins" w:cs="Poppins"/>
      <w:sz w:val="20"/>
      <w:szCs w:val="20"/>
      <w:lang w:eastAsia="en-US"/>
    </w:rPr>
  </w:style>
  <w:style w:type="character" w:styleId="Mention">
    <w:name w:val="Mention"/>
    <w:basedOn w:val="DefaultParagraphFont"/>
    <w:uiPriority w:val="99"/>
    <w:unhideWhenUsed/>
    <w:rsid w:val="00E04C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5218">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356589175">
      <w:bodyDiv w:val="1"/>
      <w:marLeft w:val="0"/>
      <w:marRight w:val="0"/>
      <w:marTop w:val="0"/>
      <w:marBottom w:val="0"/>
      <w:divBdr>
        <w:top w:val="none" w:sz="0" w:space="0" w:color="auto"/>
        <w:left w:val="none" w:sz="0" w:space="0" w:color="auto"/>
        <w:bottom w:val="none" w:sz="0" w:space="0" w:color="auto"/>
        <w:right w:val="none" w:sz="0" w:space="0" w:color="auto"/>
      </w:divBdr>
    </w:div>
    <w:div w:id="476915915">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1162905">
      <w:bodyDiv w:val="1"/>
      <w:marLeft w:val="0"/>
      <w:marRight w:val="0"/>
      <w:marTop w:val="0"/>
      <w:marBottom w:val="0"/>
      <w:divBdr>
        <w:top w:val="none" w:sz="0" w:space="0" w:color="auto"/>
        <w:left w:val="none" w:sz="0" w:space="0" w:color="auto"/>
        <w:bottom w:val="none" w:sz="0" w:space="0" w:color="auto"/>
        <w:right w:val="none" w:sz="0" w:space="0" w:color="auto"/>
      </w:divBdr>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524517047">
      <w:bodyDiv w:val="1"/>
      <w:marLeft w:val="0"/>
      <w:marRight w:val="0"/>
      <w:marTop w:val="0"/>
      <w:marBottom w:val="0"/>
      <w:divBdr>
        <w:top w:val="none" w:sz="0" w:space="0" w:color="auto"/>
        <w:left w:val="none" w:sz="0" w:space="0" w:color="auto"/>
        <w:bottom w:val="none" w:sz="0" w:space="0" w:color="auto"/>
        <w:right w:val="none" w:sz="0" w:space="0" w:color="auto"/>
      </w:divBdr>
    </w:div>
    <w:div w:id="602881585">
      <w:bodyDiv w:val="1"/>
      <w:marLeft w:val="0"/>
      <w:marRight w:val="0"/>
      <w:marTop w:val="0"/>
      <w:marBottom w:val="0"/>
      <w:divBdr>
        <w:top w:val="none" w:sz="0" w:space="0" w:color="auto"/>
        <w:left w:val="none" w:sz="0" w:space="0" w:color="auto"/>
        <w:bottom w:val="none" w:sz="0" w:space="0" w:color="auto"/>
        <w:right w:val="none" w:sz="0" w:space="0" w:color="auto"/>
      </w:divBdr>
    </w:div>
    <w:div w:id="630523545">
      <w:bodyDiv w:val="1"/>
      <w:marLeft w:val="0"/>
      <w:marRight w:val="0"/>
      <w:marTop w:val="0"/>
      <w:marBottom w:val="0"/>
      <w:divBdr>
        <w:top w:val="none" w:sz="0" w:space="0" w:color="auto"/>
        <w:left w:val="none" w:sz="0" w:space="0" w:color="auto"/>
        <w:bottom w:val="none" w:sz="0" w:space="0" w:color="auto"/>
        <w:right w:val="none" w:sz="0" w:space="0" w:color="auto"/>
      </w:divBdr>
    </w:div>
    <w:div w:id="709719983">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954288223">
      <w:bodyDiv w:val="1"/>
      <w:marLeft w:val="0"/>
      <w:marRight w:val="0"/>
      <w:marTop w:val="0"/>
      <w:marBottom w:val="0"/>
      <w:divBdr>
        <w:top w:val="none" w:sz="0" w:space="0" w:color="auto"/>
        <w:left w:val="none" w:sz="0" w:space="0" w:color="auto"/>
        <w:bottom w:val="none" w:sz="0" w:space="0" w:color="auto"/>
        <w:right w:val="none" w:sz="0" w:space="0" w:color="auto"/>
      </w:divBdr>
    </w:div>
    <w:div w:id="1031804229">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122117476">
      <w:bodyDiv w:val="1"/>
      <w:marLeft w:val="0"/>
      <w:marRight w:val="0"/>
      <w:marTop w:val="0"/>
      <w:marBottom w:val="0"/>
      <w:divBdr>
        <w:top w:val="none" w:sz="0" w:space="0" w:color="auto"/>
        <w:left w:val="none" w:sz="0" w:space="0" w:color="auto"/>
        <w:bottom w:val="none" w:sz="0" w:space="0" w:color="auto"/>
        <w:right w:val="none" w:sz="0" w:space="0" w:color="auto"/>
      </w:divBdr>
      <w:divsChild>
        <w:div w:id="367266235">
          <w:marLeft w:val="0"/>
          <w:marRight w:val="0"/>
          <w:marTop w:val="0"/>
          <w:marBottom w:val="0"/>
          <w:divBdr>
            <w:top w:val="none" w:sz="0" w:space="0" w:color="auto"/>
            <w:left w:val="none" w:sz="0" w:space="0" w:color="auto"/>
            <w:bottom w:val="none" w:sz="0" w:space="0" w:color="auto"/>
            <w:right w:val="none" w:sz="0" w:space="0" w:color="auto"/>
          </w:divBdr>
          <w:divsChild>
            <w:div w:id="23790792">
              <w:marLeft w:val="0"/>
              <w:marRight w:val="0"/>
              <w:marTop w:val="0"/>
              <w:marBottom w:val="0"/>
              <w:divBdr>
                <w:top w:val="none" w:sz="0" w:space="0" w:color="auto"/>
                <w:left w:val="none" w:sz="0" w:space="0" w:color="auto"/>
                <w:bottom w:val="none" w:sz="0" w:space="0" w:color="auto"/>
                <w:right w:val="none" w:sz="0" w:space="0" w:color="auto"/>
              </w:divBdr>
            </w:div>
            <w:div w:id="132791948">
              <w:marLeft w:val="0"/>
              <w:marRight w:val="0"/>
              <w:marTop w:val="0"/>
              <w:marBottom w:val="0"/>
              <w:divBdr>
                <w:top w:val="none" w:sz="0" w:space="0" w:color="auto"/>
                <w:left w:val="none" w:sz="0" w:space="0" w:color="auto"/>
                <w:bottom w:val="none" w:sz="0" w:space="0" w:color="auto"/>
                <w:right w:val="none" w:sz="0" w:space="0" w:color="auto"/>
              </w:divBdr>
            </w:div>
          </w:divsChild>
        </w:div>
        <w:div w:id="851917747">
          <w:marLeft w:val="0"/>
          <w:marRight w:val="0"/>
          <w:marTop w:val="0"/>
          <w:marBottom w:val="0"/>
          <w:divBdr>
            <w:top w:val="none" w:sz="0" w:space="0" w:color="auto"/>
            <w:left w:val="none" w:sz="0" w:space="0" w:color="auto"/>
            <w:bottom w:val="none" w:sz="0" w:space="0" w:color="auto"/>
            <w:right w:val="none" w:sz="0" w:space="0" w:color="auto"/>
          </w:divBdr>
          <w:divsChild>
            <w:div w:id="1519781793">
              <w:marLeft w:val="0"/>
              <w:marRight w:val="0"/>
              <w:marTop w:val="0"/>
              <w:marBottom w:val="0"/>
              <w:divBdr>
                <w:top w:val="none" w:sz="0" w:space="0" w:color="auto"/>
                <w:left w:val="none" w:sz="0" w:space="0" w:color="auto"/>
                <w:bottom w:val="none" w:sz="0" w:space="0" w:color="auto"/>
                <w:right w:val="none" w:sz="0" w:space="0" w:color="auto"/>
              </w:divBdr>
            </w:div>
          </w:divsChild>
        </w:div>
        <w:div w:id="1238126083">
          <w:marLeft w:val="0"/>
          <w:marRight w:val="0"/>
          <w:marTop w:val="0"/>
          <w:marBottom w:val="0"/>
          <w:divBdr>
            <w:top w:val="none" w:sz="0" w:space="0" w:color="auto"/>
            <w:left w:val="none" w:sz="0" w:space="0" w:color="auto"/>
            <w:bottom w:val="none" w:sz="0" w:space="0" w:color="auto"/>
            <w:right w:val="none" w:sz="0" w:space="0" w:color="auto"/>
          </w:divBdr>
          <w:divsChild>
            <w:div w:id="253441072">
              <w:marLeft w:val="0"/>
              <w:marRight w:val="0"/>
              <w:marTop w:val="0"/>
              <w:marBottom w:val="0"/>
              <w:divBdr>
                <w:top w:val="none" w:sz="0" w:space="0" w:color="auto"/>
                <w:left w:val="none" w:sz="0" w:space="0" w:color="auto"/>
                <w:bottom w:val="none" w:sz="0" w:space="0" w:color="auto"/>
                <w:right w:val="none" w:sz="0" w:space="0" w:color="auto"/>
              </w:divBdr>
            </w:div>
            <w:div w:id="862400115">
              <w:marLeft w:val="0"/>
              <w:marRight w:val="0"/>
              <w:marTop w:val="0"/>
              <w:marBottom w:val="0"/>
              <w:divBdr>
                <w:top w:val="none" w:sz="0" w:space="0" w:color="auto"/>
                <w:left w:val="none" w:sz="0" w:space="0" w:color="auto"/>
                <w:bottom w:val="none" w:sz="0" w:space="0" w:color="auto"/>
                <w:right w:val="none" w:sz="0" w:space="0" w:color="auto"/>
              </w:divBdr>
            </w:div>
            <w:div w:id="1329946706">
              <w:marLeft w:val="0"/>
              <w:marRight w:val="0"/>
              <w:marTop w:val="0"/>
              <w:marBottom w:val="0"/>
              <w:divBdr>
                <w:top w:val="none" w:sz="0" w:space="0" w:color="auto"/>
                <w:left w:val="none" w:sz="0" w:space="0" w:color="auto"/>
                <w:bottom w:val="none" w:sz="0" w:space="0" w:color="auto"/>
                <w:right w:val="none" w:sz="0" w:space="0" w:color="auto"/>
              </w:divBdr>
            </w:div>
            <w:div w:id="16594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12445972">
      <w:bodyDiv w:val="1"/>
      <w:marLeft w:val="0"/>
      <w:marRight w:val="0"/>
      <w:marTop w:val="0"/>
      <w:marBottom w:val="0"/>
      <w:divBdr>
        <w:top w:val="none" w:sz="0" w:space="0" w:color="auto"/>
        <w:left w:val="none" w:sz="0" w:space="0" w:color="auto"/>
        <w:bottom w:val="none" w:sz="0" w:space="0" w:color="auto"/>
        <w:right w:val="none" w:sz="0" w:space="0" w:color="auto"/>
      </w:divBdr>
      <w:divsChild>
        <w:div w:id="35586486">
          <w:marLeft w:val="0"/>
          <w:marRight w:val="0"/>
          <w:marTop w:val="0"/>
          <w:marBottom w:val="0"/>
          <w:divBdr>
            <w:top w:val="none" w:sz="0" w:space="0" w:color="auto"/>
            <w:left w:val="none" w:sz="0" w:space="0" w:color="auto"/>
            <w:bottom w:val="none" w:sz="0" w:space="0" w:color="auto"/>
            <w:right w:val="none" w:sz="0" w:space="0" w:color="auto"/>
          </w:divBdr>
          <w:divsChild>
            <w:div w:id="1894586129">
              <w:marLeft w:val="0"/>
              <w:marRight w:val="0"/>
              <w:marTop w:val="0"/>
              <w:marBottom w:val="0"/>
              <w:divBdr>
                <w:top w:val="none" w:sz="0" w:space="0" w:color="auto"/>
                <w:left w:val="none" w:sz="0" w:space="0" w:color="auto"/>
                <w:bottom w:val="none" w:sz="0" w:space="0" w:color="auto"/>
                <w:right w:val="none" w:sz="0" w:space="0" w:color="auto"/>
              </w:divBdr>
            </w:div>
          </w:divsChild>
        </w:div>
        <w:div w:id="202791902">
          <w:marLeft w:val="0"/>
          <w:marRight w:val="0"/>
          <w:marTop w:val="0"/>
          <w:marBottom w:val="0"/>
          <w:divBdr>
            <w:top w:val="none" w:sz="0" w:space="0" w:color="auto"/>
            <w:left w:val="none" w:sz="0" w:space="0" w:color="auto"/>
            <w:bottom w:val="none" w:sz="0" w:space="0" w:color="auto"/>
            <w:right w:val="none" w:sz="0" w:space="0" w:color="auto"/>
          </w:divBdr>
          <w:divsChild>
            <w:div w:id="9382171">
              <w:marLeft w:val="0"/>
              <w:marRight w:val="0"/>
              <w:marTop w:val="0"/>
              <w:marBottom w:val="0"/>
              <w:divBdr>
                <w:top w:val="none" w:sz="0" w:space="0" w:color="auto"/>
                <w:left w:val="none" w:sz="0" w:space="0" w:color="auto"/>
                <w:bottom w:val="none" w:sz="0" w:space="0" w:color="auto"/>
                <w:right w:val="none" w:sz="0" w:space="0" w:color="auto"/>
              </w:divBdr>
            </w:div>
          </w:divsChild>
        </w:div>
        <w:div w:id="1170215627">
          <w:marLeft w:val="0"/>
          <w:marRight w:val="0"/>
          <w:marTop w:val="0"/>
          <w:marBottom w:val="0"/>
          <w:divBdr>
            <w:top w:val="none" w:sz="0" w:space="0" w:color="auto"/>
            <w:left w:val="none" w:sz="0" w:space="0" w:color="auto"/>
            <w:bottom w:val="none" w:sz="0" w:space="0" w:color="auto"/>
            <w:right w:val="none" w:sz="0" w:space="0" w:color="auto"/>
          </w:divBdr>
          <w:divsChild>
            <w:div w:id="479805653">
              <w:marLeft w:val="0"/>
              <w:marRight w:val="0"/>
              <w:marTop w:val="0"/>
              <w:marBottom w:val="0"/>
              <w:divBdr>
                <w:top w:val="none" w:sz="0" w:space="0" w:color="auto"/>
                <w:left w:val="none" w:sz="0" w:space="0" w:color="auto"/>
                <w:bottom w:val="none" w:sz="0" w:space="0" w:color="auto"/>
                <w:right w:val="none" w:sz="0" w:space="0" w:color="auto"/>
              </w:divBdr>
            </w:div>
          </w:divsChild>
        </w:div>
        <w:div w:id="1370908902">
          <w:marLeft w:val="0"/>
          <w:marRight w:val="0"/>
          <w:marTop w:val="0"/>
          <w:marBottom w:val="0"/>
          <w:divBdr>
            <w:top w:val="none" w:sz="0" w:space="0" w:color="auto"/>
            <w:left w:val="none" w:sz="0" w:space="0" w:color="auto"/>
            <w:bottom w:val="none" w:sz="0" w:space="0" w:color="auto"/>
            <w:right w:val="none" w:sz="0" w:space="0" w:color="auto"/>
          </w:divBdr>
          <w:divsChild>
            <w:div w:id="966937821">
              <w:marLeft w:val="0"/>
              <w:marRight w:val="0"/>
              <w:marTop w:val="0"/>
              <w:marBottom w:val="0"/>
              <w:divBdr>
                <w:top w:val="none" w:sz="0" w:space="0" w:color="auto"/>
                <w:left w:val="none" w:sz="0" w:space="0" w:color="auto"/>
                <w:bottom w:val="none" w:sz="0" w:space="0" w:color="auto"/>
                <w:right w:val="none" w:sz="0" w:space="0" w:color="auto"/>
              </w:divBdr>
            </w:div>
          </w:divsChild>
        </w:div>
        <w:div w:id="1556702514">
          <w:marLeft w:val="0"/>
          <w:marRight w:val="0"/>
          <w:marTop w:val="0"/>
          <w:marBottom w:val="0"/>
          <w:divBdr>
            <w:top w:val="none" w:sz="0" w:space="0" w:color="auto"/>
            <w:left w:val="none" w:sz="0" w:space="0" w:color="auto"/>
            <w:bottom w:val="none" w:sz="0" w:space="0" w:color="auto"/>
            <w:right w:val="none" w:sz="0" w:space="0" w:color="auto"/>
          </w:divBdr>
          <w:divsChild>
            <w:div w:id="579798625">
              <w:marLeft w:val="0"/>
              <w:marRight w:val="0"/>
              <w:marTop w:val="0"/>
              <w:marBottom w:val="0"/>
              <w:divBdr>
                <w:top w:val="none" w:sz="0" w:space="0" w:color="auto"/>
                <w:left w:val="none" w:sz="0" w:space="0" w:color="auto"/>
                <w:bottom w:val="none" w:sz="0" w:space="0" w:color="auto"/>
                <w:right w:val="none" w:sz="0" w:space="0" w:color="auto"/>
              </w:divBdr>
            </w:div>
            <w:div w:id="1262295464">
              <w:marLeft w:val="0"/>
              <w:marRight w:val="0"/>
              <w:marTop w:val="0"/>
              <w:marBottom w:val="0"/>
              <w:divBdr>
                <w:top w:val="none" w:sz="0" w:space="0" w:color="auto"/>
                <w:left w:val="none" w:sz="0" w:space="0" w:color="auto"/>
                <w:bottom w:val="none" w:sz="0" w:space="0" w:color="auto"/>
                <w:right w:val="none" w:sz="0" w:space="0" w:color="auto"/>
              </w:divBdr>
            </w:div>
            <w:div w:id="1593514508">
              <w:marLeft w:val="0"/>
              <w:marRight w:val="0"/>
              <w:marTop w:val="0"/>
              <w:marBottom w:val="0"/>
              <w:divBdr>
                <w:top w:val="none" w:sz="0" w:space="0" w:color="auto"/>
                <w:left w:val="none" w:sz="0" w:space="0" w:color="auto"/>
                <w:bottom w:val="none" w:sz="0" w:space="0" w:color="auto"/>
                <w:right w:val="none" w:sz="0" w:space="0" w:color="auto"/>
              </w:divBdr>
            </w:div>
          </w:divsChild>
        </w:div>
        <w:div w:id="2056806030">
          <w:marLeft w:val="0"/>
          <w:marRight w:val="0"/>
          <w:marTop w:val="0"/>
          <w:marBottom w:val="0"/>
          <w:divBdr>
            <w:top w:val="none" w:sz="0" w:space="0" w:color="auto"/>
            <w:left w:val="none" w:sz="0" w:space="0" w:color="auto"/>
            <w:bottom w:val="none" w:sz="0" w:space="0" w:color="auto"/>
            <w:right w:val="none" w:sz="0" w:space="0" w:color="auto"/>
          </w:divBdr>
          <w:divsChild>
            <w:div w:id="18475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0782278">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454862891">
      <w:bodyDiv w:val="1"/>
      <w:marLeft w:val="0"/>
      <w:marRight w:val="0"/>
      <w:marTop w:val="0"/>
      <w:marBottom w:val="0"/>
      <w:divBdr>
        <w:top w:val="none" w:sz="0" w:space="0" w:color="auto"/>
        <w:left w:val="none" w:sz="0" w:space="0" w:color="auto"/>
        <w:bottom w:val="none" w:sz="0" w:space="0" w:color="auto"/>
        <w:right w:val="none" w:sz="0" w:space="0" w:color="auto"/>
      </w:divBdr>
      <w:divsChild>
        <w:div w:id="179438532">
          <w:marLeft w:val="0"/>
          <w:marRight w:val="0"/>
          <w:marTop w:val="0"/>
          <w:marBottom w:val="0"/>
          <w:divBdr>
            <w:top w:val="none" w:sz="0" w:space="0" w:color="auto"/>
            <w:left w:val="none" w:sz="0" w:space="0" w:color="auto"/>
            <w:bottom w:val="none" w:sz="0" w:space="0" w:color="auto"/>
            <w:right w:val="none" w:sz="0" w:space="0" w:color="auto"/>
          </w:divBdr>
          <w:divsChild>
            <w:div w:id="17580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4132">
      <w:bodyDiv w:val="1"/>
      <w:marLeft w:val="0"/>
      <w:marRight w:val="0"/>
      <w:marTop w:val="0"/>
      <w:marBottom w:val="0"/>
      <w:divBdr>
        <w:top w:val="none" w:sz="0" w:space="0" w:color="auto"/>
        <w:left w:val="none" w:sz="0" w:space="0" w:color="auto"/>
        <w:bottom w:val="none" w:sz="0" w:space="0" w:color="auto"/>
        <w:right w:val="none" w:sz="0" w:space="0" w:color="auto"/>
      </w:divBdr>
    </w:div>
    <w:div w:id="1469517938">
      <w:bodyDiv w:val="1"/>
      <w:marLeft w:val="0"/>
      <w:marRight w:val="0"/>
      <w:marTop w:val="0"/>
      <w:marBottom w:val="0"/>
      <w:divBdr>
        <w:top w:val="none" w:sz="0" w:space="0" w:color="auto"/>
        <w:left w:val="none" w:sz="0" w:space="0" w:color="auto"/>
        <w:bottom w:val="none" w:sz="0" w:space="0" w:color="auto"/>
        <w:right w:val="none" w:sz="0" w:space="0" w:color="auto"/>
      </w:divBdr>
    </w:div>
    <w:div w:id="1684939393">
      <w:bodyDiv w:val="1"/>
      <w:marLeft w:val="0"/>
      <w:marRight w:val="0"/>
      <w:marTop w:val="0"/>
      <w:marBottom w:val="0"/>
      <w:divBdr>
        <w:top w:val="none" w:sz="0" w:space="0" w:color="auto"/>
        <w:left w:val="none" w:sz="0" w:space="0" w:color="auto"/>
        <w:bottom w:val="none" w:sz="0" w:space="0" w:color="auto"/>
        <w:right w:val="none" w:sz="0" w:space="0" w:color="auto"/>
      </w:divBdr>
    </w:div>
    <w:div w:id="1725520980">
      <w:bodyDiv w:val="1"/>
      <w:marLeft w:val="0"/>
      <w:marRight w:val="0"/>
      <w:marTop w:val="0"/>
      <w:marBottom w:val="0"/>
      <w:divBdr>
        <w:top w:val="none" w:sz="0" w:space="0" w:color="auto"/>
        <w:left w:val="none" w:sz="0" w:space="0" w:color="auto"/>
        <w:bottom w:val="none" w:sz="0" w:space="0" w:color="auto"/>
        <w:right w:val="none" w:sz="0" w:space="0" w:color="auto"/>
      </w:divBdr>
    </w:div>
    <w:div w:id="1737976842">
      <w:bodyDiv w:val="1"/>
      <w:marLeft w:val="0"/>
      <w:marRight w:val="0"/>
      <w:marTop w:val="0"/>
      <w:marBottom w:val="0"/>
      <w:divBdr>
        <w:top w:val="none" w:sz="0" w:space="0" w:color="auto"/>
        <w:left w:val="none" w:sz="0" w:space="0" w:color="auto"/>
        <w:bottom w:val="none" w:sz="0" w:space="0" w:color="auto"/>
        <w:right w:val="none" w:sz="0" w:space="0" w:color="auto"/>
      </w:divBdr>
    </w:div>
    <w:div w:id="1756590551">
      <w:bodyDiv w:val="1"/>
      <w:marLeft w:val="0"/>
      <w:marRight w:val="0"/>
      <w:marTop w:val="0"/>
      <w:marBottom w:val="0"/>
      <w:divBdr>
        <w:top w:val="none" w:sz="0" w:space="0" w:color="auto"/>
        <w:left w:val="none" w:sz="0" w:space="0" w:color="auto"/>
        <w:bottom w:val="none" w:sz="0" w:space="0" w:color="auto"/>
        <w:right w:val="none" w:sz="0" w:space="0" w:color="auto"/>
      </w:divBdr>
      <w:divsChild>
        <w:div w:id="27950453">
          <w:marLeft w:val="0"/>
          <w:marRight w:val="0"/>
          <w:marTop w:val="0"/>
          <w:marBottom w:val="0"/>
          <w:divBdr>
            <w:top w:val="none" w:sz="0" w:space="0" w:color="auto"/>
            <w:left w:val="none" w:sz="0" w:space="0" w:color="auto"/>
            <w:bottom w:val="none" w:sz="0" w:space="0" w:color="auto"/>
            <w:right w:val="none" w:sz="0" w:space="0" w:color="auto"/>
          </w:divBdr>
        </w:div>
        <w:div w:id="47582403">
          <w:marLeft w:val="0"/>
          <w:marRight w:val="0"/>
          <w:marTop w:val="0"/>
          <w:marBottom w:val="0"/>
          <w:divBdr>
            <w:top w:val="none" w:sz="0" w:space="0" w:color="auto"/>
            <w:left w:val="none" w:sz="0" w:space="0" w:color="auto"/>
            <w:bottom w:val="none" w:sz="0" w:space="0" w:color="auto"/>
            <w:right w:val="none" w:sz="0" w:space="0" w:color="auto"/>
          </w:divBdr>
        </w:div>
        <w:div w:id="52626857">
          <w:marLeft w:val="0"/>
          <w:marRight w:val="0"/>
          <w:marTop w:val="0"/>
          <w:marBottom w:val="0"/>
          <w:divBdr>
            <w:top w:val="none" w:sz="0" w:space="0" w:color="auto"/>
            <w:left w:val="none" w:sz="0" w:space="0" w:color="auto"/>
            <w:bottom w:val="none" w:sz="0" w:space="0" w:color="auto"/>
            <w:right w:val="none" w:sz="0" w:space="0" w:color="auto"/>
          </w:divBdr>
        </w:div>
        <w:div w:id="77748370">
          <w:marLeft w:val="0"/>
          <w:marRight w:val="0"/>
          <w:marTop w:val="0"/>
          <w:marBottom w:val="0"/>
          <w:divBdr>
            <w:top w:val="none" w:sz="0" w:space="0" w:color="auto"/>
            <w:left w:val="none" w:sz="0" w:space="0" w:color="auto"/>
            <w:bottom w:val="none" w:sz="0" w:space="0" w:color="auto"/>
            <w:right w:val="none" w:sz="0" w:space="0" w:color="auto"/>
          </w:divBdr>
        </w:div>
        <w:div w:id="119301106">
          <w:marLeft w:val="0"/>
          <w:marRight w:val="0"/>
          <w:marTop w:val="0"/>
          <w:marBottom w:val="0"/>
          <w:divBdr>
            <w:top w:val="none" w:sz="0" w:space="0" w:color="auto"/>
            <w:left w:val="none" w:sz="0" w:space="0" w:color="auto"/>
            <w:bottom w:val="none" w:sz="0" w:space="0" w:color="auto"/>
            <w:right w:val="none" w:sz="0" w:space="0" w:color="auto"/>
          </w:divBdr>
        </w:div>
        <w:div w:id="160896501">
          <w:marLeft w:val="0"/>
          <w:marRight w:val="0"/>
          <w:marTop w:val="0"/>
          <w:marBottom w:val="0"/>
          <w:divBdr>
            <w:top w:val="none" w:sz="0" w:space="0" w:color="auto"/>
            <w:left w:val="none" w:sz="0" w:space="0" w:color="auto"/>
            <w:bottom w:val="none" w:sz="0" w:space="0" w:color="auto"/>
            <w:right w:val="none" w:sz="0" w:space="0" w:color="auto"/>
          </w:divBdr>
        </w:div>
        <w:div w:id="168254192">
          <w:marLeft w:val="0"/>
          <w:marRight w:val="0"/>
          <w:marTop w:val="0"/>
          <w:marBottom w:val="0"/>
          <w:divBdr>
            <w:top w:val="none" w:sz="0" w:space="0" w:color="auto"/>
            <w:left w:val="none" w:sz="0" w:space="0" w:color="auto"/>
            <w:bottom w:val="none" w:sz="0" w:space="0" w:color="auto"/>
            <w:right w:val="none" w:sz="0" w:space="0" w:color="auto"/>
          </w:divBdr>
        </w:div>
        <w:div w:id="169108155">
          <w:marLeft w:val="0"/>
          <w:marRight w:val="0"/>
          <w:marTop w:val="0"/>
          <w:marBottom w:val="0"/>
          <w:divBdr>
            <w:top w:val="none" w:sz="0" w:space="0" w:color="auto"/>
            <w:left w:val="none" w:sz="0" w:space="0" w:color="auto"/>
            <w:bottom w:val="none" w:sz="0" w:space="0" w:color="auto"/>
            <w:right w:val="none" w:sz="0" w:space="0" w:color="auto"/>
          </w:divBdr>
        </w:div>
        <w:div w:id="188302969">
          <w:marLeft w:val="0"/>
          <w:marRight w:val="0"/>
          <w:marTop w:val="0"/>
          <w:marBottom w:val="0"/>
          <w:divBdr>
            <w:top w:val="none" w:sz="0" w:space="0" w:color="auto"/>
            <w:left w:val="none" w:sz="0" w:space="0" w:color="auto"/>
            <w:bottom w:val="none" w:sz="0" w:space="0" w:color="auto"/>
            <w:right w:val="none" w:sz="0" w:space="0" w:color="auto"/>
          </w:divBdr>
        </w:div>
        <w:div w:id="203909776">
          <w:marLeft w:val="0"/>
          <w:marRight w:val="0"/>
          <w:marTop w:val="0"/>
          <w:marBottom w:val="0"/>
          <w:divBdr>
            <w:top w:val="none" w:sz="0" w:space="0" w:color="auto"/>
            <w:left w:val="none" w:sz="0" w:space="0" w:color="auto"/>
            <w:bottom w:val="none" w:sz="0" w:space="0" w:color="auto"/>
            <w:right w:val="none" w:sz="0" w:space="0" w:color="auto"/>
          </w:divBdr>
        </w:div>
        <w:div w:id="227110438">
          <w:marLeft w:val="0"/>
          <w:marRight w:val="0"/>
          <w:marTop w:val="0"/>
          <w:marBottom w:val="0"/>
          <w:divBdr>
            <w:top w:val="none" w:sz="0" w:space="0" w:color="auto"/>
            <w:left w:val="none" w:sz="0" w:space="0" w:color="auto"/>
            <w:bottom w:val="none" w:sz="0" w:space="0" w:color="auto"/>
            <w:right w:val="none" w:sz="0" w:space="0" w:color="auto"/>
          </w:divBdr>
        </w:div>
        <w:div w:id="233439905">
          <w:marLeft w:val="0"/>
          <w:marRight w:val="0"/>
          <w:marTop w:val="0"/>
          <w:marBottom w:val="0"/>
          <w:divBdr>
            <w:top w:val="none" w:sz="0" w:space="0" w:color="auto"/>
            <w:left w:val="none" w:sz="0" w:space="0" w:color="auto"/>
            <w:bottom w:val="none" w:sz="0" w:space="0" w:color="auto"/>
            <w:right w:val="none" w:sz="0" w:space="0" w:color="auto"/>
          </w:divBdr>
        </w:div>
        <w:div w:id="240019005">
          <w:marLeft w:val="0"/>
          <w:marRight w:val="0"/>
          <w:marTop w:val="0"/>
          <w:marBottom w:val="0"/>
          <w:divBdr>
            <w:top w:val="none" w:sz="0" w:space="0" w:color="auto"/>
            <w:left w:val="none" w:sz="0" w:space="0" w:color="auto"/>
            <w:bottom w:val="none" w:sz="0" w:space="0" w:color="auto"/>
            <w:right w:val="none" w:sz="0" w:space="0" w:color="auto"/>
          </w:divBdr>
        </w:div>
        <w:div w:id="250510204">
          <w:marLeft w:val="0"/>
          <w:marRight w:val="0"/>
          <w:marTop w:val="0"/>
          <w:marBottom w:val="0"/>
          <w:divBdr>
            <w:top w:val="none" w:sz="0" w:space="0" w:color="auto"/>
            <w:left w:val="none" w:sz="0" w:space="0" w:color="auto"/>
            <w:bottom w:val="none" w:sz="0" w:space="0" w:color="auto"/>
            <w:right w:val="none" w:sz="0" w:space="0" w:color="auto"/>
          </w:divBdr>
        </w:div>
        <w:div w:id="253127992">
          <w:marLeft w:val="0"/>
          <w:marRight w:val="0"/>
          <w:marTop w:val="0"/>
          <w:marBottom w:val="0"/>
          <w:divBdr>
            <w:top w:val="none" w:sz="0" w:space="0" w:color="auto"/>
            <w:left w:val="none" w:sz="0" w:space="0" w:color="auto"/>
            <w:bottom w:val="none" w:sz="0" w:space="0" w:color="auto"/>
            <w:right w:val="none" w:sz="0" w:space="0" w:color="auto"/>
          </w:divBdr>
        </w:div>
        <w:div w:id="264315519">
          <w:marLeft w:val="0"/>
          <w:marRight w:val="0"/>
          <w:marTop w:val="0"/>
          <w:marBottom w:val="0"/>
          <w:divBdr>
            <w:top w:val="none" w:sz="0" w:space="0" w:color="auto"/>
            <w:left w:val="none" w:sz="0" w:space="0" w:color="auto"/>
            <w:bottom w:val="none" w:sz="0" w:space="0" w:color="auto"/>
            <w:right w:val="none" w:sz="0" w:space="0" w:color="auto"/>
          </w:divBdr>
        </w:div>
        <w:div w:id="279727994">
          <w:marLeft w:val="0"/>
          <w:marRight w:val="0"/>
          <w:marTop w:val="0"/>
          <w:marBottom w:val="0"/>
          <w:divBdr>
            <w:top w:val="none" w:sz="0" w:space="0" w:color="auto"/>
            <w:left w:val="none" w:sz="0" w:space="0" w:color="auto"/>
            <w:bottom w:val="none" w:sz="0" w:space="0" w:color="auto"/>
            <w:right w:val="none" w:sz="0" w:space="0" w:color="auto"/>
          </w:divBdr>
        </w:div>
        <w:div w:id="285476225">
          <w:marLeft w:val="0"/>
          <w:marRight w:val="0"/>
          <w:marTop w:val="0"/>
          <w:marBottom w:val="0"/>
          <w:divBdr>
            <w:top w:val="none" w:sz="0" w:space="0" w:color="auto"/>
            <w:left w:val="none" w:sz="0" w:space="0" w:color="auto"/>
            <w:bottom w:val="none" w:sz="0" w:space="0" w:color="auto"/>
            <w:right w:val="none" w:sz="0" w:space="0" w:color="auto"/>
          </w:divBdr>
        </w:div>
        <w:div w:id="319817225">
          <w:marLeft w:val="0"/>
          <w:marRight w:val="0"/>
          <w:marTop w:val="0"/>
          <w:marBottom w:val="0"/>
          <w:divBdr>
            <w:top w:val="none" w:sz="0" w:space="0" w:color="auto"/>
            <w:left w:val="none" w:sz="0" w:space="0" w:color="auto"/>
            <w:bottom w:val="none" w:sz="0" w:space="0" w:color="auto"/>
            <w:right w:val="none" w:sz="0" w:space="0" w:color="auto"/>
          </w:divBdr>
        </w:div>
        <w:div w:id="324090017">
          <w:marLeft w:val="0"/>
          <w:marRight w:val="0"/>
          <w:marTop w:val="0"/>
          <w:marBottom w:val="0"/>
          <w:divBdr>
            <w:top w:val="none" w:sz="0" w:space="0" w:color="auto"/>
            <w:left w:val="none" w:sz="0" w:space="0" w:color="auto"/>
            <w:bottom w:val="none" w:sz="0" w:space="0" w:color="auto"/>
            <w:right w:val="none" w:sz="0" w:space="0" w:color="auto"/>
          </w:divBdr>
        </w:div>
        <w:div w:id="334959820">
          <w:marLeft w:val="0"/>
          <w:marRight w:val="0"/>
          <w:marTop w:val="0"/>
          <w:marBottom w:val="0"/>
          <w:divBdr>
            <w:top w:val="none" w:sz="0" w:space="0" w:color="auto"/>
            <w:left w:val="none" w:sz="0" w:space="0" w:color="auto"/>
            <w:bottom w:val="none" w:sz="0" w:space="0" w:color="auto"/>
            <w:right w:val="none" w:sz="0" w:space="0" w:color="auto"/>
          </w:divBdr>
        </w:div>
        <w:div w:id="335959759">
          <w:marLeft w:val="0"/>
          <w:marRight w:val="0"/>
          <w:marTop w:val="0"/>
          <w:marBottom w:val="0"/>
          <w:divBdr>
            <w:top w:val="none" w:sz="0" w:space="0" w:color="auto"/>
            <w:left w:val="none" w:sz="0" w:space="0" w:color="auto"/>
            <w:bottom w:val="none" w:sz="0" w:space="0" w:color="auto"/>
            <w:right w:val="none" w:sz="0" w:space="0" w:color="auto"/>
          </w:divBdr>
        </w:div>
        <w:div w:id="341202511">
          <w:marLeft w:val="0"/>
          <w:marRight w:val="0"/>
          <w:marTop w:val="0"/>
          <w:marBottom w:val="0"/>
          <w:divBdr>
            <w:top w:val="none" w:sz="0" w:space="0" w:color="auto"/>
            <w:left w:val="none" w:sz="0" w:space="0" w:color="auto"/>
            <w:bottom w:val="none" w:sz="0" w:space="0" w:color="auto"/>
            <w:right w:val="none" w:sz="0" w:space="0" w:color="auto"/>
          </w:divBdr>
        </w:div>
        <w:div w:id="358510143">
          <w:marLeft w:val="0"/>
          <w:marRight w:val="0"/>
          <w:marTop w:val="0"/>
          <w:marBottom w:val="0"/>
          <w:divBdr>
            <w:top w:val="none" w:sz="0" w:space="0" w:color="auto"/>
            <w:left w:val="none" w:sz="0" w:space="0" w:color="auto"/>
            <w:bottom w:val="none" w:sz="0" w:space="0" w:color="auto"/>
            <w:right w:val="none" w:sz="0" w:space="0" w:color="auto"/>
          </w:divBdr>
        </w:div>
        <w:div w:id="364916069">
          <w:marLeft w:val="0"/>
          <w:marRight w:val="0"/>
          <w:marTop w:val="0"/>
          <w:marBottom w:val="0"/>
          <w:divBdr>
            <w:top w:val="none" w:sz="0" w:space="0" w:color="auto"/>
            <w:left w:val="none" w:sz="0" w:space="0" w:color="auto"/>
            <w:bottom w:val="none" w:sz="0" w:space="0" w:color="auto"/>
            <w:right w:val="none" w:sz="0" w:space="0" w:color="auto"/>
          </w:divBdr>
        </w:div>
        <w:div w:id="377172330">
          <w:marLeft w:val="0"/>
          <w:marRight w:val="0"/>
          <w:marTop w:val="0"/>
          <w:marBottom w:val="0"/>
          <w:divBdr>
            <w:top w:val="none" w:sz="0" w:space="0" w:color="auto"/>
            <w:left w:val="none" w:sz="0" w:space="0" w:color="auto"/>
            <w:bottom w:val="none" w:sz="0" w:space="0" w:color="auto"/>
            <w:right w:val="none" w:sz="0" w:space="0" w:color="auto"/>
          </w:divBdr>
        </w:div>
        <w:div w:id="397366787">
          <w:marLeft w:val="0"/>
          <w:marRight w:val="0"/>
          <w:marTop w:val="0"/>
          <w:marBottom w:val="0"/>
          <w:divBdr>
            <w:top w:val="none" w:sz="0" w:space="0" w:color="auto"/>
            <w:left w:val="none" w:sz="0" w:space="0" w:color="auto"/>
            <w:bottom w:val="none" w:sz="0" w:space="0" w:color="auto"/>
            <w:right w:val="none" w:sz="0" w:space="0" w:color="auto"/>
          </w:divBdr>
        </w:div>
        <w:div w:id="410740218">
          <w:marLeft w:val="0"/>
          <w:marRight w:val="0"/>
          <w:marTop w:val="0"/>
          <w:marBottom w:val="0"/>
          <w:divBdr>
            <w:top w:val="none" w:sz="0" w:space="0" w:color="auto"/>
            <w:left w:val="none" w:sz="0" w:space="0" w:color="auto"/>
            <w:bottom w:val="none" w:sz="0" w:space="0" w:color="auto"/>
            <w:right w:val="none" w:sz="0" w:space="0" w:color="auto"/>
          </w:divBdr>
        </w:div>
        <w:div w:id="412121410">
          <w:marLeft w:val="0"/>
          <w:marRight w:val="0"/>
          <w:marTop w:val="0"/>
          <w:marBottom w:val="0"/>
          <w:divBdr>
            <w:top w:val="none" w:sz="0" w:space="0" w:color="auto"/>
            <w:left w:val="none" w:sz="0" w:space="0" w:color="auto"/>
            <w:bottom w:val="none" w:sz="0" w:space="0" w:color="auto"/>
            <w:right w:val="none" w:sz="0" w:space="0" w:color="auto"/>
          </w:divBdr>
        </w:div>
        <w:div w:id="420839327">
          <w:marLeft w:val="0"/>
          <w:marRight w:val="0"/>
          <w:marTop w:val="0"/>
          <w:marBottom w:val="0"/>
          <w:divBdr>
            <w:top w:val="none" w:sz="0" w:space="0" w:color="auto"/>
            <w:left w:val="none" w:sz="0" w:space="0" w:color="auto"/>
            <w:bottom w:val="none" w:sz="0" w:space="0" w:color="auto"/>
            <w:right w:val="none" w:sz="0" w:space="0" w:color="auto"/>
          </w:divBdr>
        </w:div>
        <w:div w:id="425158192">
          <w:marLeft w:val="0"/>
          <w:marRight w:val="0"/>
          <w:marTop w:val="0"/>
          <w:marBottom w:val="0"/>
          <w:divBdr>
            <w:top w:val="none" w:sz="0" w:space="0" w:color="auto"/>
            <w:left w:val="none" w:sz="0" w:space="0" w:color="auto"/>
            <w:bottom w:val="none" w:sz="0" w:space="0" w:color="auto"/>
            <w:right w:val="none" w:sz="0" w:space="0" w:color="auto"/>
          </w:divBdr>
        </w:div>
        <w:div w:id="437523513">
          <w:marLeft w:val="0"/>
          <w:marRight w:val="0"/>
          <w:marTop w:val="0"/>
          <w:marBottom w:val="0"/>
          <w:divBdr>
            <w:top w:val="none" w:sz="0" w:space="0" w:color="auto"/>
            <w:left w:val="none" w:sz="0" w:space="0" w:color="auto"/>
            <w:bottom w:val="none" w:sz="0" w:space="0" w:color="auto"/>
            <w:right w:val="none" w:sz="0" w:space="0" w:color="auto"/>
          </w:divBdr>
        </w:div>
        <w:div w:id="454755142">
          <w:marLeft w:val="0"/>
          <w:marRight w:val="0"/>
          <w:marTop w:val="0"/>
          <w:marBottom w:val="0"/>
          <w:divBdr>
            <w:top w:val="none" w:sz="0" w:space="0" w:color="auto"/>
            <w:left w:val="none" w:sz="0" w:space="0" w:color="auto"/>
            <w:bottom w:val="none" w:sz="0" w:space="0" w:color="auto"/>
            <w:right w:val="none" w:sz="0" w:space="0" w:color="auto"/>
          </w:divBdr>
        </w:div>
        <w:div w:id="461927976">
          <w:marLeft w:val="0"/>
          <w:marRight w:val="0"/>
          <w:marTop w:val="0"/>
          <w:marBottom w:val="0"/>
          <w:divBdr>
            <w:top w:val="none" w:sz="0" w:space="0" w:color="auto"/>
            <w:left w:val="none" w:sz="0" w:space="0" w:color="auto"/>
            <w:bottom w:val="none" w:sz="0" w:space="0" w:color="auto"/>
            <w:right w:val="none" w:sz="0" w:space="0" w:color="auto"/>
          </w:divBdr>
        </w:div>
        <w:div w:id="467631140">
          <w:marLeft w:val="0"/>
          <w:marRight w:val="0"/>
          <w:marTop w:val="0"/>
          <w:marBottom w:val="0"/>
          <w:divBdr>
            <w:top w:val="none" w:sz="0" w:space="0" w:color="auto"/>
            <w:left w:val="none" w:sz="0" w:space="0" w:color="auto"/>
            <w:bottom w:val="none" w:sz="0" w:space="0" w:color="auto"/>
            <w:right w:val="none" w:sz="0" w:space="0" w:color="auto"/>
          </w:divBdr>
        </w:div>
        <w:div w:id="475607697">
          <w:marLeft w:val="0"/>
          <w:marRight w:val="0"/>
          <w:marTop w:val="0"/>
          <w:marBottom w:val="0"/>
          <w:divBdr>
            <w:top w:val="none" w:sz="0" w:space="0" w:color="auto"/>
            <w:left w:val="none" w:sz="0" w:space="0" w:color="auto"/>
            <w:bottom w:val="none" w:sz="0" w:space="0" w:color="auto"/>
            <w:right w:val="none" w:sz="0" w:space="0" w:color="auto"/>
          </w:divBdr>
        </w:div>
        <w:div w:id="497354621">
          <w:marLeft w:val="0"/>
          <w:marRight w:val="0"/>
          <w:marTop w:val="0"/>
          <w:marBottom w:val="0"/>
          <w:divBdr>
            <w:top w:val="none" w:sz="0" w:space="0" w:color="auto"/>
            <w:left w:val="none" w:sz="0" w:space="0" w:color="auto"/>
            <w:bottom w:val="none" w:sz="0" w:space="0" w:color="auto"/>
            <w:right w:val="none" w:sz="0" w:space="0" w:color="auto"/>
          </w:divBdr>
        </w:div>
        <w:div w:id="499662318">
          <w:marLeft w:val="0"/>
          <w:marRight w:val="0"/>
          <w:marTop w:val="0"/>
          <w:marBottom w:val="0"/>
          <w:divBdr>
            <w:top w:val="none" w:sz="0" w:space="0" w:color="auto"/>
            <w:left w:val="none" w:sz="0" w:space="0" w:color="auto"/>
            <w:bottom w:val="none" w:sz="0" w:space="0" w:color="auto"/>
            <w:right w:val="none" w:sz="0" w:space="0" w:color="auto"/>
          </w:divBdr>
        </w:div>
        <w:div w:id="505486412">
          <w:marLeft w:val="0"/>
          <w:marRight w:val="0"/>
          <w:marTop w:val="0"/>
          <w:marBottom w:val="0"/>
          <w:divBdr>
            <w:top w:val="none" w:sz="0" w:space="0" w:color="auto"/>
            <w:left w:val="none" w:sz="0" w:space="0" w:color="auto"/>
            <w:bottom w:val="none" w:sz="0" w:space="0" w:color="auto"/>
            <w:right w:val="none" w:sz="0" w:space="0" w:color="auto"/>
          </w:divBdr>
        </w:div>
        <w:div w:id="531453796">
          <w:marLeft w:val="0"/>
          <w:marRight w:val="0"/>
          <w:marTop w:val="0"/>
          <w:marBottom w:val="0"/>
          <w:divBdr>
            <w:top w:val="none" w:sz="0" w:space="0" w:color="auto"/>
            <w:left w:val="none" w:sz="0" w:space="0" w:color="auto"/>
            <w:bottom w:val="none" w:sz="0" w:space="0" w:color="auto"/>
            <w:right w:val="none" w:sz="0" w:space="0" w:color="auto"/>
          </w:divBdr>
        </w:div>
        <w:div w:id="539513789">
          <w:marLeft w:val="0"/>
          <w:marRight w:val="0"/>
          <w:marTop w:val="0"/>
          <w:marBottom w:val="0"/>
          <w:divBdr>
            <w:top w:val="none" w:sz="0" w:space="0" w:color="auto"/>
            <w:left w:val="none" w:sz="0" w:space="0" w:color="auto"/>
            <w:bottom w:val="none" w:sz="0" w:space="0" w:color="auto"/>
            <w:right w:val="none" w:sz="0" w:space="0" w:color="auto"/>
          </w:divBdr>
        </w:div>
        <w:div w:id="541984646">
          <w:marLeft w:val="0"/>
          <w:marRight w:val="0"/>
          <w:marTop w:val="0"/>
          <w:marBottom w:val="0"/>
          <w:divBdr>
            <w:top w:val="none" w:sz="0" w:space="0" w:color="auto"/>
            <w:left w:val="none" w:sz="0" w:space="0" w:color="auto"/>
            <w:bottom w:val="none" w:sz="0" w:space="0" w:color="auto"/>
            <w:right w:val="none" w:sz="0" w:space="0" w:color="auto"/>
          </w:divBdr>
        </w:div>
        <w:div w:id="555094900">
          <w:marLeft w:val="0"/>
          <w:marRight w:val="0"/>
          <w:marTop w:val="0"/>
          <w:marBottom w:val="0"/>
          <w:divBdr>
            <w:top w:val="none" w:sz="0" w:space="0" w:color="auto"/>
            <w:left w:val="none" w:sz="0" w:space="0" w:color="auto"/>
            <w:bottom w:val="none" w:sz="0" w:space="0" w:color="auto"/>
            <w:right w:val="none" w:sz="0" w:space="0" w:color="auto"/>
          </w:divBdr>
        </w:div>
        <w:div w:id="560865394">
          <w:marLeft w:val="0"/>
          <w:marRight w:val="0"/>
          <w:marTop w:val="0"/>
          <w:marBottom w:val="0"/>
          <w:divBdr>
            <w:top w:val="none" w:sz="0" w:space="0" w:color="auto"/>
            <w:left w:val="none" w:sz="0" w:space="0" w:color="auto"/>
            <w:bottom w:val="none" w:sz="0" w:space="0" w:color="auto"/>
            <w:right w:val="none" w:sz="0" w:space="0" w:color="auto"/>
          </w:divBdr>
        </w:div>
        <w:div w:id="574246798">
          <w:marLeft w:val="0"/>
          <w:marRight w:val="0"/>
          <w:marTop w:val="0"/>
          <w:marBottom w:val="0"/>
          <w:divBdr>
            <w:top w:val="none" w:sz="0" w:space="0" w:color="auto"/>
            <w:left w:val="none" w:sz="0" w:space="0" w:color="auto"/>
            <w:bottom w:val="none" w:sz="0" w:space="0" w:color="auto"/>
            <w:right w:val="none" w:sz="0" w:space="0" w:color="auto"/>
          </w:divBdr>
        </w:div>
        <w:div w:id="577204990">
          <w:marLeft w:val="0"/>
          <w:marRight w:val="0"/>
          <w:marTop w:val="0"/>
          <w:marBottom w:val="0"/>
          <w:divBdr>
            <w:top w:val="none" w:sz="0" w:space="0" w:color="auto"/>
            <w:left w:val="none" w:sz="0" w:space="0" w:color="auto"/>
            <w:bottom w:val="none" w:sz="0" w:space="0" w:color="auto"/>
            <w:right w:val="none" w:sz="0" w:space="0" w:color="auto"/>
          </w:divBdr>
        </w:div>
        <w:div w:id="587541541">
          <w:marLeft w:val="0"/>
          <w:marRight w:val="0"/>
          <w:marTop w:val="0"/>
          <w:marBottom w:val="0"/>
          <w:divBdr>
            <w:top w:val="none" w:sz="0" w:space="0" w:color="auto"/>
            <w:left w:val="none" w:sz="0" w:space="0" w:color="auto"/>
            <w:bottom w:val="none" w:sz="0" w:space="0" w:color="auto"/>
            <w:right w:val="none" w:sz="0" w:space="0" w:color="auto"/>
          </w:divBdr>
        </w:div>
        <w:div w:id="602344643">
          <w:marLeft w:val="0"/>
          <w:marRight w:val="0"/>
          <w:marTop w:val="0"/>
          <w:marBottom w:val="0"/>
          <w:divBdr>
            <w:top w:val="none" w:sz="0" w:space="0" w:color="auto"/>
            <w:left w:val="none" w:sz="0" w:space="0" w:color="auto"/>
            <w:bottom w:val="none" w:sz="0" w:space="0" w:color="auto"/>
            <w:right w:val="none" w:sz="0" w:space="0" w:color="auto"/>
          </w:divBdr>
        </w:div>
        <w:div w:id="602421800">
          <w:marLeft w:val="0"/>
          <w:marRight w:val="0"/>
          <w:marTop w:val="0"/>
          <w:marBottom w:val="0"/>
          <w:divBdr>
            <w:top w:val="none" w:sz="0" w:space="0" w:color="auto"/>
            <w:left w:val="none" w:sz="0" w:space="0" w:color="auto"/>
            <w:bottom w:val="none" w:sz="0" w:space="0" w:color="auto"/>
            <w:right w:val="none" w:sz="0" w:space="0" w:color="auto"/>
          </w:divBdr>
        </w:div>
        <w:div w:id="613754895">
          <w:marLeft w:val="0"/>
          <w:marRight w:val="0"/>
          <w:marTop w:val="0"/>
          <w:marBottom w:val="0"/>
          <w:divBdr>
            <w:top w:val="none" w:sz="0" w:space="0" w:color="auto"/>
            <w:left w:val="none" w:sz="0" w:space="0" w:color="auto"/>
            <w:bottom w:val="none" w:sz="0" w:space="0" w:color="auto"/>
            <w:right w:val="none" w:sz="0" w:space="0" w:color="auto"/>
          </w:divBdr>
        </w:div>
        <w:div w:id="633411813">
          <w:marLeft w:val="0"/>
          <w:marRight w:val="0"/>
          <w:marTop w:val="0"/>
          <w:marBottom w:val="0"/>
          <w:divBdr>
            <w:top w:val="none" w:sz="0" w:space="0" w:color="auto"/>
            <w:left w:val="none" w:sz="0" w:space="0" w:color="auto"/>
            <w:bottom w:val="none" w:sz="0" w:space="0" w:color="auto"/>
            <w:right w:val="none" w:sz="0" w:space="0" w:color="auto"/>
          </w:divBdr>
        </w:div>
        <w:div w:id="638455381">
          <w:marLeft w:val="0"/>
          <w:marRight w:val="0"/>
          <w:marTop w:val="0"/>
          <w:marBottom w:val="0"/>
          <w:divBdr>
            <w:top w:val="none" w:sz="0" w:space="0" w:color="auto"/>
            <w:left w:val="none" w:sz="0" w:space="0" w:color="auto"/>
            <w:bottom w:val="none" w:sz="0" w:space="0" w:color="auto"/>
            <w:right w:val="none" w:sz="0" w:space="0" w:color="auto"/>
          </w:divBdr>
        </w:div>
        <w:div w:id="646134304">
          <w:marLeft w:val="0"/>
          <w:marRight w:val="0"/>
          <w:marTop w:val="0"/>
          <w:marBottom w:val="0"/>
          <w:divBdr>
            <w:top w:val="none" w:sz="0" w:space="0" w:color="auto"/>
            <w:left w:val="none" w:sz="0" w:space="0" w:color="auto"/>
            <w:bottom w:val="none" w:sz="0" w:space="0" w:color="auto"/>
            <w:right w:val="none" w:sz="0" w:space="0" w:color="auto"/>
          </w:divBdr>
        </w:div>
        <w:div w:id="663748803">
          <w:marLeft w:val="0"/>
          <w:marRight w:val="0"/>
          <w:marTop w:val="0"/>
          <w:marBottom w:val="0"/>
          <w:divBdr>
            <w:top w:val="none" w:sz="0" w:space="0" w:color="auto"/>
            <w:left w:val="none" w:sz="0" w:space="0" w:color="auto"/>
            <w:bottom w:val="none" w:sz="0" w:space="0" w:color="auto"/>
            <w:right w:val="none" w:sz="0" w:space="0" w:color="auto"/>
          </w:divBdr>
        </w:div>
        <w:div w:id="668219205">
          <w:marLeft w:val="0"/>
          <w:marRight w:val="0"/>
          <w:marTop w:val="0"/>
          <w:marBottom w:val="0"/>
          <w:divBdr>
            <w:top w:val="none" w:sz="0" w:space="0" w:color="auto"/>
            <w:left w:val="none" w:sz="0" w:space="0" w:color="auto"/>
            <w:bottom w:val="none" w:sz="0" w:space="0" w:color="auto"/>
            <w:right w:val="none" w:sz="0" w:space="0" w:color="auto"/>
          </w:divBdr>
        </w:div>
        <w:div w:id="697971883">
          <w:marLeft w:val="0"/>
          <w:marRight w:val="0"/>
          <w:marTop w:val="0"/>
          <w:marBottom w:val="0"/>
          <w:divBdr>
            <w:top w:val="none" w:sz="0" w:space="0" w:color="auto"/>
            <w:left w:val="none" w:sz="0" w:space="0" w:color="auto"/>
            <w:bottom w:val="none" w:sz="0" w:space="0" w:color="auto"/>
            <w:right w:val="none" w:sz="0" w:space="0" w:color="auto"/>
          </w:divBdr>
        </w:div>
        <w:div w:id="699862221">
          <w:marLeft w:val="0"/>
          <w:marRight w:val="0"/>
          <w:marTop w:val="0"/>
          <w:marBottom w:val="0"/>
          <w:divBdr>
            <w:top w:val="none" w:sz="0" w:space="0" w:color="auto"/>
            <w:left w:val="none" w:sz="0" w:space="0" w:color="auto"/>
            <w:bottom w:val="none" w:sz="0" w:space="0" w:color="auto"/>
            <w:right w:val="none" w:sz="0" w:space="0" w:color="auto"/>
          </w:divBdr>
        </w:div>
        <w:div w:id="717515684">
          <w:marLeft w:val="0"/>
          <w:marRight w:val="0"/>
          <w:marTop w:val="0"/>
          <w:marBottom w:val="0"/>
          <w:divBdr>
            <w:top w:val="none" w:sz="0" w:space="0" w:color="auto"/>
            <w:left w:val="none" w:sz="0" w:space="0" w:color="auto"/>
            <w:bottom w:val="none" w:sz="0" w:space="0" w:color="auto"/>
            <w:right w:val="none" w:sz="0" w:space="0" w:color="auto"/>
          </w:divBdr>
        </w:div>
        <w:div w:id="722025614">
          <w:marLeft w:val="0"/>
          <w:marRight w:val="0"/>
          <w:marTop w:val="0"/>
          <w:marBottom w:val="0"/>
          <w:divBdr>
            <w:top w:val="none" w:sz="0" w:space="0" w:color="auto"/>
            <w:left w:val="none" w:sz="0" w:space="0" w:color="auto"/>
            <w:bottom w:val="none" w:sz="0" w:space="0" w:color="auto"/>
            <w:right w:val="none" w:sz="0" w:space="0" w:color="auto"/>
          </w:divBdr>
        </w:div>
        <w:div w:id="723874334">
          <w:marLeft w:val="0"/>
          <w:marRight w:val="0"/>
          <w:marTop w:val="0"/>
          <w:marBottom w:val="0"/>
          <w:divBdr>
            <w:top w:val="none" w:sz="0" w:space="0" w:color="auto"/>
            <w:left w:val="none" w:sz="0" w:space="0" w:color="auto"/>
            <w:bottom w:val="none" w:sz="0" w:space="0" w:color="auto"/>
            <w:right w:val="none" w:sz="0" w:space="0" w:color="auto"/>
          </w:divBdr>
        </w:div>
        <w:div w:id="744691995">
          <w:marLeft w:val="0"/>
          <w:marRight w:val="0"/>
          <w:marTop w:val="0"/>
          <w:marBottom w:val="0"/>
          <w:divBdr>
            <w:top w:val="none" w:sz="0" w:space="0" w:color="auto"/>
            <w:left w:val="none" w:sz="0" w:space="0" w:color="auto"/>
            <w:bottom w:val="none" w:sz="0" w:space="0" w:color="auto"/>
            <w:right w:val="none" w:sz="0" w:space="0" w:color="auto"/>
          </w:divBdr>
        </w:div>
        <w:div w:id="772478783">
          <w:marLeft w:val="0"/>
          <w:marRight w:val="0"/>
          <w:marTop w:val="0"/>
          <w:marBottom w:val="0"/>
          <w:divBdr>
            <w:top w:val="none" w:sz="0" w:space="0" w:color="auto"/>
            <w:left w:val="none" w:sz="0" w:space="0" w:color="auto"/>
            <w:bottom w:val="none" w:sz="0" w:space="0" w:color="auto"/>
            <w:right w:val="none" w:sz="0" w:space="0" w:color="auto"/>
          </w:divBdr>
        </w:div>
        <w:div w:id="773134811">
          <w:marLeft w:val="0"/>
          <w:marRight w:val="0"/>
          <w:marTop w:val="0"/>
          <w:marBottom w:val="0"/>
          <w:divBdr>
            <w:top w:val="none" w:sz="0" w:space="0" w:color="auto"/>
            <w:left w:val="none" w:sz="0" w:space="0" w:color="auto"/>
            <w:bottom w:val="none" w:sz="0" w:space="0" w:color="auto"/>
            <w:right w:val="none" w:sz="0" w:space="0" w:color="auto"/>
          </w:divBdr>
        </w:div>
        <w:div w:id="809980230">
          <w:marLeft w:val="0"/>
          <w:marRight w:val="0"/>
          <w:marTop w:val="0"/>
          <w:marBottom w:val="0"/>
          <w:divBdr>
            <w:top w:val="none" w:sz="0" w:space="0" w:color="auto"/>
            <w:left w:val="none" w:sz="0" w:space="0" w:color="auto"/>
            <w:bottom w:val="none" w:sz="0" w:space="0" w:color="auto"/>
            <w:right w:val="none" w:sz="0" w:space="0" w:color="auto"/>
          </w:divBdr>
        </w:div>
        <w:div w:id="811560147">
          <w:marLeft w:val="0"/>
          <w:marRight w:val="0"/>
          <w:marTop w:val="0"/>
          <w:marBottom w:val="0"/>
          <w:divBdr>
            <w:top w:val="none" w:sz="0" w:space="0" w:color="auto"/>
            <w:left w:val="none" w:sz="0" w:space="0" w:color="auto"/>
            <w:bottom w:val="none" w:sz="0" w:space="0" w:color="auto"/>
            <w:right w:val="none" w:sz="0" w:space="0" w:color="auto"/>
          </w:divBdr>
        </w:div>
        <w:div w:id="840387593">
          <w:marLeft w:val="0"/>
          <w:marRight w:val="0"/>
          <w:marTop w:val="0"/>
          <w:marBottom w:val="0"/>
          <w:divBdr>
            <w:top w:val="none" w:sz="0" w:space="0" w:color="auto"/>
            <w:left w:val="none" w:sz="0" w:space="0" w:color="auto"/>
            <w:bottom w:val="none" w:sz="0" w:space="0" w:color="auto"/>
            <w:right w:val="none" w:sz="0" w:space="0" w:color="auto"/>
          </w:divBdr>
        </w:div>
        <w:div w:id="847839671">
          <w:marLeft w:val="0"/>
          <w:marRight w:val="0"/>
          <w:marTop w:val="0"/>
          <w:marBottom w:val="0"/>
          <w:divBdr>
            <w:top w:val="none" w:sz="0" w:space="0" w:color="auto"/>
            <w:left w:val="none" w:sz="0" w:space="0" w:color="auto"/>
            <w:bottom w:val="none" w:sz="0" w:space="0" w:color="auto"/>
            <w:right w:val="none" w:sz="0" w:space="0" w:color="auto"/>
          </w:divBdr>
        </w:div>
        <w:div w:id="853029929">
          <w:marLeft w:val="0"/>
          <w:marRight w:val="0"/>
          <w:marTop w:val="0"/>
          <w:marBottom w:val="0"/>
          <w:divBdr>
            <w:top w:val="none" w:sz="0" w:space="0" w:color="auto"/>
            <w:left w:val="none" w:sz="0" w:space="0" w:color="auto"/>
            <w:bottom w:val="none" w:sz="0" w:space="0" w:color="auto"/>
            <w:right w:val="none" w:sz="0" w:space="0" w:color="auto"/>
          </w:divBdr>
        </w:div>
        <w:div w:id="894852319">
          <w:marLeft w:val="0"/>
          <w:marRight w:val="0"/>
          <w:marTop w:val="0"/>
          <w:marBottom w:val="0"/>
          <w:divBdr>
            <w:top w:val="none" w:sz="0" w:space="0" w:color="auto"/>
            <w:left w:val="none" w:sz="0" w:space="0" w:color="auto"/>
            <w:bottom w:val="none" w:sz="0" w:space="0" w:color="auto"/>
            <w:right w:val="none" w:sz="0" w:space="0" w:color="auto"/>
          </w:divBdr>
        </w:div>
        <w:div w:id="926695302">
          <w:marLeft w:val="0"/>
          <w:marRight w:val="0"/>
          <w:marTop w:val="0"/>
          <w:marBottom w:val="0"/>
          <w:divBdr>
            <w:top w:val="none" w:sz="0" w:space="0" w:color="auto"/>
            <w:left w:val="none" w:sz="0" w:space="0" w:color="auto"/>
            <w:bottom w:val="none" w:sz="0" w:space="0" w:color="auto"/>
            <w:right w:val="none" w:sz="0" w:space="0" w:color="auto"/>
          </w:divBdr>
        </w:div>
        <w:div w:id="950823085">
          <w:marLeft w:val="0"/>
          <w:marRight w:val="0"/>
          <w:marTop w:val="0"/>
          <w:marBottom w:val="0"/>
          <w:divBdr>
            <w:top w:val="none" w:sz="0" w:space="0" w:color="auto"/>
            <w:left w:val="none" w:sz="0" w:space="0" w:color="auto"/>
            <w:bottom w:val="none" w:sz="0" w:space="0" w:color="auto"/>
            <w:right w:val="none" w:sz="0" w:space="0" w:color="auto"/>
          </w:divBdr>
        </w:div>
        <w:div w:id="959845545">
          <w:marLeft w:val="0"/>
          <w:marRight w:val="0"/>
          <w:marTop w:val="0"/>
          <w:marBottom w:val="0"/>
          <w:divBdr>
            <w:top w:val="none" w:sz="0" w:space="0" w:color="auto"/>
            <w:left w:val="none" w:sz="0" w:space="0" w:color="auto"/>
            <w:bottom w:val="none" w:sz="0" w:space="0" w:color="auto"/>
            <w:right w:val="none" w:sz="0" w:space="0" w:color="auto"/>
          </w:divBdr>
        </w:div>
        <w:div w:id="966549728">
          <w:marLeft w:val="0"/>
          <w:marRight w:val="0"/>
          <w:marTop w:val="0"/>
          <w:marBottom w:val="0"/>
          <w:divBdr>
            <w:top w:val="none" w:sz="0" w:space="0" w:color="auto"/>
            <w:left w:val="none" w:sz="0" w:space="0" w:color="auto"/>
            <w:bottom w:val="none" w:sz="0" w:space="0" w:color="auto"/>
            <w:right w:val="none" w:sz="0" w:space="0" w:color="auto"/>
          </w:divBdr>
        </w:div>
        <w:div w:id="975450447">
          <w:marLeft w:val="0"/>
          <w:marRight w:val="0"/>
          <w:marTop w:val="0"/>
          <w:marBottom w:val="0"/>
          <w:divBdr>
            <w:top w:val="none" w:sz="0" w:space="0" w:color="auto"/>
            <w:left w:val="none" w:sz="0" w:space="0" w:color="auto"/>
            <w:bottom w:val="none" w:sz="0" w:space="0" w:color="auto"/>
            <w:right w:val="none" w:sz="0" w:space="0" w:color="auto"/>
          </w:divBdr>
        </w:div>
        <w:div w:id="978999234">
          <w:marLeft w:val="0"/>
          <w:marRight w:val="0"/>
          <w:marTop w:val="0"/>
          <w:marBottom w:val="0"/>
          <w:divBdr>
            <w:top w:val="none" w:sz="0" w:space="0" w:color="auto"/>
            <w:left w:val="none" w:sz="0" w:space="0" w:color="auto"/>
            <w:bottom w:val="none" w:sz="0" w:space="0" w:color="auto"/>
            <w:right w:val="none" w:sz="0" w:space="0" w:color="auto"/>
          </w:divBdr>
        </w:div>
        <w:div w:id="1005400552">
          <w:marLeft w:val="0"/>
          <w:marRight w:val="0"/>
          <w:marTop w:val="0"/>
          <w:marBottom w:val="0"/>
          <w:divBdr>
            <w:top w:val="none" w:sz="0" w:space="0" w:color="auto"/>
            <w:left w:val="none" w:sz="0" w:space="0" w:color="auto"/>
            <w:bottom w:val="none" w:sz="0" w:space="0" w:color="auto"/>
            <w:right w:val="none" w:sz="0" w:space="0" w:color="auto"/>
          </w:divBdr>
        </w:div>
        <w:div w:id="1016346069">
          <w:marLeft w:val="0"/>
          <w:marRight w:val="0"/>
          <w:marTop w:val="0"/>
          <w:marBottom w:val="0"/>
          <w:divBdr>
            <w:top w:val="none" w:sz="0" w:space="0" w:color="auto"/>
            <w:left w:val="none" w:sz="0" w:space="0" w:color="auto"/>
            <w:bottom w:val="none" w:sz="0" w:space="0" w:color="auto"/>
            <w:right w:val="none" w:sz="0" w:space="0" w:color="auto"/>
          </w:divBdr>
        </w:div>
        <w:div w:id="1016422394">
          <w:marLeft w:val="0"/>
          <w:marRight w:val="0"/>
          <w:marTop w:val="0"/>
          <w:marBottom w:val="0"/>
          <w:divBdr>
            <w:top w:val="none" w:sz="0" w:space="0" w:color="auto"/>
            <w:left w:val="none" w:sz="0" w:space="0" w:color="auto"/>
            <w:bottom w:val="none" w:sz="0" w:space="0" w:color="auto"/>
            <w:right w:val="none" w:sz="0" w:space="0" w:color="auto"/>
          </w:divBdr>
        </w:div>
        <w:div w:id="1034379938">
          <w:marLeft w:val="0"/>
          <w:marRight w:val="0"/>
          <w:marTop w:val="0"/>
          <w:marBottom w:val="0"/>
          <w:divBdr>
            <w:top w:val="none" w:sz="0" w:space="0" w:color="auto"/>
            <w:left w:val="none" w:sz="0" w:space="0" w:color="auto"/>
            <w:bottom w:val="none" w:sz="0" w:space="0" w:color="auto"/>
            <w:right w:val="none" w:sz="0" w:space="0" w:color="auto"/>
          </w:divBdr>
        </w:div>
        <w:div w:id="1035084334">
          <w:marLeft w:val="0"/>
          <w:marRight w:val="0"/>
          <w:marTop w:val="0"/>
          <w:marBottom w:val="0"/>
          <w:divBdr>
            <w:top w:val="none" w:sz="0" w:space="0" w:color="auto"/>
            <w:left w:val="none" w:sz="0" w:space="0" w:color="auto"/>
            <w:bottom w:val="none" w:sz="0" w:space="0" w:color="auto"/>
            <w:right w:val="none" w:sz="0" w:space="0" w:color="auto"/>
          </w:divBdr>
        </w:div>
        <w:div w:id="1036351579">
          <w:marLeft w:val="0"/>
          <w:marRight w:val="0"/>
          <w:marTop w:val="0"/>
          <w:marBottom w:val="0"/>
          <w:divBdr>
            <w:top w:val="none" w:sz="0" w:space="0" w:color="auto"/>
            <w:left w:val="none" w:sz="0" w:space="0" w:color="auto"/>
            <w:bottom w:val="none" w:sz="0" w:space="0" w:color="auto"/>
            <w:right w:val="none" w:sz="0" w:space="0" w:color="auto"/>
          </w:divBdr>
        </w:div>
        <w:div w:id="1055349145">
          <w:marLeft w:val="0"/>
          <w:marRight w:val="0"/>
          <w:marTop w:val="0"/>
          <w:marBottom w:val="0"/>
          <w:divBdr>
            <w:top w:val="none" w:sz="0" w:space="0" w:color="auto"/>
            <w:left w:val="none" w:sz="0" w:space="0" w:color="auto"/>
            <w:bottom w:val="none" w:sz="0" w:space="0" w:color="auto"/>
            <w:right w:val="none" w:sz="0" w:space="0" w:color="auto"/>
          </w:divBdr>
        </w:div>
        <w:div w:id="1057628397">
          <w:marLeft w:val="0"/>
          <w:marRight w:val="0"/>
          <w:marTop w:val="0"/>
          <w:marBottom w:val="0"/>
          <w:divBdr>
            <w:top w:val="none" w:sz="0" w:space="0" w:color="auto"/>
            <w:left w:val="none" w:sz="0" w:space="0" w:color="auto"/>
            <w:bottom w:val="none" w:sz="0" w:space="0" w:color="auto"/>
            <w:right w:val="none" w:sz="0" w:space="0" w:color="auto"/>
          </w:divBdr>
        </w:div>
        <w:div w:id="1077047443">
          <w:marLeft w:val="0"/>
          <w:marRight w:val="0"/>
          <w:marTop w:val="0"/>
          <w:marBottom w:val="0"/>
          <w:divBdr>
            <w:top w:val="none" w:sz="0" w:space="0" w:color="auto"/>
            <w:left w:val="none" w:sz="0" w:space="0" w:color="auto"/>
            <w:bottom w:val="none" w:sz="0" w:space="0" w:color="auto"/>
            <w:right w:val="none" w:sz="0" w:space="0" w:color="auto"/>
          </w:divBdr>
        </w:div>
        <w:div w:id="1078402946">
          <w:marLeft w:val="0"/>
          <w:marRight w:val="0"/>
          <w:marTop w:val="0"/>
          <w:marBottom w:val="0"/>
          <w:divBdr>
            <w:top w:val="none" w:sz="0" w:space="0" w:color="auto"/>
            <w:left w:val="none" w:sz="0" w:space="0" w:color="auto"/>
            <w:bottom w:val="none" w:sz="0" w:space="0" w:color="auto"/>
            <w:right w:val="none" w:sz="0" w:space="0" w:color="auto"/>
          </w:divBdr>
        </w:div>
        <w:div w:id="1088962609">
          <w:marLeft w:val="0"/>
          <w:marRight w:val="0"/>
          <w:marTop w:val="0"/>
          <w:marBottom w:val="0"/>
          <w:divBdr>
            <w:top w:val="none" w:sz="0" w:space="0" w:color="auto"/>
            <w:left w:val="none" w:sz="0" w:space="0" w:color="auto"/>
            <w:bottom w:val="none" w:sz="0" w:space="0" w:color="auto"/>
            <w:right w:val="none" w:sz="0" w:space="0" w:color="auto"/>
          </w:divBdr>
        </w:div>
        <w:div w:id="1089083313">
          <w:marLeft w:val="0"/>
          <w:marRight w:val="0"/>
          <w:marTop w:val="0"/>
          <w:marBottom w:val="0"/>
          <w:divBdr>
            <w:top w:val="none" w:sz="0" w:space="0" w:color="auto"/>
            <w:left w:val="none" w:sz="0" w:space="0" w:color="auto"/>
            <w:bottom w:val="none" w:sz="0" w:space="0" w:color="auto"/>
            <w:right w:val="none" w:sz="0" w:space="0" w:color="auto"/>
          </w:divBdr>
        </w:div>
        <w:div w:id="1103843598">
          <w:marLeft w:val="0"/>
          <w:marRight w:val="0"/>
          <w:marTop w:val="0"/>
          <w:marBottom w:val="0"/>
          <w:divBdr>
            <w:top w:val="none" w:sz="0" w:space="0" w:color="auto"/>
            <w:left w:val="none" w:sz="0" w:space="0" w:color="auto"/>
            <w:bottom w:val="none" w:sz="0" w:space="0" w:color="auto"/>
            <w:right w:val="none" w:sz="0" w:space="0" w:color="auto"/>
          </w:divBdr>
        </w:div>
        <w:div w:id="1109199648">
          <w:marLeft w:val="0"/>
          <w:marRight w:val="0"/>
          <w:marTop w:val="0"/>
          <w:marBottom w:val="0"/>
          <w:divBdr>
            <w:top w:val="none" w:sz="0" w:space="0" w:color="auto"/>
            <w:left w:val="none" w:sz="0" w:space="0" w:color="auto"/>
            <w:bottom w:val="none" w:sz="0" w:space="0" w:color="auto"/>
            <w:right w:val="none" w:sz="0" w:space="0" w:color="auto"/>
          </w:divBdr>
        </w:div>
        <w:div w:id="1136489291">
          <w:marLeft w:val="0"/>
          <w:marRight w:val="0"/>
          <w:marTop w:val="0"/>
          <w:marBottom w:val="0"/>
          <w:divBdr>
            <w:top w:val="none" w:sz="0" w:space="0" w:color="auto"/>
            <w:left w:val="none" w:sz="0" w:space="0" w:color="auto"/>
            <w:bottom w:val="none" w:sz="0" w:space="0" w:color="auto"/>
            <w:right w:val="none" w:sz="0" w:space="0" w:color="auto"/>
          </w:divBdr>
        </w:div>
        <w:div w:id="1155338711">
          <w:marLeft w:val="0"/>
          <w:marRight w:val="0"/>
          <w:marTop w:val="0"/>
          <w:marBottom w:val="0"/>
          <w:divBdr>
            <w:top w:val="none" w:sz="0" w:space="0" w:color="auto"/>
            <w:left w:val="none" w:sz="0" w:space="0" w:color="auto"/>
            <w:bottom w:val="none" w:sz="0" w:space="0" w:color="auto"/>
            <w:right w:val="none" w:sz="0" w:space="0" w:color="auto"/>
          </w:divBdr>
        </w:div>
        <w:div w:id="1194079037">
          <w:marLeft w:val="0"/>
          <w:marRight w:val="0"/>
          <w:marTop w:val="0"/>
          <w:marBottom w:val="0"/>
          <w:divBdr>
            <w:top w:val="none" w:sz="0" w:space="0" w:color="auto"/>
            <w:left w:val="none" w:sz="0" w:space="0" w:color="auto"/>
            <w:bottom w:val="none" w:sz="0" w:space="0" w:color="auto"/>
            <w:right w:val="none" w:sz="0" w:space="0" w:color="auto"/>
          </w:divBdr>
        </w:div>
        <w:div w:id="1196387542">
          <w:marLeft w:val="0"/>
          <w:marRight w:val="0"/>
          <w:marTop w:val="0"/>
          <w:marBottom w:val="0"/>
          <w:divBdr>
            <w:top w:val="none" w:sz="0" w:space="0" w:color="auto"/>
            <w:left w:val="none" w:sz="0" w:space="0" w:color="auto"/>
            <w:bottom w:val="none" w:sz="0" w:space="0" w:color="auto"/>
            <w:right w:val="none" w:sz="0" w:space="0" w:color="auto"/>
          </w:divBdr>
        </w:div>
        <w:div w:id="1223324782">
          <w:marLeft w:val="0"/>
          <w:marRight w:val="0"/>
          <w:marTop w:val="0"/>
          <w:marBottom w:val="0"/>
          <w:divBdr>
            <w:top w:val="none" w:sz="0" w:space="0" w:color="auto"/>
            <w:left w:val="none" w:sz="0" w:space="0" w:color="auto"/>
            <w:bottom w:val="none" w:sz="0" w:space="0" w:color="auto"/>
            <w:right w:val="none" w:sz="0" w:space="0" w:color="auto"/>
          </w:divBdr>
        </w:div>
        <w:div w:id="1264725518">
          <w:marLeft w:val="0"/>
          <w:marRight w:val="0"/>
          <w:marTop w:val="0"/>
          <w:marBottom w:val="0"/>
          <w:divBdr>
            <w:top w:val="none" w:sz="0" w:space="0" w:color="auto"/>
            <w:left w:val="none" w:sz="0" w:space="0" w:color="auto"/>
            <w:bottom w:val="none" w:sz="0" w:space="0" w:color="auto"/>
            <w:right w:val="none" w:sz="0" w:space="0" w:color="auto"/>
          </w:divBdr>
        </w:div>
        <w:div w:id="1267272510">
          <w:marLeft w:val="0"/>
          <w:marRight w:val="0"/>
          <w:marTop w:val="0"/>
          <w:marBottom w:val="0"/>
          <w:divBdr>
            <w:top w:val="none" w:sz="0" w:space="0" w:color="auto"/>
            <w:left w:val="none" w:sz="0" w:space="0" w:color="auto"/>
            <w:bottom w:val="none" w:sz="0" w:space="0" w:color="auto"/>
            <w:right w:val="none" w:sz="0" w:space="0" w:color="auto"/>
          </w:divBdr>
        </w:div>
        <w:div w:id="1276987277">
          <w:marLeft w:val="0"/>
          <w:marRight w:val="0"/>
          <w:marTop w:val="0"/>
          <w:marBottom w:val="0"/>
          <w:divBdr>
            <w:top w:val="none" w:sz="0" w:space="0" w:color="auto"/>
            <w:left w:val="none" w:sz="0" w:space="0" w:color="auto"/>
            <w:bottom w:val="none" w:sz="0" w:space="0" w:color="auto"/>
            <w:right w:val="none" w:sz="0" w:space="0" w:color="auto"/>
          </w:divBdr>
        </w:div>
        <w:div w:id="1277709933">
          <w:marLeft w:val="0"/>
          <w:marRight w:val="0"/>
          <w:marTop w:val="0"/>
          <w:marBottom w:val="0"/>
          <w:divBdr>
            <w:top w:val="none" w:sz="0" w:space="0" w:color="auto"/>
            <w:left w:val="none" w:sz="0" w:space="0" w:color="auto"/>
            <w:bottom w:val="none" w:sz="0" w:space="0" w:color="auto"/>
            <w:right w:val="none" w:sz="0" w:space="0" w:color="auto"/>
          </w:divBdr>
        </w:div>
        <w:div w:id="1303340276">
          <w:marLeft w:val="0"/>
          <w:marRight w:val="0"/>
          <w:marTop w:val="0"/>
          <w:marBottom w:val="0"/>
          <w:divBdr>
            <w:top w:val="none" w:sz="0" w:space="0" w:color="auto"/>
            <w:left w:val="none" w:sz="0" w:space="0" w:color="auto"/>
            <w:bottom w:val="none" w:sz="0" w:space="0" w:color="auto"/>
            <w:right w:val="none" w:sz="0" w:space="0" w:color="auto"/>
          </w:divBdr>
        </w:div>
        <w:div w:id="1308824971">
          <w:marLeft w:val="0"/>
          <w:marRight w:val="0"/>
          <w:marTop w:val="0"/>
          <w:marBottom w:val="0"/>
          <w:divBdr>
            <w:top w:val="none" w:sz="0" w:space="0" w:color="auto"/>
            <w:left w:val="none" w:sz="0" w:space="0" w:color="auto"/>
            <w:bottom w:val="none" w:sz="0" w:space="0" w:color="auto"/>
            <w:right w:val="none" w:sz="0" w:space="0" w:color="auto"/>
          </w:divBdr>
        </w:div>
        <w:div w:id="1329671409">
          <w:marLeft w:val="0"/>
          <w:marRight w:val="0"/>
          <w:marTop w:val="0"/>
          <w:marBottom w:val="0"/>
          <w:divBdr>
            <w:top w:val="none" w:sz="0" w:space="0" w:color="auto"/>
            <w:left w:val="none" w:sz="0" w:space="0" w:color="auto"/>
            <w:bottom w:val="none" w:sz="0" w:space="0" w:color="auto"/>
            <w:right w:val="none" w:sz="0" w:space="0" w:color="auto"/>
          </w:divBdr>
        </w:div>
        <w:div w:id="1340812799">
          <w:marLeft w:val="0"/>
          <w:marRight w:val="0"/>
          <w:marTop w:val="0"/>
          <w:marBottom w:val="0"/>
          <w:divBdr>
            <w:top w:val="none" w:sz="0" w:space="0" w:color="auto"/>
            <w:left w:val="none" w:sz="0" w:space="0" w:color="auto"/>
            <w:bottom w:val="none" w:sz="0" w:space="0" w:color="auto"/>
            <w:right w:val="none" w:sz="0" w:space="0" w:color="auto"/>
          </w:divBdr>
        </w:div>
        <w:div w:id="1362433192">
          <w:marLeft w:val="0"/>
          <w:marRight w:val="0"/>
          <w:marTop w:val="0"/>
          <w:marBottom w:val="0"/>
          <w:divBdr>
            <w:top w:val="none" w:sz="0" w:space="0" w:color="auto"/>
            <w:left w:val="none" w:sz="0" w:space="0" w:color="auto"/>
            <w:bottom w:val="none" w:sz="0" w:space="0" w:color="auto"/>
            <w:right w:val="none" w:sz="0" w:space="0" w:color="auto"/>
          </w:divBdr>
        </w:div>
        <w:div w:id="1366520382">
          <w:marLeft w:val="0"/>
          <w:marRight w:val="0"/>
          <w:marTop w:val="0"/>
          <w:marBottom w:val="0"/>
          <w:divBdr>
            <w:top w:val="none" w:sz="0" w:space="0" w:color="auto"/>
            <w:left w:val="none" w:sz="0" w:space="0" w:color="auto"/>
            <w:bottom w:val="none" w:sz="0" w:space="0" w:color="auto"/>
            <w:right w:val="none" w:sz="0" w:space="0" w:color="auto"/>
          </w:divBdr>
        </w:div>
        <w:div w:id="1367950827">
          <w:marLeft w:val="0"/>
          <w:marRight w:val="0"/>
          <w:marTop w:val="0"/>
          <w:marBottom w:val="0"/>
          <w:divBdr>
            <w:top w:val="none" w:sz="0" w:space="0" w:color="auto"/>
            <w:left w:val="none" w:sz="0" w:space="0" w:color="auto"/>
            <w:bottom w:val="none" w:sz="0" w:space="0" w:color="auto"/>
            <w:right w:val="none" w:sz="0" w:space="0" w:color="auto"/>
          </w:divBdr>
        </w:div>
        <w:div w:id="1395738177">
          <w:marLeft w:val="0"/>
          <w:marRight w:val="0"/>
          <w:marTop w:val="0"/>
          <w:marBottom w:val="0"/>
          <w:divBdr>
            <w:top w:val="none" w:sz="0" w:space="0" w:color="auto"/>
            <w:left w:val="none" w:sz="0" w:space="0" w:color="auto"/>
            <w:bottom w:val="none" w:sz="0" w:space="0" w:color="auto"/>
            <w:right w:val="none" w:sz="0" w:space="0" w:color="auto"/>
          </w:divBdr>
        </w:div>
        <w:div w:id="1399785814">
          <w:marLeft w:val="0"/>
          <w:marRight w:val="0"/>
          <w:marTop w:val="0"/>
          <w:marBottom w:val="0"/>
          <w:divBdr>
            <w:top w:val="none" w:sz="0" w:space="0" w:color="auto"/>
            <w:left w:val="none" w:sz="0" w:space="0" w:color="auto"/>
            <w:bottom w:val="none" w:sz="0" w:space="0" w:color="auto"/>
            <w:right w:val="none" w:sz="0" w:space="0" w:color="auto"/>
          </w:divBdr>
        </w:div>
        <w:div w:id="1402750769">
          <w:marLeft w:val="0"/>
          <w:marRight w:val="0"/>
          <w:marTop w:val="0"/>
          <w:marBottom w:val="0"/>
          <w:divBdr>
            <w:top w:val="none" w:sz="0" w:space="0" w:color="auto"/>
            <w:left w:val="none" w:sz="0" w:space="0" w:color="auto"/>
            <w:bottom w:val="none" w:sz="0" w:space="0" w:color="auto"/>
            <w:right w:val="none" w:sz="0" w:space="0" w:color="auto"/>
          </w:divBdr>
        </w:div>
        <w:div w:id="1414618536">
          <w:marLeft w:val="0"/>
          <w:marRight w:val="0"/>
          <w:marTop w:val="0"/>
          <w:marBottom w:val="0"/>
          <w:divBdr>
            <w:top w:val="none" w:sz="0" w:space="0" w:color="auto"/>
            <w:left w:val="none" w:sz="0" w:space="0" w:color="auto"/>
            <w:bottom w:val="none" w:sz="0" w:space="0" w:color="auto"/>
            <w:right w:val="none" w:sz="0" w:space="0" w:color="auto"/>
          </w:divBdr>
        </w:div>
        <w:div w:id="1427657615">
          <w:marLeft w:val="0"/>
          <w:marRight w:val="0"/>
          <w:marTop w:val="0"/>
          <w:marBottom w:val="0"/>
          <w:divBdr>
            <w:top w:val="none" w:sz="0" w:space="0" w:color="auto"/>
            <w:left w:val="none" w:sz="0" w:space="0" w:color="auto"/>
            <w:bottom w:val="none" w:sz="0" w:space="0" w:color="auto"/>
            <w:right w:val="none" w:sz="0" w:space="0" w:color="auto"/>
          </w:divBdr>
        </w:div>
        <w:div w:id="1432630199">
          <w:marLeft w:val="0"/>
          <w:marRight w:val="0"/>
          <w:marTop w:val="0"/>
          <w:marBottom w:val="0"/>
          <w:divBdr>
            <w:top w:val="none" w:sz="0" w:space="0" w:color="auto"/>
            <w:left w:val="none" w:sz="0" w:space="0" w:color="auto"/>
            <w:bottom w:val="none" w:sz="0" w:space="0" w:color="auto"/>
            <w:right w:val="none" w:sz="0" w:space="0" w:color="auto"/>
          </w:divBdr>
        </w:div>
        <w:div w:id="1463575872">
          <w:marLeft w:val="0"/>
          <w:marRight w:val="0"/>
          <w:marTop w:val="0"/>
          <w:marBottom w:val="0"/>
          <w:divBdr>
            <w:top w:val="none" w:sz="0" w:space="0" w:color="auto"/>
            <w:left w:val="none" w:sz="0" w:space="0" w:color="auto"/>
            <w:bottom w:val="none" w:sz="0" w:space="0" w:color="auto"/>
            <w:right w:val="none" w:sz="0" w:space="0" w:color="auto"/>
          </w:divBdr>
        </w:div>
        <w:div w:id="1493065872">
          <w:marLeft w:val="0"/>
          <w:marRight w:val="0"/>
          <w:marTop w:val="0"/>
          <w:marBottom w:val="0"/>
          <w:divBdr>
            <w:top w:val="none" w:sz="0" w:space="0" w:color="auto"/>
            <w:left w:val="none" w:sz="0" w:space="0" w:color="auto"/>
            <w:bottom w:val="none" w:sz="0" w:space="0" w:color="auto"/>
            <w:right w:val="none" w:sz="0" w:space="0" w:color="auto"/>
          </w:divBdr>
          <w:divsChild>
            <w:div w:id="512183570">
              <w:marLeft w:val="0"/>
              <w:marRight w:val="0"/>
              <w:marTop w:val="0"/>
              <w:marBottom w:val="0"/>
              <w:divBdr>
                <w:top w:val="none" w:sz="0" w:space="0" w:color="auto"/>
                <w:left w:val="none" w:sz="0" w:space="0" w:color="auto"/>
                <w:bottom w:val="none" w:sz="0" w:space="0" w:color="auto"/>
                <w:right w:val="none" w:sz="0" w:space="0" w:color="auto"/>
              </w:divBdr>
            </w:div>
            <w:div w:id="682825145">
              <w:marLeft w:val="0"/>
              <w:marRight w:val="0"/>
              <w:marTop w:val="0"/>
              <w:marBottom w:val="0"/>
              <w:divBdr>
                <w:top w:val="none" w:sz="0" w:space="0" w:color="auto"/>
                <w:left w:val="none" w:sz="0" w:space="0" w:color="auto"/>
                <w:bottom w:val="none" w:sz="0" w:space="0" w:color="auto"/>
                <w:right w:val="none" w:sz="0" w:space="0" w:color="auto"/>
              </w:divBdr>
            </w:div>
            <w:div w:id="983195664">
              <w:marLeft w:val="0"/>
              <w:marRight w:val="0"/>
              <w:marTop w:val="0"/>
              <w:marBottom w:val="0"/>
              <w:divBdr>
                <w:top w:val="none" w:sz="0" w:space="0" w:color="auto"/>
                <w:left w:val="none" w:sz="0" w:space="0" w:color="auto"/>
                <w:bottom w:val="none" w:sz="0" w:space="0" w:color="auto"/>
                <w:right w:val="none" w:sz="0" w:space="0" w:color="auto"/>
              </w:divBdr>
            </w:div>
            <w:div w:id="1234706648">
              <w:marLeft w:val="0"/>
              <w:marRight w:val="0"/>
              <w:marTop w:val="0"/>
              <w:marBottom w:val="0"/>
              <w:divBdr>
                <w:top w:val="none" w:sz="0" w:space="0" w:color="auto"/>
                <w:left w:val="none" w:sz="0" w:space="0" w:color="auto"/>
                <w:bottom w:val="none" w:sz="0" w:space="0" w:color="auto"/>
                <w:right w:val="none" w:sz="0" w:space="0" w:color="auto"/>
              </w:divBdr>
            </w:div>
            <w:div w:id="1959139168">
              <w:marLeft w:val="0"/>
              <w:marRight w:val="0"/>
              <w:marTop w:val="0"/>
              <w:marBottom w:val="0"/>
              <w:divBdr>
                <w:top w:val="none" w:sz="0" w:space="0" w:color="auto"/>
                <w:left w:val="none" w:sz="0" w:space="0" w:color="auto"/>
                <w:bottom w:val="none" w:sz="0" w:space="0" w:color="auto"/>
                <w:right w:val="none" w:sz="0" w:space="0" w:color="auto"/>
              </w:divBdr>
            </w:div>
          </w:divsChild>
        </w:div>
        <w:div w:id="1511944932">
          <w:marLeft w:val="0"/>
          <w:marRight w:val="0"/>
          <w:marTop w:val="0"/>
          <w:marBottom w:val="0"/>
          <w:divBdr>
            <w:top w:val="none" w:sz="0" w:space="0" w:color="auto"/>
            <w:left w:val="none" w:sz="0" w:space="0" w:color="auto"/>
            <w:bottom w:val="none" w:sz="0" w:space="0" w:color="auto"/>
            <w:right w:val="none" w:sz="0" w:space="0" w:color="auto"/>
          </w:divBdr>
        </w:div>
        <w:div w:id="1522740767">
          <w:marLeft w:val="0"/>
          <w:marRight w:val="0"/>
          <w:marTop w:val="0"/>
          <w:marBottom w:val="0"/>
          <w:divBdr>
            <w:top w:val="none" w:sz="0" w:space="0" w:color="auto"/>
            <w:left w:val="none" w:sz="0" w:space="0" w:color="auto"/>
            <w:bottom w:val="none" w:sz="0" w:space="0" w:color="auto"/>
            <w:right w:val="none" w:sz="0" w:space="0" w:color="auto"/>
          </w:divBdr>
        </w:div>
        <w:div w:id="1528523246">
          <w:marLeft w:val="0"/>
          <w:marRight w:val="0"/>
          <w:marTop w:val="0"/>
          <w:marBottom w:val="0"/>
          <w:divBdr>
            <w:top w:val="none" w:sz="0" w:space="0" w:color="auto"/>
            <w:left w:val="none" w:sz="0" w:space="0" w:color="auto"/>
            <w:bottom w:val="none" w:sz="0" w:space="0" w:color="auto"/>
            <w:right w:val="none" w:sz="0" w:space="0" w:color="auto"/>
          </w:divBdr>
        </w:div>
        <w:div w:id="1541357748">
          <w:marLeft w:val="0"/>
          <w:marRight w:val="0"/>
          <w:marTop w:val="0"/>
          <w:marBottom w:val="0"/>
          <w:divBdr>
            <w:top w:val="none" w:sz="0" w:space="0" w:color="auto"/>
            <w:left w:val="none" w:sz="0" w:space="0" w:color="auto"/>
            <w:bottom w:val="none" w:sz="0" w:space="0" w:color="auto"/>
            <w:right w:val="none" w:sz="0" w:space="0" w:color="auto"/>
          </w:divBdr>
        </w:div>
        <w:div w:id="1542399393">
          <w:marLeft w:val="0"/>
          <w:marRight w:val="0"/>
          <w:marTop w:val="0"/>
          <w:marBottom w:val="0"/>
          <w:divBdr>
            <w:top w:val="none" w:sz="0" w:space="0" w:color="auto"/>
            <w:left w:val="none" w:sz="0" w:space="0" w:color="auto"/>
            <w:bottom w:val="none" w:sz="0" w:space="0" w:color="auto"/>
            <w:right w:val="none" w:sz="0" w:space="0" w:color="auto"/>
          </w:divBdr>
        </w:div>
        <w:div w:id="1543127569">
          <w:marLeft w:val="0"/>
          <w:marRight w:val="0"/>
          <w:marTop w:val="0"/>
          <w:marBottom w:val="0"/>
          <w:divBdr>
            <w:top w:val="none" w:sz="0" w:space="0" w:color="auto"/>
            <w:left w:val="none" w:sz="0" w:space="0" w:color="auto"/>
            <w:bottom w:val="none" w:sz="0" w:space="0" w:color="auto"/>
            <w:right w:val="none" w:sz="0" w:space="0" w:color="auto"/>
          </w:divBdr>
        </w:div>
        <w:div w:id="1578200909">
          <w:marLeft w:val="0"/>
          <w:marRight w:val="0"/>
          <w:marTop w:val="0"/>
          <w:marBottom w:val="0"/>
          <w:divBdr>
            <w:top w:val="none" w:sz="0" w:space="0" w:color="auto"/>
            <w:left w:val="none" w:sz="0" w:space="0" w:color="auto"/>
            <w:bottom w:val="none" w:sz="0" w:space="0" w:color="auto"/>
            <w:right w:val="none" w:sz="0" w:space="0" w:color="auto"/>
          </w:divBdr>
        </w:div>
        <w:div w:id="1579755583">
          <w:marLeft w:val="0"/>
          <w:marRight w:val="0"/>
          <w:marTop w:val="0"/>
          <w:marBottom w:val="0"/>
          <w:divBdr>
            <w:top w:val="none" w:sz="0" w:space="0" w:color="auto"/>
            <w:left w:val="none" w:sz="0" w:space="0" w:color="auto"/>
            <w:bottom w:val="none" w:sz="0" w:space="0" w:color="auto"/>
            <w:right w:val="none" w:sz="0" w:space="0" w:color="auto"/>
          </w:divBdr>
        </w:div>
        <w:div w:id="1590430059">
          <w:marLeft w:val="0"/>
          <w:marRight w:val="0"/>
          <w:marTop w:val="0"/>
          <w:marBottom w:val="0"/>
          <w:divBdr>
            <w:top w:val="none" w:sz="0" w:space="0" w:color="auto"/>
            <w:left w:val="none" w:sz="0" w:space="0" w:color="auto"/>
            <w:bottom w:val="none" w:sz="0" w:space="0" w:color="auto"/>
            <w:right w:val="none" w:sz="0" w:space="0" w:color="auto"/>
          </w:divBdr>
        </w:div>
        <w:div w:id="1592665414">
          <w:marLeft w:val="0"/>
          <w:marRight w:val="0"/>
          <w:marTop w:val="0"/>
          <w:marBottom w:val="0"/>
          <w:divBdr>
            <w:top w:val="none" w:sz="0" w:space="0" w:color="auto"/>
            <w:left w:val="none" w:sz="0" w:space="0" w:color="auto"/>
            <w:bottom w:val="none" w:sz="0" w:space="0" w:color="auto"/>
            <w:right w:val="none" w:sz="0" w:space="0" w:color="auto"/>
          </w:divBdr>
        </w:div>
        <w:div w:id="1594436032">
          <w:marLeft w:val="0"/>
          <w:marRight w:val="0"/>
          <w:marTop w:val="0"/>
          <w:marBottom w:val="0"/>
          <w:divBdr>
            <w:top w:val="none" w:sz="0" w:space="0" w:color="auto"/>
            <w:left w:val="none" w:sz="0" w:space="0" w:color="auto"/>
            <w:bottom w:val="none" w:sz="0" w:space="0" w:color="auto"/>
            <w:right w:val="none" w:sz="0" w:space="0" w:color="auto"/>
          </w:divBdr>
        </w:div>
        <w:div w:id="1596861229">
          <w:marLeft w:val="0"/>
          <w:marRight w:val="0"/>
          <w:marTop w:val="0"/>
          <w:marBottom w:val="0"/>
          <w:divBdr>
            <w:top w:val="none" w:sz="0" w:space="0" w:color="auto"/>
            <w:left w:val="none" w:sz="0" w:space="0" w:color="auto"/>
            <w:bottom w:val="none" w:sz="0" w:space="0" w:color="auto"/>
            <w:right w:val="none" w:sz="0" w:space="0" w:color="auto"/>
          </w:divBdr>
        </w:div>
        <w:div w:id="1605306864">
          <w:marLeft w:val="0"/>
          <w:marRight w:val="0"/>
          <w:marTop w:val="0"/>
          <w:marBottom w:val="0"/>
          <w:divBdr>
            <w:top w:val="none" w:sz="0" w:space="0" w:color="auto"/>
            <w:left w:val="none" w:sz="0" w:space="0" w:color="auto"/>
            <w:bottom w:val="none" w:sz="0" w:space="0" w:color="auto"/>
            <w:right w:val="none" w:sz="0" w:space="0" w:color="auto"/>
          </w:divBdr>
        </w:div>
        <w:div w:id="1612396640">
          <w:marLeft w:val="0"/>
          <w:marRight w:val="0"/>
          <w:marTop w:val="0"/>
          <w:marBottom w:val="0"/>
          <w:divBdr>
            <w:top w:val="none" w:sz="0" w:space="0" w:color="auto"/>
            <w:left w:val="none" w:sz="0" w:space="0" w:color="auto"/>
            <w:bottom w:val="none" w:sz="0" w:space="0" w:color="auto"/>
            <w:right w:val="none" w:sz="0" w:space="0" w:color="auto"/>
          </w:divBdr>
        </w:div>
        <w:div w:id="1617564673">
          <w:marLeft w:val="0"/>
          <w:marRight w:val="0"/>
          <w:marTop w:val="0"/>
          <w:marBottom w:val="0"/>
          <w:divBdr>
            <w:top w:val="none" w:sz="0" w:space="0" w:color="auto"/>
            <w:left w:val="none" w:sz="0" w:space="0" w:color="auto"/>
            <w:bottom w:val="none" w:sz="0" w:space="0" w:color="auto"/>
            <w:right w:val="none" w:sz="0" w:space="0" w:color="auto"/>
          </w:divBdr>
        </w:div>
        <w:div w:id="1635402383">
          <w:marLeft w:val="0"/>
          <w:marRight w:val="0"/>
          <w:marTop w:val="0"/>
          <w:marBottom w:val="0"/>
          <w:divBdr>
            <w:top w:val="none" w:sz="0" w:space="0" w:color="auto"/>
            <w:left w:val="none" w:sz="0" w:space="0" w:color="auto"/>
            <w:bottom w:val="none" w:sz="0" w:space="0" w:color="auto"/>
            <w:right w:val="none" w:sz="0" w:space="0" w:color="auto"/>
          </w:divBdr>
        </w:div>
        <w:div w:id="1643390103">
          <w:marLeft w:val="0"/>
          <w:marRight w:val="0"/>
          <w:marTop w:val="0"/>
          <w:marBottom w:val="0"/>
          <w:divBdr>
            <w:top w:val="none" w:sz="0" w:space="0" w:color="auto"/>
            <w:left w:val="none" w:sz="0" w:space="0" w:color="auto"/>
            <w:bottom w:val="none" w:sz="0" w:space="0" w:color="auto"/>
            <w:right w:val="none" w:sz="0" w:space="0" w:color="auto"/>
          </w:divBdr>
        </w:div>
        <w:div w:id="1654063200">
          <w:marLeft w:val="0"/>
          <w:marRight w:val="0"/>
          <w:marTop w:val="0"/>
          <w:marBottom w:val="0"/>
          <w:divBdr>
            <w:top w:val="none" w:sz="0" w:space="0" w:color="auto"/>
            <w:left w:val="none" w:sz="0" w:space="0" w:color="auto"/>
            <w:bottom w:val="none" w:sz="0" w:space="0" w:color="auto"/>
            <w:right w:val="none" w:sz="0" w:space="0" w:color="auto"/>
          </w:divBdr>
        </w:div>
        <w:div w:id="1670715515">
          <w:marLeft w:val="0"/>
          <w:marRight w:val="0"/>
          <w:marTop w:val="0"/>
          <w:marBottom w:val="0"/>
          <w:divBdr>
            <w:top w:val="none" w:sz="0" w:space="0" w:color="auto"/>
            <w:left w:val="none" w:sz="0" w:space="0" w:color="auto"/>
            <w:bottom w:val="none" w:sz="0" w:space="0" w:color="auto"/>
            <w:right w:val="none" w:sz="0" w:space="0" w:color="auto"/>
          </w:divBdr>
        </w:div>
        <w:div w:id="1699702235">
          <w:marLeft w:val="0"/>
          <w:marRight w:val="0"/>
          <w:marTop w:val="0"/>
          <w:marBottom w:val="0"/>
          <w:divBdr>
            <w:top w:val="none" w:sz="0" w:space="0" w:color="auto"/>
            <w:left w:val="none" w:sz="0" w:space="0" w:color="auto"/>
            <w:bottom w:val="none" w:sz="0" w:space="0" w:color="auto"/>
            <w:right w:val="none" w:sz="0" w:space="0" w:color="auto"/>
          </w:divBdr>
        </w:div>
        <w:div w:id="1705398498">
          <w:marLeft w:val="0"/>
          <w:marRight w:val="0"/>
          <w:marTop w:val="0"/>
          <w:marBottom w:val="0"/>
          <w:divBdr>
            <w:top w:val="none" w:sz="0" w:space="0" w:color="auto"/>
            <w:left w:val="none" w:sz="0" w:space="0" w:color="auto"/>
            <w:bottom w:val="none" w:sz="0" w:space="0" w:color="auto"/>
            <w:right w:val="none" w:sz="0" w:space="0" w:color="auto"/>
          </w:divBdr>
        </w:div>
        <w:div w:id="1741710484">
          <w:marLeft w:val="0"/>
          <w:marRight w:val="0"/>
          <w:marTop w:val="0"/>
          <w:marBottom w:val="0"/>
          <w:divBdr>
            <w:top w:val="none" w:sz="0" w:space="0" w:color="auto"/>
            <w:left w:val="none" w:sz="0" w:space="0" w:color="auto"/>
            <w:bottom w:val="none" w:sz="0" w:space="0" w:color="auto"/>
            <w:right w:val="none" w:sz="0" w:space="0" w:color="auto"/>
          </w:divBdr>
        </w:div>
        <w:div w:id="1756246745">
          <w:marLeft w:val="0"/>
          <w:marRight w:val="0"/>
          <w:marTop w:val="0"/>
          <w:marBottom w:val="0"/>
          <w:divBdr>
            <w:top w:val="none" w:sz="0" w:space="0" w:color="auto"/>
            <w:left w:val="none" w:sz="0" w:space="0" w:color="auto"/>
            <w:bottom w:val="none" w:sz="0" w:space="0" w:color="auto"/>
            <w:right w:val="none" w:sz="0" w:space="0" w:color="auto"/>
          </w:divBdr>
        </w:div>
        <w:div w:id="1785928091">
          <w:marLeft w:val="0"/>
          <w:marRight w:val="0"/>
          <w:marTop w:val="0"/>
          <w:marBottom w:val="0"/>
          <w:divBdr>
            <w:top w:val="none" w:sz="0" w:space="0" w:color="auto"/>
            <w:left w:val="none" w:sz="0" w:space="0" w:color="auto"/>
            <w:bottom w:val="none" w:sz="0" w:space="0" w:color="auto"/>
            <w:right w:val="none" w:sz="0" w:space="0" w:color="auto"/>
          </w:divBdr>
        </w:div>
        <w:div w:id="1831100299">
          <w:marLeft w:val="0"/>
          <w:marRight w:val="0"/>
          <w:marTop w:val="0"/>
          <w:marBottom w:val="0"/>
          <w:divBdr>
            <w:top w:val="none" w:sz="0" w:space="0" w:color="auto"/>
            <w:left w:val="none" w:sz="0" w:space="0" w:color="auto"/>
            <w:bottom w:val="none" w:sz="0" w:space="0" w:color="auto"/>
            <w:right w:val="none" w:sz="0" w:space="0" w:color="auto"/>
          </w:divBdr>
        </w:div>
        <w:div w:id="1838036649">
          <w:marLeft w:val="0"/>
          <w:marRight w:val="0"/>
          <w:marTop w:val="0"/>
          <w:marBottom w:val="0"/>
          <w:divBdr>
            <w:top w:val="none" w:sz="0" w:space="0" w:color="auto"/>
            <w:left w:val="none" w:sz="0" w:space="0" w:color="auto"/>
            <w:bottom w:val="none" w:sz="0" w:space="0" w:color="auto"/>
            <w:right w:val="none" w:sz="0" w:space="0" w:color="auto"/>
          </w:divBdr>
        </w:div>
        <w:div w:id="1845364916">
          <w:marLeft w:val="0"/>
          <w:marRight w:val="0"/>
          <w:marTop w:val="0"/>
          <w:marBottom w:val="0"/>
          <w:divBdr>
            <w:top w:val="none" w:sz="0" w:space="0" w:color="auto"/>
            <w:left w:val="none" w:sz="0" w:space="0" w:color="auto"/>
            <w:bottom w:val="none" w:sz="0" w:space="0" w:color="auto"/>
            <w:right w:val="none" w:sz="0" w:space="0" w:color="auto"/>
          </w:divBdr>
        </w:div>
        <w:div w:id="1857114547">
          <w:marLeft w:val="0"/>
          <w:marRight w:val="0"/>
          <w:marTop w:val="0"/>
          <w:marBottom w:val="0"/>
          <w:divBdr>
            <w:top w:val="none" w:sz="0" w:space="0" w:color="auto"/>
            <w:left w:val="none" w:sz="0" w:space="0" w:color="auto"/>
            <w:bottom w:val="none" w:sz="0" w:space="0" w:color="auto"/>
            <w:right w:val="none" w:sz="0" w:space="0" w:color="auto"/>
          </w:divBdr>
        </w:div>
        <w:div w:id="1875918297">
          <w:marLeft w:val="0"/>
          <w:marRight w:val="0"/>
          <w:marTop w:val="0"/>
          <w:marBottom w:val="0"/>
          <w:divBdr>
            <w:top w:val="none" w:sz="0" w:space="0" w:color="auto"/>
            <w:left w:val="none" w:sz="0" w:space="0" w:color="auto"/>
            <w:bottom w:val="none" w:sz="0" w:space="0" w:color="auto"/>
            <w:right w:val="none" w:sz="0" w:space="0" w:color="auto"/>
          </w:divBdr>
        </w:div>
        <w:div w:id="1877816481">
          <w:marLeft w:val="0"/>
          <w:marRight w:val="0"/>
          <w:marTop w:val="0"/>
          <w:marBottom w:val="0"/>
          <w:divBdr>
            <w:top w:val="none" w:sz="0" w:space="0" w:color="auto"/>
            <w:left w:val="none" w:sz="0" w:space="0" w:color="auto"/>
            <w:bottom w:val="none" w:sz="0" w:space="0" w:color="auto"/>
            <w:right w:val="none" w:sz="0" w:space="0" w:color="auto"/>
          </w:divBdr>
        </w:div>
        <w:div w:id="1882984107">
          <w:marLeft w:val="0"/>
          <w:marRight w:val="0"/>
          <w:marTop w:val="0"/>
          <w:marBottom w:val="0"/>
          <w:divBdr>
            <w:top w:val="none" w:sz="0" w:space="0" w:color="auto"/>
            <w:left w:val="none" w:sz="0" w:space="0" w:color="auto"/>
            <w:bottom w:val="none" w:sz="0" w:space="0" w:color="auto"/>
            <w:right w:val="none" w:sz="0" w:space="0" w:color="auto"/>
          </w:divBdr>
        </w:div>
        <w:div w:id="1915046384">
          <w:marLeft w:val="0"/>
          <w:marRight w:val="0"/>
          <w:marTop w:val="0"/>
          <w:marBottom w:val="0"/>
          <w:divBdr>
            <w:top w:val="none" w:sz="0" w:space="0" w:color="auto"/>
            <w:left w:val="none" w:sz="0" w:space="0" w:color="auto"/>
            <w:bottom w:val="none" w:sz="0" w:space="0" w:color="auto"/>
            <w:right w:val="none" w:sz="0" w:space="0" w:color="auto"/>
          </w:divBdr>
        </w:div>
        <w:div w:id="1922444423">
          <w:marLeft w:val="0"/>
          <w:marRight w:val="0"/>
          <w:marTop w:val="0"/>
          <w:marBottom w:val="0"/>
          <w:divBdr>
            <w:top w:val="none" w:sz="0" w:space="0" w:color="auto"/>
            <w:left w:val="none" w:sz="0" w:space="0" w:color="auto"/>
            <w:bottom w:val="none" w:sz="0" w:space="0" w:color="auto"/>
            <w:right w:val="none" w:sz="0" w:space="0" w:color="auto"/>
          </w:divBdr>
        </w:div>
        <w:div w:id="1933129068">
          <w:marLeft w:val="0"/>
          <w:marRight w:val="0"/>
          <w:marTop w:val="0"/>
          <w:marBottom w:val="0"/>
          <w:divBdr>
            <w:top w:val="none" w:sz="0" w:space="0" w:color="auto"/>
            <w:left w:val="none" w:sz="0" w:space="0" w:color="auto"/>
            <w:bottom w:val="none" w:sz="0" w:space="0" w:color="auto"/>
            <w:right w:val="none" w:sz="0" w:space="0" w:color="auto"/>
          </w:divBdr>
        </w:div>
        <w:div w:id="1959021912">
          <w:marLeft w:val="0"/>
          <w:marRight w:val="0"/>
          <w:marTop w:val="0"/>
          <w:marBottom w:val="0"/>
          <w:divBdr>
            <w:top w:val="none" w:sz="0" w:space="0" w:color="auto"/>
            <w:left w:val="none" w:sz="0" w:space="0" w:color="auto"/>
            <w:bottom w:val="none" w:sz="0" w:space="0" w:color="auto"/>
            <w:right w:val="none" w:sz="0" w:space="0" w:color="auto"/>
          </w:divBdr>
        </w:div>
        <w:div w:id="1987541750">
          <w:marLeft w:val="0"/>
          <w:marRight w:val="0"/>
          <w:marTop w:val="0"/>
          <w:marBottom w:val="0"/>
          <w:divBdr>
            <w:top w:val="none" w:sz="0" w:space="0" w:color="auto"/>
            <w:left w:val="none" w:sz="0" w:space="0" w:color="auto"/>
            <w:bottom w:val="none" w:sz="0" w:space="0" w:color="auto"/>
            <w:right w:val="none" w:sz="0" w:space="0" w:color="auto"/>
          </w:divBdr>
        </w:div>
        <w:div w:id="1988127519">
          <w:marLeft w:val="0"/>
          <w:marRight w:val="0"/>
          <w:marTop w:val="0"/>
          <w:marBottom w:val="0"/>
          <w:divBdr>
            <w:top w:val="none" w:sz="0" w:space="0" w:color="auto"/>
            <w:left w:val="none" w:sz="0" w:space="0" w:color="auto"/>
            <w:bottom w:val="none" w:sz="0" w:space="0" w:color="auto"/>
            <w:right w:val="none" w:sz="0" w:space="0" w:color="auto"/>
          </w:divBdr>
        </w:div>
        <w:div w:id="2006400724">
          <w:marLeft w:val="0"/>
          <w:marRight w:val="0"/>
          <w:marTop w:val="0"/>
          <w:marBottom w:val="0"/>
          <w:divBdr>
            <w:top w:val="none" w:sz="0" w:space="0" w:color="auto"/>
            <w:left w:val="none" w:sz="0" w:space="0" w:color="auto"/>
            <w:bottom w:val="none" w:sz="0" w:space="0" w:color="auto"/>
            <w:right w:val="none" w:sz="0" w:space="0" w:color="auto"/>
          </w:divBdr>
        </w:div>
        <w:div w:id="2016612164">
          <w:marLeft w:val="0"/>
          <w:marRight w:val="0"/>
          <w:marTop w:val="0"/>
          <w:marBottom w:val="0"/>
          <w:divBdr>
            <w:top w:val="none" w:sz="0" w:space="0" w:color="auto"/>
            <w:left w:val="none" w:sz="0" w:space="0" w:color="auto"/>
            <w:bottom w:val="none" w:sz="0" w:space="0" w:color="auto"/>
            <w:right w:val="none" w:sz="0" w:space="0" w:color="auto"/>
          </w:divBdr>
        </w:div>
        <w:div w:id="2059739073">
          <w:marLeft w:val="0"/>
          <w:marRight w:val="0"/>
          <w:marTop w:val="0"/>
          <w:marBottom w:val="0"/>
          <w:divBdr>
            <w:top w:val="none" w:sz="0" w:space="0" w:color="auto"/>
            <w:left w:val="none" w:sz="0" w:space="0" w:color="auto"/>
            <w:bottom w:val="none" w:sz="0" w:space="0" w:color="auto"/>
            <w:right w:val="none" w:sz="0" w:space="0" w:color="auto"/>
          </w:divBdr>
        </w:div>
        <w:div w:id="2086339511">
          <w:marLeft w:val="0"/>
          <w:marRight w:val="0"/>
          <w:marTop w:val="0"/>
          <w:marBottom w:val="0"/>
          <w:divBdr>
            <w:top w:val="none" w:sz="0" w:space="0" w:color="auto"/>
            <w:left w:val="none" w:sz="0" w:space="0" w:color="auto"/>
            <w:bottom w:val="none" w:sz="0" w:space="0" w:color="auto"/>
            <w:right w:val="none" w:sz="0" w:space="0" w:color="auto"/>
          </w:divBdr>
        </w:div>
        <w:div w:id="2089231426">
          <w:marLeft w:val="0"/>
          <w:marRight w:val="0"/>
          <w:marTop w:val="0"/>
          <w:marBottom w:val="0"/>
          <w:divBdr>
            <w:top w:val="none" w:sz="0" w:space="0" w:color="auto"/>
            <w:left w:val="none" w:sz="0" w:space="0" w:color="auto"/>
            <w:bottom w:val="none" w:sz="0" w:space="0" w:color="auto"/>
            <w:right w:val="none" w:sz="0" w:space="0" w:color="auto"/>
          </w:divBdr>
        </w:div>
        <w:div w:id="2093162821">
          <w:marLeft w:val="0"/>
          <w:marRight w:val="0"/>
          <w:marTop w:val="0"/>
          <w:marBottom w:val="0"/>
          <w:divBdr>
            <w:top w:val="none" w:sz="0" w:space="0" w:color="auto"/>
            <w:left w:val="none" w:sz="0" w:space="0" w:color="auto"/>
            <w:bottom w:val="none" w:sz="0" w:space="0" w:color="auto"/>
            <w:right w:val="none" w:sz="0" w:space="0" w:color="auto"/>
          </w:divBdr>
        </w:div>
        <w:div w:id="2121760567">
          <w:marLeft w:val="0"/>
          <w:marRight w:val="0"/>
          <w:marTop w:val="0"/>
          <w:marBottom w:val="0"/>
          <w:divBdr>
            <w:top w:val="none" w:sz="0" w:space="0" w:color="auto"/>
            <w:left w:val="none" w:sz="0" w:space="0" w:color="auto"/>
            <w:bottom w:val="none" w:sz="0" w:space="0" w:color="auto"/>
            <w:right w:val="none" w:sz="0" w:space="0" w:color="auto"/>
          </w:divBdr>
        </w:div>
      </w:divsChild>
    </w:div>
    <w:div w:id="177212424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66863980">
      <w:bodyDiv w:val="1"/>
      <w:marLeft w:val="0"/>
      <w:marRight w:val="0"/>
      <w:marTop w:val="0"/>
      <w:marBottom w:val="0"/>
      <w:divBdr>
        <w:top w:val="none" w:sz="0" w:space="0" w:color="auto"/>
        <w:left w:val="none" w:sz="0" w:space="0" w:color="auto"/>
        <w:bottom w:val="none" w:sz="0" w:space="0" w:color="auto"/>
        <w:right w:val="none" w:sz="0" w:space="0" w:color="auto"/>
      </w:divBdr>
      <w:divsChild>
        <w:div w:id="772895028">
          <w:marLeft w:val="0"/>
          <w:marRight w:val="0"/>
          <w:marTop w:val="450"/>
          <w:marBottom w:val="240"/>
          <w:divBdr>
            <w:top w:val="none" w:sz="0" w:space="0" w:color="auto"/>
            <w:left w:val="none" w:sz="0" w:space="0" w:color="auto"/>
            <w:bottom w:val="none" w:sz="0" w:space="0" w:color="auto"/>
            <w:right w:val="none" w:sz="0" w:space="0" w:color="auto"/>
          </w:divBdr>
        </w:div>
        <w:div w:id="1910654525">
          <w:marLeft w:val="0"/>
          <w:marRight w:val="0"/>
          <w:marTop w:val="0"/>
          <w:marBottom w:val="0"/>
          <w:divBdr>
            <w:top w:val="none" w:sz="0" w:space="0" w:color="auto"/>
            <w:left w:val="none" w:sz="0" w:space="0" w:color="auto"/>
            <w:bottom w:val="none" w:sz="0" w:space="0" w:color="auto"/>
            <w:right w:val="none" w:sz="0" w:space="0" w:color="auto"/>
          </w:divBdr>
          <w:divsChild>
            <w:div w:id="1794328060">
              <w:marLeft w:val="0"/>
              <w:marRight w:val="0"/>
              <w:marTop w:val="0"/>
              <w:marBottom w:val="0"/>
              <w:divBdr>
                <w:top w:val="none" w:sz="0" w:space="0" w:color="auto"/>
                <w:left w:val="none" w:sz="0" w:space="0" w:color="auto"/>
                <w:bottom w:val="none" w:sz="0" w:space="0" w:color="auto"/>
                <w:right w:val="none" w:sz="0" w:space="0" w:color="auto"/>
              </w:divBdr>
              <w:divsChild>
                <w:div w:id="509680765">
                  <w:marLeft w:val="0"/>
                  <w:marRight w:val="0"/>
                  <w:marTop w:val="0"/>
                  <w:marBottom w:val="15"/>
                  <w:divBdr>
                    <w:top w:val="none" w:sz="0" w:space="0" w:color="auto"/>
                    <w:left w:val="none" w:sz="0" w:space="0" w:color="auto"/>
                    <w:bottom w:val="none" w:sz="0" w:space="0" w:color="auto"/>
                    <w:right w:val="none" w:sz="0" w:space="0" w:color="auto"/>
                  </w:divBdr>
                  <w:divsChild>
                    <w:div w:id="1472402324">
                      <w:marLeft w:val="0"/>
                      <w:marRight w:val="0"/>
                      <w:marTop w:val="0"/>
                      <w:marBottom w:val="0"/>
                      <w:divBdr>
                        <w:top w:val="none" w:sz="0" w:space="0" w:color="auto"/>
                        <w:left w:val="none" w:sz="0" w:space="0" w:color="auto"/>
                        <w:bottom w:val="none" w:sz="0" w:space="0" w:color="auto"/>
                        <w:right w:val="none" w:sz="0" w:space="0" w:color="auto"/>
                      </w:divBdr>
                      <w:divsChild>
                        <w:div w:id="775753264">
                          <w:marLeft w:val="0"/>
                          <w:marRight w:val="0"/>
                          <w:marTop w:val="0"/>
                          <w:marBottom w:val="0"/>
                          <w:divBdr>
                            <w:top w:val="none" w:sz="0" w:space="0" w:color="auto"/>
                            <w:left w:val="none" w:sz="0" w:space="0" w:color="auto"/>
                            <w:bottom w:val="none" w:sz="0" w:space="0" w:color="auto"/>
                            <w:right w:val="none" w:sz="0" w:space="0" w:color="auto"/>
                          </w:divBdr>
                          <w:divsChild>
                            <w:div w:id="618220237">
                              <w:marLeft w:val="0"/>
                              <w:marRight w:val="0"/>
                              <w:marTop w:val="0"/>
                              <w:marBottom w:val="0"/>
                              <w:divBdr>
                                <w:top w:val="none" w:sz="0" w:space="0" w:color="auto"/>
                                <w:left w:val="none" w:sz="0" w:space="0" w:color="auto"/>
                                <w:bottom w:val="none" w:sz="0" w:space="0" w:color="auto"/>
                                <w:right w:val="none" w:sz="0" w:space="0" w:color="auto"/>
                              </w:divBdr>
                              <w:divsChild>
                                <w:div w:id="727386564">
                                  <w:marLeft w:val="0"/>
                                  <w:marRight w:val="0"/>
                                  <w:marTop w:val="0"/>
                                  <w:marBottom w:val="0"/>
                                  <w:divBdr>
                                    <w:top w:val="none" w:sz="0" w:space="0" w:color="auto"/>
                                    <w:left w:val="none" w:sz="0" w:space="0" w:color="auto"/>
                                    <w:bottom w:val="none" w:sz="0" w:space="0" w:color="auto"/>
                                    <w:right w:val="none" w:sz="0" w:space="0" w:color="auto"/>
                                  </w:divBdr>
                                  <w:divsChild>
                                    <w:div w:id="21037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426984">
      <w:bodyDiv w:val="1"/>
      <w:marLeft w:val="0"/>
      <w:marRight w:val="0"/>
      <w:marTop w:val="0"/>
      <w:marBottom w:val="0"/>
      <w:divBdr>
        <w:top w:val="none" w:sz="0" w:space="0" w:color="auto"/>
        <w:left w:val="none" w:sz="0" w:space="0" w:color="auto"/>
        <w:bottom w:val="none" w:sz="0" w:space="0" w:color="auto"/>
        <w:right w:val="none" w:sz="0" w:space="0" w:color="auto"/>
      </w:divBdr>
    </w:div>
    <w:div w:id="1968585371">
      <w:bodyDiv w:val="1"/>
      <w:marLeft w:val="0"/>
      <w:marRight w:val="0"/>
      <w:marTop w:val="0"/>
      <w:marBottom w:val="0"/>
      <w:divBdr>
        <w:top w:val="none" w:sz="0" w:space="0" w:color="auto"/>
        <w:left w:val="none" w:sz="0" w:space="0" w:color="auto"/>
        <w:bottom w:val="none" w:sz="0" w:space="0" w:color="auto"/>
        <w:right w:val="none" w:sz="0" w:space="0" w:color="auto"/>
      </w:divBdr>
    </w:div>
    <w:div w:id="2002342236">
      <w:bodyDiv w:val="1"/>
      <w:marLeft w:val="0"/>
      <w:marRight w:val="0"/>
      <w:marTop w:val="0"/>
      <w:marBottom w:val="0"/>
      <w:divBdr>
        <w:top w:val="none" w:sz="0" w:space="0" w:color="auto"/>
        <w:left w:val="none" w:sz="0" w:space="0" w:color="auto"/>
        <w:bottom w:val="none" w:sz="0" w:space="0" w:color="auto"/>
        <w:right w:val="none" w:sz="0" w:space="0" w:color="auto"/>
      </w:divBdr>
    </w:div>
    <w:div w:id="2066293948">
      <w:bodyDiv w:val="1"/>
      <w:marLeft w:val="0"/>
      <w:marRight w:val="0"/>
      <w:marTop w:val="0"/>
      <w:marBottom w:val="0"/>
      <w:divBdr>
        <w:top w:val="none" w:sz="0" w:space="0" w:color="auto"/>
        <w:left w:val="none" w:sz="0" w:space="0" w:color="auto"/>
        <w:bottom w:val="none" w:sz="0" w:space="0" w:color="auto"/>
        <w:right w:val="none" w:sz="0" w:space="0" w:color="auto"/>
      </w:divBdr>
      <w:divsChild>
        <w:div w:id="245118813">
          <w:marLeft w:val="0"/>
          <w:marRight w:val="0"/>
          <w:marTop w:val="0"/>
          <w:marBottom w:val="0"/>
          <w:divBdr>
            <w:top w:val="none" w:sz="0" w:space="0" w:color="auto"/>
            <w:left w:val="none" w:sz="0" w:space="0" w:color="auto"/>
            <w:bottom w:val="none" w:sz="0" w:space="0" w:color="auto"/>
            <w:right w:val="none" w:sz="0" w:space="0" w:color="auto"/>
          </w:divBdr>
        </w:div>
      </w:divsChild>
    </w:div>
    <w:div w:id="211196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Word_Document2.docx"/><Relationship Id="rId26" Type="http://schemas.openxmlformats.org/officeDocument/2006/relationships/package" Target="embeddings/Microsoft_Excel_Worksheet4.xlsx"/><Relationship Id="rId21" Type="http://schemas.openxmlformats.org/officeDocument/2006/relationships/package" Target="embeddings/Microsoft_Excel_Worksheet.xlsx"/><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header" Target="head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image" Target="media/image5.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482-replacement-of-reads-associated-to-a-meter-asset-technical-details-change-or-update-rgma/" TargetMode="External"/><Relationship Id="rId24" Type="http://schemas.openxmlformats.org/officeDocument/2006/relationships/package" Target="embeddings/Microsoft_Excel_Worksheet3.xlsx"/><Relationship Id="rId32" Type="http://schemas.openxmlformats.org/officeDocument/2006/relationships/hyperlink" Target="mailto:uklink@xoserve.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7.emf"/><Relationship Id="rId28" Type="http://schemas.openxmlformats.org/officeDocument/2006/relationships/oleObject" Target="embeddings/oleObject1.bin"/><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mailto:uklink@xoserv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image" Target="media/image6.png"/><Relationship Id="rId27" Type="http://schemas.openxmlformats.org/officeDocument/2006/relationships/image" Target="media/image9.emf"/><Relationship Id="rId30" Type="http://schemas.openxmlformats.org/officeDocument/2006/relationships/oleObject" Target="embeddings/oleObject2.bin"/><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34E20"/>
    <w:rsid w:val="0007416E"/>
    <w:rsid w:val="000B5CF8"/>
    <w:rsid w:val="000E017A"/>
    <w:rsid w:val="001E7934"/>
    <w:rsid w:val="0020524F"/>
    <w:rsid w:val="002D5B6F"/>
    <w:rsid w:val="00337C8F"/>
    <w:rsid w:val="003935D9"/>
    <w:rsid w:val="003E2F1C"/>
    <w:rsid w:val="0042367D"/>
    <w:rsid w:val="004F24A9"/>
    <w:rsid w:val="006532E1"/>
    <w:rsid w:val="007635C1"/>
    <w:rsid w:val="007769AC"/>
    <w:rsid w:val="007B5BAC"/>
    <w:rsid w:val="007F1834"/>
    <w:rsid w:val="0080326B"/>
    <w:rsid w:val="00850EA5"/>
    <w:rsid w:val="0089076B"/>
    <w:rsid w:val="008D0264"/>
    <w:rsid w:val="008D2A22"/>
    <w:rsid w:val="00971755"/>
    <w:rsid w:val="009B6648"/>
    <w:rsid w:val="009D5FFC"/>
    <w:rsid w:val="00A05F39"/>
    <w:rsid w:val="00A77E5F"/>
    <w:rsid w:val="00A919E3"/>
    <w:rsid w:val="00AF06F7"/>
    <w:rsid w:val="00AF5EBB"/>
    <w:rsid w:val="00B4505C"/>
    <w:rsid w:val="00BE22E5"/>
    <w:rsid w:val="00BE7415"/>
    <w:rsid w:val="00C443A7"/>
    <w:rsid w:val="00D076EA"/>
    <w:rsid w:val="00D14884"/>
    <w:rsid w:val="00D208FB"/>
    <w:rsid w:val="00E21A1E"/>
    <w:rsid w:val="00E21DC4"/>
    <w:rsid w:val="00E303A8"/>
    <w:rsid w:val="00E76830"/>
    <w:rsid w:val="00EA7720"/>
    <w:rsid w:val="00F254D6"/>
    <w:rsid w:val="00F27E3F"/>
    <w:rsid w:val="00F360FC"/>
    <w:rsid w:val="00F546D9"/>
    <w:rsid w:val="00F60EA4"/>
    <w:rsid w:val="00FB06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7" ma:contentTypeDescription="Create a new document." ma:contentTypeScope="" ma:versionID="6b8fc88bc759ce3acf4e57bf27043473">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ad5716bf7aa773a4eae73ce612f80b7b"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customXml/itemProps3.xml><?xml version="1.0" encoding="utf-8"?>
<ds:datastoreItem xmlns:ds="http://schemas.openxmlformats.org/officeDocument/2006/customXml" ds:itemID="{23D740CA-11B9-4D2E-A69D-B762C5688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19048</CharactersWithSpaces>
  <SharedDoc>false</SharedDoc>
  <HLinks>
    <vt:vector size="24" baseType="variant">
      <vt:variant>
        <vt:i4>6815836</vt:i4>
      </vt:variant>
      <vt:variant>
        <vt:i4>69</vt:i4>
      </vt:variant>
      <vt:variant>
        <vt:i4>0</vt:i4>
      </vt:variant>
      <vt:variant>
        <vt:i4>5</vt:i4>
      </vt:variant>
      <vt:variant>
        <vt:lpwstr>mailto:uklink@xoserve.com</vt:lpwstr>
      </vt:variant>
      <vt:variant>
        <vt:lpwstr/>
      </vt:variant>
      <vt:variant>
        <vt:i4>6815836</vt:i4>
      </vt:variant>
      <vt:variant>
        <vt:i4>63</vt:i4>
      </vt:variant>
      <vt:variant>
        <vt:i4>0</vt:i4>
      </vt:variant>
      <vt:variant>
        <vt:i4>5</vt:i4>
      </vt:variant>
      <vt:variant>
        <vt:lpwstr>mailto:uklink@xoserve.com</vt:lpwstr>
      </vt:variant>
      <vt:variant>
        <vt:lpwstr/>
      </vt:variant>
      <vt:variant>
        <vt:i4>6553676</vt:i4>
      </vt:variant>
      <vt:variant>
        <vt:i4>3</vt:i4>
      </vt:variant>
      <vt:variant>
        <vt:i4>0</vt:i4>
      </vt:variant>
      <vt:variant>
        <vt:i4>5</vt:i4>
      </vt:variant>
      <vt:variant>
        <vt:lpwstr>mailto:uklinkdelivery@xoserve.com</vt:lpwstr>
      </vt:variant>
      <vt:variant>
        <vt:lpwstr/>
      </vt:variant>
      <vt:variant>
        <vt:i4>7209059</vt:i4>
      </vt:variant>
      <vt:variant>
        <vt:i4>0</vt:i4>
      </vt:variant>
      <vt:variant>
        <vt:i4>0</vt:i4>
      </vt:variant>
      <vt:variant>
        <vt:i4>5</vt:i4>
      </vt:variant>
      <vt:variant>
        <vt:lpwstr>https://www.xoserve.com/change/customer-change-register/xrn-5482-replacement-of-reads-associated-to-a-meter-asset-technical-details-change-or-update-rgma/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Kate Lancaster</cp:lastModifiedBy>
  <cp:revision>3</cp:revision>
  <cp:lastPrinted>2019-02-09T06:31:00Z</cp:lastPrinted>
  <dcterms:created xsi:type="dcterms:W3CDTF">2023-05-15T14:54:00Z</dcterms:created>
  <dcterms:modified xsi:type="dcterms:W3CDTF">2023-05-15T15:02:00Z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0x010100302497C3D8F507488A9CDD43D440A310</vt:lpwstr>
  </property>
  <property fmtid="{D5CDD505-2E9C-101B-9397-08002B2CF9AE}" pid="4" name="MSIP_Label_4f6d3209-8907-475f-bd1e-fbf887eb954f_Enabled">
    <vt:lpwstr>true</vt:lpwstr>
  </property>
  <property fmtid="{D5CDD505-2E9C-101B-9397-08002B2CF9AE}" pid="5" name="MSIP_Label_4f6d3209-8907-475f-bd1e-fbf887eb954f_SetDate">
    <vt:lpwstr>2023-05-15T15:02:54Z</vt:lpwstr>
  </property>
  <property fmtid="{D5CDD505-2E9C-101B-9397-08002B2CF9AE}" pid="6" name="MSIP_Label_4f6d3209-8907-475f-bd1e-fbf887eb954f_Method">
    <vt:lpwstr>Privileged</vt:lpwstr>
  </property>
  <property fmtid="{D5CDD505-2E9C-101B-9397-08002B2CF9AE}" pid="7" name="MSIP_Label_4f6d3209-8907-475f-bd1e-fbf887eb954f_Name">
    <vt:lpwstr>Confidential</vt:lpwstr>
  </property>
  <property fmtid="{D5CDD505-2E9C-101B-9397-08002B2CF9AE}" pid="8" name="MSIP_Label_4f6d3209-8907-475f-bd1e-fbf887eb954f_SiteId">
    <vt:lpwstr>12678707-5ebb-49cb-b71d-ee5825da3c74</vt:lpwstr>
  </property>
  <property fmtid="{D5CDD505-2E9C-101B-9397-08002B2CF9AE}" pid="9" name="MSIP_Label_4f6d3209-8907-475f-bd1e-fbf887eb954f_ActionId">
    <vt:lpwstr>41f5009d-4bde-444b-a847-777e8a6f54d4</vt:lpwstr>
  </property>
  <property fmtid="{D5CDD505-2E9C-101B-9397-08002B2CF9AE}" pid="10" name="MSIP_Label_4f6d3209-8907-475f-bd1e-fbf887eb954f_ContentBits">
    <vt:lpwstr>3</vt:lpwstr>
  </property>
</Properties>
</file>